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color="000000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0"/>
        <w:gridCol w:w="6239"/>
        <w:gridCol w:w="1700"/>
      </w:tblGrid>
      <w:tr>
        <w:trPr/>
        <w:tc>
          <w:tcPr>
            <w:tcBorders>
              <w:bottom w:val="none" w:color="000000" w:sz="4" w:space="0"/>
            </w:tcBorders>
            <w:tcW w:w="1700" w:type="dxa"/>
            <w:textDirection w:val="lrTb"/>
            <w:noWrap w:val="false"/>
          </w:tcPr>
          <w:p>
            <w:pPr>
              <w:pStyle w:val="884"/>
              <w:contextualSpacing w:val="0"/>
              <w:ind w:right="0"/>
              <w:jc w:val="left"/>
              <w:spacing w:before="480" w:beforeAutospacing="0" w:after="0" w:line="240" w:lineRule="auto"/>
              <w:rPr>
                <w:rFonts w:ascii="PT Astra Serif" w:hAnsi="PT Astra Serif" w:cs="PT Astra Serif"/>
                <w:b w:val="0"/>
                <w:bCs w:val="0"/>
                <w:color w:val="000000"/>
                <w:spacing w:val="0"/>
                <w:sz w:val="26"/>
                <w:szCs w:val="26"/>
                <w:highlight w:val="lightGray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uppressLineNumbers w:val="0"/>
            </w:pPr>
            <w:r>
              <w:rPr>
                <w:rFonts w:ascii="PT Astra Serif" w:hAnsi="PT Astra Serif" w:cs="PT Astra Serif"/>
                <w:color w:val="000000" w:themeColor="text1"/>
                <w:spacing w:val="0"/>
                <w:sz w:val="26"/>
                <w:szCs w:val="26"/>
                <w:highlight w:val="lightGray"/>
              </w:rPr>
            </w:r>
            <w:bookmarkStart w:id="0" w:name="undefined"/>
            <w:r>
              <w:rPr>
                <w:rFonts w:ascii="PT Astra Serif" w:hAnsi="PT Astra Serif" w:eastAsia="PT Astra Serif" w:cs="PT Astra Serif"/>
                <w:b w:val="0"/>
                <w:bCs w:val="0"/>
                <w:color w:val="000000" w:themeColor="text1"/>
                <w:spacing w:val="0"/>
                <w:sz w:val="26"/>
                <w:szCs w:val="26"/>
                <w:lang w:val="ru-RU"/>
              </w:rPr>
              <w:t xml:space="preserve">02.09.2026</w:t>
            </w:r>
            <w:r/>
          </w:p>
        </w:tc>
        <w:tc>
          <w:tcPr>
            <w:tcBorders>
              <w:bottom w:val="none" w:color="000000" w:sz="4" w:space="0"/>
            </w:tcBorders>
            <w:tcMar>
              <w:left w:w="0" w:type="dxa"/>
              <w:top w:w="0" w:type="dxa"/>
              <w:right w:w="85" w:type="dxa"/>
              <w:bottom w:w="0" w:type="dxa"/>
            </w:tcMar>
            <w:tcW w:w="5669" w:type="dxa"/>
            <w:textDirection w:val="lrTb"/>
            <w:noWrap w:val="false"/>
          </w:tcPr>
          <w:p>
            <w:pPr>
              <w:pStyle w:val="884"/>
              <w:contextualSpacing w:val="0"/>
              <w:ind w:right="0"/>
              <w:jc w:val="right"/>
              <w:spacing w:before="480" w:beforeAutospacing="0" w:after="0" w:line="240" w:lineRule="auto"/>
              <w:rPr>
                <w:rFonts w:ascii="PT Astra Serif" w:hAnsi="PT Astra Serif" w:cs="PT Astra Serif"/>
                <w:color w:val="000000"/>
                <w:spacing w:val="0"/>
                <w:sz w:val="26"/>
                <w:szCs w:val="2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 w:themeColor="text1"/>
                <w:spacing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color w:val="000000"/>
                <w:spacing w:val="0"/>
                <w:sz w:val="26"/>
                <w:szCs w:val="26"/>
              </w:rPr>
            </w:r>
            <w:r/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884"/>
              <w:contextualSpacing w:val="0"/>
              <w:ind w:right="0"/>
              <w:jc w:val="right"/>
              <w:spacing w:before="480" w:beforeAutospacing="0" w:after="0" w:line="240" w:lineRule="auto"/>
              <w:rPr>
                <w:rFonts w:ascii="PT Astra Serif" w:hAnsi="PT Astra Serif" w:cs="PT Astra Serif"/>
                <w:color w:val="000000"/>
                <w:spacing w:val="0"/>
                <w:sz w:val="26"/>
                <w:szCs w:val="2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uppressLineNumbers w:val="0"/>
            </w:pPr>
            <w:r>
              <w:rPr>
                <w:rFonts w:ascii="PT Astra Serif" w:hAnsi="PT Astra Serif" w:cs="PT Astra Serif"/>
                <w:color w:val="000000" w:themeColor="text1"/>
                <w:spacing w:val="0"/>
                <w:sz w:val="26"/>
                <w:szCs w:val="26"/>
              </w:rPr>
            </w:r>
            <w:bookmarkStart w:id="0" w:name="undefined"/>
            <w:r>
              <w:rPr>
                <w:rFonts w:ascii="PT Astra Serif" w:hAnsi="PT Astra Serif" w:cs="PT Astra Serif"/>
                <w:color w:val="000000" w:themeColor="text1"/>
                <w:spacing w:val="0"/>
                <w:sz w:val="26"/>
                <w:szCs w:val="26"/>
              </w:rPr>
            </w:r>
            <w:bookmarkStart w:id="0" w:name="undefined"/>
            <w:r>
              <w:rPr>
                <w:rFonts w:ascii="PT Astra Serif" w:hAnsi="PT Astra Serif" w:cs="PT Astra Serif"/>
                <w:color w:val="000000" w:themeColor="text1"/>
                <w:spacing w:val="0"/>
                <w:sz w:val="26"/>
                <w:szCs w:val="26"/>
              </w:rPr>
            </w:r>
            <w:bookmarkEnd w:id="0"/>
            <w:r>
              <w:rPr>
                <w:rFonts w:ascii="PT Astra Serif" w:hAnsi="PT Astra Serif" w:eastAsia="PT Astra Serif" w:cs="PT Astra Serif"/>
                <w:b w:val="0"/>
                <w:bCs w:val="0"/>
                <w:color w:val="000000" w:themeColor="text1"/>
                <w:spacing w:val="0"/>
                <w:sz w:val="26"/>
                <w:szCs w:val="26"/>
                <w:lang w:val="ru-RU"/>
              </w:rPr>
              <w:t xml:space="preserve">№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color w:val="000000" w:themeColor="text1"/>
                <w:spacing w:val="0"/>
                <w:sz w:val="26"/>
                <w:szCs w:val="26"/>
                <w:lang w:val="ru-RU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b w:val="0"/>
                <w:bCs w:val="0"/>
                <w:color w:val="000000" w:themeColor="text1"/>
                <w:spacing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b w:val="0"/>
                <w:bCs w:val="0"/>
                <w:color w:val="000000" w:themeColor="text1"/>
                <w:spacing w:val="0"/>
                <w:sz w:val="26"/>
                <w:szCs w:val="26"/>
                <w:lang w:val="ru-RU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b w:val="0"/>
                <w:bCs w:val="0"/>
                <w:color w:val="000000" w:themeColor="text1"/>
                <w:spacing w:val="0"/>
                <w:sz w:val="26"/>
                <w:szCs w:val="26"/>
                <w:lang w:val="ru-RU"/>
              </w:rPr>
              <w:t xml:space="preserve">541</w:t>
              <w:fldChar w:fldCharType="end"/>
            </w:r>
            <w:r>
              <w:rPr>
                <w:rFonts w:ascii="PT Astra Serif" w:hAnsi="PT Astra Serif" w:cs="PT Astra Serif"/>
                <w:color w:val="000000"/>
                <w:spacing w:val="0"/>
                <w:sz w:val="26"/>
                <w:szCs w:val="26"/>
              </w:rPr>
            </w:r>
            <w:r/>
          </w:p>
        </w:tc>
      </w:tr>
    </w:tbl>
    <w:p>
      <w:pPr>
        <w:pStyle w:val="891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891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891"/>
        <w:ind w:firstLine="709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Об утверждении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формы проверочного</w:t>
      </w:r>
      <w:r>
        <w:rPr>
          <w:rFonts w:ascii="PT Astra Serif" w:hAnsi="PT Astra Serif" w:cs="PT Astra Serif"/>
          <w:color w:val="000000" w:themeColor="text1"/>
          <w:sz w:val="26"/>
          <w:szCs w:val="26"/>
          <w:lang w:eastAsia="en-US"/>
        </w:rPr>
        <w:t xml:space="preserve"> листа, применяемого Департаментом лицензирования и регионального государственного контроля Томской </w:t>
      </w:r>
      <w:r>
        <w:rPr>
          <w:rFonts w:ascii="PT Astra Serif" w:hAnsi="PT Astra Serif" w:cs="PT Astra Serif"/>
          <w:color w:val="000000" w:themeColor="text1"/>
          <w:sz w:val="26"/>
          <w:szCs w:val="26"/>
          <w:lang w:eastAsia="en-US"/>
        </w:rPr>
        <w:t xml:space="preserve">области </w:t>
      </w:r>
      <w:r>
        <w:rPr>
          <w:rFonts w:ascii="PT Astra Serif" w:hAnsi="PT Astra Serif" w:cs="PT Astra Serif"/>
          <w:color w:val="000000" w:themeColor="text1"/>
          <w:sz w:val="26"/>
          <w:szCs w:val="26"/>
          <w:lang w:eastAsia="en-US"/>
        </w:rPr>
        <w:t xml:space="preserve">при</w:t>
      </w:r>
      <w:r>
        <w:rPr>
          <w:rFonts w:ascii="PT Astra Serif" w:hAnsi="PT Astra Serif" w:cs="PT Astra Serif"/>
          <w:color w:val="000000" w:themeColor="text1"/>
          <w:sz w:val="26"/>
          <w:szCs w:val="26"/>
          <w:lang w:eastAsia="en-US"/>
        </w:rPr>
        <w:t xml:space="preserve"> осуществлении регионального государственного контроля (надзора) </w:t>
      </w:r>
      <w:r>
        <w:rPr>
          <w:rFonts w:ascii="PT Astra Serif" w:hAnsi="PT Astra Serif" w:cs="PT Astra Serif"/>
          <w:sz w:val="26"/>
          <w:szCs w:val="26"/>
        </w:rPr>
        <w:t xml:space="preserve">в сфере перевозок пассажиров и багажа легковым такси на территории Томской области</w:t>
      </w:r>
      <w:r>
        <w:rPr>
          <w:rFonts w:ascii="PT Astra Serif" w:hAnsi="PT Astra Serif" w:cs="PT Astra Serif"/>
          <w:sz w:val="28"/>
          <w:szCs w:val="28"/>
        </w:rPr>
      </w:r>
      <w:r/>
    </w:p>
    <w:p>
      <w:pPr>
        <w:contextualSpacing/>
        <w:ind w:firstLine="709"/>
        <w:jc w:val="both"/>
      </w:pP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</w:r>
      <w:r/>
    </w:p>
    <w:p>
      <w:pPr>
        <w:contextualSpacing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</w:r>
      <w:r/>
    </w:p>
    <w:p>
      <w:pPr>
        <w:contextualSpacing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В соответствии с </w:t>
      </w:r>
      <w:hyperlink r:id="rId11" w:tooltip="consultantplus://offline/ref=6F36ABFD75A8EAF64FBDFA737499215E2F7ED526C61A1F326C07C1B3C8F19A36509DC8076171EF4EF0FDFEA1B3E44460447294164F9B1675tCp3F" w:history="1">
        <w:r>
          <w:rPr>
            <w:rFonts w:ascii="PT Astra Serif" w:hAnsi="PT Astra Serif" w:cs="PT Astra Serif"/>
            <w:color w:val="000000" w:themeColor="text1"/>
            <w:sz w:val="26"/>
            <w:szCs w:val="26"/>
          </w:rPr>
          <w:t xml:space="preserve">частью 1 статьи 53</w:t>
        </w:r>
      </w:hyperlink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Федера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льного закона от 31 июля 2020 года       № 248-ФЗ «О государственном контроле (надзоре) и муниципальном контроле в Российской Федерации», постановлением Правительства Российской Федерации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             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от 27.10.2021 № 1844 «Об утверждении требований к раз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работке, содержанию, общественному обсуждению проектов форм проверочных листов, утверждению, применению, актуализации форм проверочных листов, а также случаев обязательного применения проверочных листов»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</w:r>
      <w:r/>
    </w:p>
    <w:p>
      <w:pPr>
        <w:contextualSpacing/>
        <w:ind w:firstLine="709"/>
        <w:jc w:val="both"/>
        <w:widowControl w:val="off"/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ПРИКАЗЫВАЮ:</w:t>
      </w:r>
      <w:r/>
    </w:p>
    <w:p>
      <w:pPr>
        <w:pStyle w:val="727"/>
        <w:numPr>
          <w:ilvl w:val="0"/>
          <w:numId w:val="1"/>
        </w:numPr>
        <w:ind w:left="0" w:firstLine="709"/>
        <w:jc w:val="both"/>
        <w:spacing w:after="0" w:line="240" w:lineRule="auto"/>
        <w:tabs>
          <w:tab w:val="left" w:pos="1134" w:leader="none"/>
        </w:tabs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Утвердить </w:t>
      </w:r>
      <w:r>
        <w:rPr>
          <w:rFonts w:ascii="PT Astra Serif" w:hAnsi="PT Astra Serif" w:cs="PT Astra Serif"/>
          <w:sz w:val="26"/>
          <w:szCs w:val="26"/>
        </w:rPr>
        <w:t xml:space="preserve">форму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проверочного листа </w:t>
      </w:r>
      <w:r>
        <w:rPr>
          <w:rFonts w:ascii="PT Astra Serif" w:hAnsi="PT Astra Serif" w:cs="PT Astra Serif"/>
          <w:sz w:val="26"/>
          <w:szCs w:val="26"/>
        </w:rPr>
        <w:t xml:space="preserve">(спис</w:t>
      </w:r>
      <w:r>
        <w:rPr>
          <w:rFonts w:ascii="PT Astra Serif" w:hAnsi="PT Astra Serif" w:cs="PT Astra Serif"/>
          <w:sz w:val="26"/>
          <w:szCs w:val="26"/>
        </w:rPr>
        <w:t xml:space="preserve">ок контрольных вопросов, ответы на которые свидетельствуют о соблюдении или несоблюдении контролируемым лицом обязательных требований),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применяемого Департаментом лицензирования и регионального государственного контроля Томской области при осуществлении ре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гионального государственного контроля (надзора) </w:t>
      </w:r>
      <w:r>
        <w:rPr>
          <w:rFonts w:ascii="PT Astra Serif" w:hAnsi="PT Astra Serif" w:cs="PT Astra Serif"/>
          <w:sz w:val="26"/>
          <w:szCs w:val="26"/>
        </w:rPr>
        <w:t xml:space="preserve">в сфере перевозок пассажиров и багажа легковым такси на территории Томской области (в отношении контролируемых лиц — юридического лица, индивидуального предпринимателя, лица, применяющего специальный налоговы</w:t>
      </w:r>
      <w:r>
        <w:rPr>
          <w:rFonts w:ascii="PT Astra Serif" w:hAnsi="PT Astra Serif" w:cs="PT Astra Serif"/>
          <w:sz w:val="26"/>
          <w:szCs w:val="26"/>
        </w:rPr>
        <w:t xml:space="preserve">й режим «Налог на профессиональный доход» и не являющегося индивидуальным предпринимателем, являющихся перевозчиками легковым такси)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, согласно приложению № 1 к настоящему приказу.</w:t>
      </w:r>
      <w:r/>
    </w:p>
    <w:p>
      <w:pPr>
        <w:contextualSpacing/>
        <w:ind w:firstLine="709"/>
        <w:jc w:val="both"/>
      </w:pPr>
      <w:r>
        <w:rPr>
          <w:rFonts w:ascii="PT Astra Serif" w:hAnsi="PT Astra Serif" w:cs="PT Astra Serif"/>
          <w:color w:val="000000" w:themeColor="text1"/>
          <w:sz w:val="26"/>
          <w:szCs w:val="26"/>
          <w:lang w:eastAsia="en-US"/>
        </w:rPr>
        <w:t xml:space="preserve">2.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Утвердить </w:t>
      </w:r>
      <w:r>
        <w:rPr>
          <w:rFonts w:ascii="PT Astra Serif" w:hAnsi="PT Astra Serif" w:cs="PT Astra Serif"/>
          <w:sz w:val="26"/>
          <w:szCs w:val="26"/>
        </w:rPr>
        <w:t xml:space="preserve">форму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 w:cs="PT Astra Serif"/>
          <w:color w:val="000000" w:themeColor="text1"/>
          <w:sz w:val="26"/>
          <w:szCs w:val="26"/>
          <w:lang w:eastAsia="en-US"/>
        </w:rPr>
        <w:t xml:space="preserve">проверочного листа </w:t>
      </w:r>
      <w:r>
        <w:rPr>
          <w:rFonts w:ascii="PT Astra Serif" w:hAnsi="PT Astra Serif" w:cs="PT Astra Serif"/>
          <w:sz w:val="26"/>
          <w:szCs w:val="26"/>
        </w:rPr>
        <w:t xml:space="preserve">(список контрольных вопросов, ответы н</w:t>
      </w:r>
      <w:r>
        <w:rPr>
          <w:rFonts w:ascii="PT Astra Serif" w:hAnsi="PT Astra Serif" w:cs="PT Astra Serif"/>
          <w:sz w:val="26"/>
          <w:szCs w:val="26"/>
        </w:rPr>
        <w:t xml:space="preserve">а которые свидетельствуют о соблюдении или несоблюдении контролируемым лицом обязательных требований), </w:t>
      </w:r>
      <w:r>
        <w:rPr>
          <w:rFonts w:ascii="PT Astra Serif" w:hAnsi="PT Astra Serif" w:cs="PT Astra Serif"/>
          <w:color w:val="000000" w:themeColor="text1"/>
          <w:sz w:val="26"/>
          <w:szCs w:val="26"/>
          <w:lang w:eastAsia="en-US"/>
        </w:rPr>
        <w:t xml:space="preserve">применяемого Департаментом лицензирования и регионального государственного контроля Томской области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color w:val="000000" w:themeColor="text1"/>
          <w:sz w:val="26"/>
          <w:szCs w:val="26"/>
          <w:lang w:eastAsia="en-US"/>
        </w:rPr>
        <w:t xml:space="preserve">при осуществлении регионального государственного контроля (надзора) </w:t>
      </w:r>
      <w:r>
        <w:rPr>
          <w:rFonts w:ascii="PT Astra Serif" w:hAnsi="PT Astra Serif" w:cs="PT Astra Serif"/>
          <w:sz w:val="26"/>
          <w:szCs w:val="26"/>
        </w:rPr>
        <w:t xml:space="preserve">в сфере перевозок пассажиров и багажа легковым такси на территории Томской области (в отношении контролируемых лиц — юридического лица или индивидуального предпринимателя, которому предост</w:t>
      </w:r>
      <w:r>
        <w:rPr>
          <w:rFonts w:ascii="PT Astra Serif" w:hAnsi="PT Astra Serif" w:cs="PT Astra Serif"/>
          <w:sz w:val="26"/>
          <w:szCs w:val="26"/>
        </w:rPr>
        <w:t xml:space="preserve">авлено право на осуществление деятельности по получению от лица, имеющего намерение стать фрахтователем, и (или) передаче лицу, имеющему намерение стать</w:t>
      </w:r>
      <w: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фрахтовщиком, заказа легкового такси в целях последующего заключения ими публичного договора фрахтовани</w:t>
      </w:r>
      <w:r>
        <w:rPr>
          <w:rFonts w:ascii="PT Astra Serif" w:hAnsi="PT Astra Serif" w:cs="PT Astra Serif"/>
          <w:sz w:val="26"/>
          <w:szCs w:val="26"/>
        </w:rPr>
        <w:t xml:space="preserve">я легкового такси)</w:t>
      </w:r>
      <w:r>
        <w:rPr>
          <w:rFonts w:ascii="PT Astra Serif" w:hAnsi="PT Astra Serif" w:cs="PT Astra Serif"/>
          <w:color w:val="000000" w:themeColor="text1"/>
          <w:sz w:val="26"/>
          <w:szCs w:val="26"/>
          <w:lang w:eastAsia="en-US"/>
        </w:rPr>
        <w:t xml:space="preserve">, согласно приложению № 2 к настоящему приказу.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br w:type="page" w:clear="all"/>
      </w:r>
      <w:r>
        <w:rPr>
          <w:rFonts w:ascii="PT Astra Serif" w:hAnsi="PT Astra Serif" w:cs="PT Astra Serif"/>
          <w:color w:val="000000" w:themeColor="text1"/>
          <w:sz w:val="26"/>
          <w:szCs w:val="26"/>
        </w:rPr>
      </w:r>
      <w:r/>
    </w:p>
    <w:p>
      <w:pPr>
        <w:contextualSpacing/>
        <w:ind w:firstLine="709"/>
        <w:jc w:val="both"/>
        <w:rPr>
          <w:rFonts w:ascii="PT Astra Serif" w:hAnsi="PT Astra Serif" w:cs="PT Astra Serif"/>
          <w:color w:val="000000" w:themeColor="text1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  <w:lang w:eastAsia="en-US"/>
        </w:rPr>
        <w:t xml:space="preserve">3.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Контроль за исполнением настоящего приказа возложить на председателя комитета лицензионно – разрешительной деятельности Департамента лицензирования и регионального государственного конт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роля Томской области.</w:t>
      </w:r>
      <w:r>
        <w:rPr>
          <w:rFonts w:ascii="PT Astra Serif" w:hAnsi="PT Astra Serif" w:cs="PT Astra Serif"/>
          <w:color w:val="000000" w:themeColor="text1"/>
        </w:rPr>
      </w:r>
      <w:r/>
    </w:p>
    <w:p>
      <w:pPr>
        <w:pStyle w:val="891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891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891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891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/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>
        <w:trPr/>
        <w:tc>
          <w:tcPr>
            <w:shd w:val="clear" w:color="ffffff" w:fill="ffffff"/>
            <w:tcW w:w="3831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Начальник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 департамента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shd w:val="clear" w:color="ffffff" w:fill="ffffff"/>
            <w:tcW w:w="3507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shd w:val="clear" w:color="ffffff" w:fill="ffffff"/>
            <w:tcW w:w="23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eastAsia="en-US"/>
              </w:rPr>
              <w:t xml:space="preserve">А.Н. Деев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left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sectPr>
          <w:headerReference w:type="default" r:id="rId9"/>
          <w:headerReference w:type="first" r:id="rId10"/>
          <w:footnotePr/>
          <w:endnotePr/>
          <w:type w:val="continuous"/>
          <w:pgSz w:w="11907" w:h="16840" w:orient="portrait"/>
          <w:pgMar w:top="1134" w:right="851" w:bottom="1134" w:left="1418" w:header="714" w:footer="709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eastAsia="PT Astra Serif" w:cs="PT Astra Serif"/>
          <w:sz w:val="18"/>
          <w:szCs w:val="18"/>
        </w:rPr>
        <w:fldChar w:fldCharType="begin"/>
      </w:r>
      <w:r>
        <w:rPr>
          <w:rFonts w:ascii="PT Astra Serif" w:hAnsi="PT Astra Serif" w:eastAsia="PT Astra Serif" w:cs="PT Astra Serif"/>
          <w:sz w:val="18"/>
          <w:szCs w:val="18"/>
        </w:rPr>
        <w:instrText xml:space="preserve"> FILENAME </w:instrText>
      </w:r>
      <w:r>
        <w:rPr>
          <w:rFonts w:ascii="PT Astra Serif" w:hAnsi="PT Astra Serif" w:eastAsia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hAnsi="PT Astra Serif" w:eastAsia="PT Astra Serif" w:cs="PT Astra Serif"/>
          <w:sz w:val="18"/>
          <w:szCs w:val="18"/>
        </w:rPr>
        <w:fldChar w:fldCharType="end"/>
      </w:r>
      <w:r>
        <w:rPr>
          <w:rFonts w:ascii="PT Astra Serif" w:hAnsi="PT Astra Serif" w:cs="PT Astra Serif"/>
          <w:sz w:val="18"/>
          <w:szCs w:val="18"/>
        </w:rPr>
      </w:r>
      <w:r/>
    </w:p>
    <w:p>
      <w:pPr>
        <w:ind w:left="5669" w:right="0" w:firstLine="0"/>
        <w:jc w:val="lef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Приложение</w:t>
      </w:r>
      <w:r>
        <w:rPr>
          <w:rFonts w:ascii="PT Astra Serif" w:hAnsi="PT Astra Serif" w:cs="PT Astra Serif"/>
          <w:sz w:val="26"/>
          <w:szCs w:val="26"/>
        </w:rPr>
        <w:t xml:space="preserve"> № 1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ind w:left="5669" w:right="0" w:firstLine="0"/>
        <w:jc w:val="lef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к приказу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Департамента лицензирования и регионального государственного контрол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я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Томской обла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сти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contextualSpacing w:val="0"/>
        <w:ind w:left="5669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b w:val="0"/>
          <w:bCs w:val="0"/>
          <w:color w:val="000000"/>
          <w:spacing w:val="0"/>
          <w:sz w:val="26"/>
          <w:szCs w:val="26"/>
          <w:highlight w:val="none"/>
        </w:rPr>
        <w:suppressLineNumbers w:val="0"/>
      </w:pP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от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  <w:t xml:space="preserve"> 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t xml:space="preserve">02.09.2026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fldChar w:fldCharType="end"/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№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  <w:t xml:space="preserve"> </w:t>
      </w:r>
      <w:r>
        <w:rPr>
          <w:rFonts w:ascii="PT Astra Serif" w:hAnsi="PT Astra Serif" w:cs="PT Astra Serif"/>
          <w:sz w:val="26"/>
          <w:szCs w:val="26"/>
        </w:rPr>
        <w:t xml:space="preserve">541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  <w:highlight w:val="lightGray"/>
        </w:rPr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ind w:left="81" w:right="186" w:firstLine="438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Форма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ind w:left="81" w:right="186" w:firstLine="438"/>
      </w:pPr>
      <w:r/>
      <w:r/>
    </w:p>
    <w:p>
      <w:pPr>
        <w:ind w:left="81" w:right="186" w:firstLine="438"/>
        <w:jc w:val="center"/>
      </w:pPr>
      <w:r>
        <w:rPr>
          <w:rFonts w:ascii="PT Astra Serif" w:hAnsi="PT Astra Serif" w:cs="PT Astra Serif"/>
          <w:sz w:val="24"/>
          <w:szCs w:val="24"/>
        </w:rPr>
        <w:t xml:space="preserve">Проверочный лист 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</w:t>
      </w:r>
      <w:r>
        <w:rPr>
          <w:rFonts w:ascii="PT Astra Serif" w:hAnsi="PT Astra Serif" w:cs="PT Astra Serif"/>
          <w:color w:val="000000" w:themeColor="text1"/>
          <w:sz w:val="24"/>
          <w:szCs w:val="24"/>
          <w:lang w:eastAsia="en-US"/>
        </w:rPr>
        <w:t xml:space="preserve">Департаментом лицензирования и реги</w:t>
      </w:r>
      <w:r>
        <w:rPr>
          <w:rFonts w:ascii="PT Astra Serif" w:hAnsi="PT Astra Serif" w:cs="PT Astra Serif"/>
          <w:color w:val="000000" w:themeColor="text1"/>
          <w:sz w:val="24"/>
          <w:szCs w:val="24"/>
          <w:lang w:eastAsia="en-US"/>
        </w:rPr>
        <w:t xml:space="preserve">онального государственного контроля Томской области </w:t>
      </w:r>
      <w:r>
        <w:rPr>
          <w:rFonts w:ascii="PT Astra Serif" w:hAnsi="PT Astra Serif" w:cs="PT Astra Serif"/>
          <w:sz w:val="24"/>
          <w:szCs w:val="24"/>
        </w:rPr>
        <w:t xml:space="preserve">при осуществлении регионального государственного контроля (надзора) в сфере перевозок пассажиров и багажа легковым такси на территории Томской области (в отношении контролируемых лиц — юридического лица, </w:t>
      </w:r>
      <w:r>
        <w:rPr>
          <w:rFonts w:ascii="PT Astra Serif" w:hAnsi="PT Astra Serif" w:cs="PT Astra Serif"/>
          <w:sz w:val="24"/>
          <w:szCs w:val="24"/>
        </w:rPr>
        <w:t xml:space="preserve">индивидуального предпринимателя, лица, применяющего специальный налоговый режим «Налог на профессиональный доход» и не являющегося индивидуальным предпринимателем, являющихся перевозчиками легковым такси)</w:t>
      </w:r>
      <w:r>
        <w:rPr>
          <w:sz w:val="24"/>
          <w:szCs w:val="24"/>
        </w:rPr>
      </w:r>
      <w:r/>
    </w:p>
    <w:p>
      <w:pPr>
        <w:ind w:left="81" w:right="186" w:firstLine="438"/>
        <w:jc w:val="center"/>
      </w:pPr>
      <w:r>
        <w:rPr>
          <w:sz w:val="24"/>
          <w:szCs w:val="24"/>
        </w:rPr>
      </w:r>
      <w:r>
        <w:rPr>
          <w:sz w:val="24"/>
          <w:szCs w:val="24"/>
        </w:rPr>
      </w:r>
      <w:r/>
    </w:p>
    <w:p>
      <w:pPr>
        <w:ind w:right="186"/>
        <w:jc w:val="both"/>
        <w:tabs>
          <w:tab w:val="left" w:pos="1005" w:leader="none"/>
        </w:tabs>
      </w:pPr>
      <w:r>
        <w:rPr>
          <w:rFonts w:ascii="PT Astra Serif" w:hAnsi="PT Astra Serif" w:cs="PT Astra Serif"/>
          <w:sz w:val="24"/>
          <w:szCs w:val="24"/>
        </w:rPr>
        <w:t xml:space="preserve">«___</w:t>
      </w:r>
      <w:r>
        <w:rPr>
          <w:rFonts w:ascii="PT Astra Serif" w:hAnsi="PT Astra Serif" w:cs="PT Astra Serif"/>
          <w:sz w:val="24"/>
          <w:szCs w:val="24"/>
        </w:rPr>
        <w:t xml:space="preserve">_»_</w:t>
      </w:r>
      <w:r>
        <w:rPr>
          <w:rFonts w:ascii="PT Astra Serif" w:hAnsi="PT Astra Serif" w:cs="PT Astra Serif"/>
          <w:sz w:val="24"/>
          <w:szCs w:val="24"/>
        </w:rPr>
        <w:t xml:space="preserve">_________202__г.</w:t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  <w:t xml:space="preserve">    </w:t>
      </w:r>
      <w:r>
        <w:rPr>
          <w:rFonts w:ascii="PT Astra Serif" w:hAnsi="PT Astra Serif" w:cs="PT Astra Serif"/>
          <w:sz w:val="24"/>
          <w:szCs w:val="24"/>
        </w:rPr>
        <w:t xml:space="preserve"> _______________</w:t>
      </w:r>
      <w:r>
        <w:rPr>
          <w:rFonts w:ascii="PT Astra Serif" w:hAnsi="PT Astra Serif" w:cs="PT Astra Serif"/>
          <w:sz w:val="24"/>
          <w:szCs w:val="24"/>
        </w:rPr>
        <w:t xml:space="preserve">________________</w:t>
      </w:r>
      <w:r>
        <w:rPr>
          <w:sz w:val="24"/>
          <w:szCs w:val="24"/>
        </w:rPr>
      </w:r>
      <w:r/>
    </w:p>
    <w:p>
      <w:pPr>
        <w:ind w:left="6094" w:right="186" w:hanging="6094"/>
        <w:tabs>
          <w:tab w:val="left" w:pos="1005" w:leader="none"/>
          <w:tab w:val="left" w:pos="5953" w:leader="none"/>
        </w:tabs>
        <w:rPr>
          <w:sz w:val="20"/>
          <w:szCs w:val="20"/>
        </w:rPr>
      </w:pPr>
      <w:r>
        <w:rPr>
          <w:rFonts w:ascii="PT Astra Serif" w:hAnsi="PT Astra Serif" w:cs="PT Astra Serif"/>
        </w:rPr>
        <w:t xml:space="preserve">       </w:t>
      </w:r>
      <w:r>
        <w:rPr>
          <w:rFonts w:ascii="PT Astra Serif" w:hAnsi="PT Astra Serif" w:cs="PT Astra Serif"/>
          <w:sz w:val="18"/>
          <w:szCs w:val="18"/>
        </w:rPr>
        <w:t xml:space="preserve">    </w:t>
      </w:r>
      <w:r>
        <w:rPr>
          <w:rFonts w:ascii="PT Astra Serif" w:hAnsi="PT Astra Serif" w:cs="PT Astra Serif"/>
          <w:sz w:val="20"/>
          <w:szCs w:val="20"/>
        </w:rPr>
        <w:t xml:space="preserve"> (дата заполнения)</w:t>
      </w:r>
      <w:r>
        <w:rPr>
          <w:rFonts w:ascii="PT Astra Serif" w:hAnsi="PT Astra Serif" w:cs="PT Astra Serif"/>
          <w:sz w:val="20"/>
          <w:szCs w:val="20"/>
        </w:rPr>
        <w:tab/>
        <w:t xml:space="preserve">(место (места) проведения контрольного </w:t>
      </w:r>
      <w:r>
        <w:rPr>
          <w:sz w:val="20"/>
          <w:szCs w:val="20"/>
        </w:rPr>
      </w:r>
      <w:r/>
    </w:p>
    <w:p>
      <w:pPr>
        <w:ind w:left="5664" w:right="186" w:hanging="5664"/>
        <w:jc w:val="center"/>
        <w:tabs>
          <w:tab w:val="left" w:pos="1005" w:leader="none"/>
        </w:tabs>
        <w:rPr>
          <w:sz w:val="20"/>
          <w:szCs w:val="20"/>
        </w:rPr>
      </w:pPr>
      <w:r>
        <w:rPr>
          <w:rFonts w:ascii="PT Astra Serif" w:hAnsi="PT Astra Serif" w:cs="PT Astra Serif"/>
          <w:sz w:val="20"/>
          <w:szCs w:val="20"/>
        </w:rPr>
        <w:tab/>
      </w:r>
      <w:r>
        <w:rPr>
          <w:rFonts w:ascii="PT Astra Serif" w:hAnsi="PT Astra Serif" w:cs="PT Astra Serif"/>
          <w:sz w:val="20"/>
          <w:szCs w:val="20"/>
        </w:rPr>
        <w:tab/>
        <w:t xml:space="preserve">(надзорного) мероприятия с заполнением </w:t>
      </w:r>
      <w:r>
        <w:rPr>
          <w:sz w:val="20"/>
          <w:szCs w:val="20"/>
        </w:rPr>
      </w:r>
      <w:r/>
    </w:p>
    <w:p>
      <w:pPr>
        <w:ind w:left="5953" w:right="186" w:hanging="5953"/>
        <w:jc w:val="center"/>
        <w:tabs>
          <w:tab w:val="left" w:pos="1005" w:leader="none"/>
        </w:tabs>
        <w:rPr>
          <w:sz w:val="20"/>
          <w:szCs w:val="20"/>
        </w:rPr>
      </w:pPr>
      <w:r>
        <w:rPr>
          <w:rFonts w:ascii="PT Astra Serif" w:hAnsi="PT Astra Serif" w:cs="PT Astra Serif"/>
          <w:sz w:val="20"/>
          <w:szCs w:val="20"/>
        </w:rPr>
        <w:tab/>
      </w:r>
      <w:r>
        <w:rPr>
          <w:rFonts w:ascii="PT Astra Serif" w:hAnsi="PT Astra Serif" w:cs="PT Astra Serif"/>
          <w:sz w:val="20"/>
          <w:szCs w:val="20"/>
        </w:rPr>
        <w:tab/>
        <w:t xml:space="preserve">проверочного листа)</w:t>
      </w:r>
      <w:r>
        <w:rPr>
          <w:sz w:val="20"/>
          <w:szCs w:val="20"/>
        </w:rPr>
      </w:r>
      <w:r/>
    </w:p>
    <w:p>
      <w:pPr>
        <w:ind w:left="5664" w:right="186" w:hanging="5664"/>
        <w:tabs>
          <w:tab w:val="left" w:pos="1005" w:leader="none"/>
        </w:tabs>
      </w:pPr>
      <w:r/>
      <w:r/>
    </w:p>
    <w:p>
      <w:pPr>
        <w:ind w:left="6" w:firstLine="703"/>
        <w:jc w:val="both"/>
        <w:spacing w:line="259" w:lineRule="auto"/>
      </w:pPr>
      <w:r>
        <w:rPr>
          <w:rFonts w:ascii="PT Astra Serif" w:hAnsi="PT Astra Serif" w:cs="PT Astra Serif"/>
          <w:sz w:val="24"/>
          <w:szCs w:val="24"/>
        </w:rPr>
        <w:t xml:space="preserve">Должностное лицо, проводившее контрольное (надзорное) мероприятие и заполняющее проверочный лист: </w:t>
      </w:r>
      <w:r>
        <w:rPr>
          <w:rFonts w:ascii="PT Astra Serif" w:hAnsi="PT Astra Serif" w:cs="PT Astra Serif"/>
        </w:rPr>
        <w:t xml:space="preserve">________________________________________________________</w:t>
      </w:r>
      <w:r/>
    </w:p>
    <w:p>
      <w:pPr>
        <w:ind w:left="6" w:hanging="6"/>
        <w:spacing w:line="259" w:lineRule="auto"/>
      </w:pPr>
      <w:r>
        <w:rPr>
          <w:rFonts w:ascii="PT Astra Serif" w:hAnsi="PT Astra Serif" w:cs="PT Astra Serif"/>
        </w:rPr>
        <w:t xml:space="preserve">_______________________________________________________________________________________</w:t>
      </w:r>
      <w:r/>
    </w:p>
    <w:p>
      <w:pPr>
        <w:ind w:left="6" w:firstLine="703"/>
        <w:jc w:val="center"/>
        <w:spacing w:after="406" w:line="270" w:lineRule="auto"/>
        <w:rPr>
          <w:sz w:val="20"/>
          <w:szCs w:val="20"/>
        </w:rPr>
      </w:pPr>
      <w:r>
        <w:rPr>
          <w:rFonts w:ascii="PT Astra Serif" w:hAnsi="PT Astra Serif" w:cs="PT Astra Serif"/>
          <w:sz w:val="20"/>
          <w:szCs w:val="20"/>
        </w:rPr>
        <w:t xml:space="preserve">(фамилия, имя, отчество (последнее - при наличии), должность должностного лица, пр</w:t>
      </w:r>
      <w:r>
        <w:rPr>
          <w:rFonts w:ascii="PT Astra Serif" w:hAnsi="PT Astra Serif" w:cs="PT Astra Serif"/>
          <w:sz w:val="20"/>
          <w:szCs w:val="20"/>
        </w:rPr>
        <w:t xml:space="preserve">оводившего контрольное (надзорное) мероприятие и заполняющего проверочный лист)</w:t>
      </w:r>
      <w:r>
        <w:rPr>
          <w:sz w:val="20"/>
          <w:szCs w:val="20"/>
        </w:rPr>
      </w:r>
      <w:r/>
    </w:p>
    <w:p>
      <w:pPr>
        <w:ind w:left="6" w:firstLine="703"/>
        <w:jc w:val="both"/>
      </w:pPr>
      <w:r>
        <w:rPr>
          <w:rFonts w:ascii="PT Astra Serif" w:hAnsi="PT Astra Serif" w:cs="PT Astra Serif"/>
          <w:sz w:val="24"/>
          <w:szCs w:val="24"/>
        </w:rPr>
        <w:t xml:space="preserve">Должностные лица, участвующие в проведении контрольного (надзорного) </w:t>
      </w:r>
      <w:r>
        <w:rPr>
          <w:rFonts w:ascii="PT Astra Serif" w:hAnsi="PT Astra Serif" w:cs="PT Astra Serif"/>
          <w:sz w:val="24"/>
          <w:szCs w:val="24"/>
        </w:rPr>
        <w:t xml:space="preserve">мероприятия:</w:t>
      </w:r>
      <w:r>
        <w:rPr>
          <w:rFonts w:ascii="PT Astra Serif" w:hAnsi="PT Astra Serif" w:cs="PT Astra Serif"/>
          <w:sz w:val="24"/>
          <w:szCs w:val="24"/>
        </w:rPr>
        <w:t xml:space="preserve">____________________________________________________________________</w:t>
      </w:r>
      <w:r>
        <w:rPr>
          <w:sz w:val="24"/>
          <w:szCs w:val="24"/>
        </w:rPr>
      </w:r>
      <w:r/>
    </w:p>
    <w:p>
      <w:pPr>
        <w:ind w:left="2496" w:hanging="1554"/>
        <w:jc w:val="center"/>
        <w:spacing w:after="67" w:line="248" w:lineRule="auto"/>
        <w:rPr>
          <w:sz w:val="20"/>
          <w:szCs w:val="20"/>
        </w:rPr>
      </w:pPr>
      <w:r>
        <w:rPr>
          <w:rFonts w:ascii="PT Astra Serif" w:hAnsi="PT Astra Serif" w:cs="PT Astra Serif"/>
          <w:sz w:val="20"/>
          <w:szCs w:val="20"/>
        </w:rPr>
        <w:t xml:space="preserve">(фамилия, имя, отчество (</w:t>
      </w:r>
      <w:r>
        <w:rPr>
          <w:rFonts w:ascii="PT Astra Serif" w:hAnsi="PT Astra Serif" w:cs="PT Astra Serif"/>
          <w:sz w:val="20"/>
          <w:szCs w:val="20"/>
        </w:rPr>
        <w:t xml:space="preserve">последнее - при наличии), должность должностных лиц, участвующих в проведении контрольного (надзорного) мероприятия)</w:t>
      </w:r>
      <w:r>
        <w:rPr>
          <w:sz w:val="20"/>
          <w:szCs w:val="20"/>
        </w:rPr>
      </w:r>
      <w:r/>
    </w:p>
    <w:p>
      <w:pPr>
        <w:contextualSpacing/>
        <w:ind w:right="90" w:firstLine="709"/>
        <w:jc w:val="both"/>
      </w:pPr>
      <w:r>
        <w:rPr>
          <w:rFonts w:ascii="PT Astra Serif" w:hAnsi="PT Astra Serif" w:cs="PT Astra Serif"/>
          <w:sz w:val="24"/>
          <w:szCs w:val="24"/>
        </w:rPr>
        <w:t xml:space="preserve">Настоящая форма проверочного листа (списка контрольных вопросов) (далее - проверочный лист) применяется при осуществлении регионального гос</w:t>
      </w:r>
      <w:r>
        <w:rPr>
          <w:rFonts w:ascii="PT Astra Serif" w:hAnsi="PT Astra Serif" w:cs="PT Astra Serif"/>
          <w:sz w:val="24"/>
          <w:szCs w:val="24"/>
        </w:rPr>
        <w:t xml:space="preserve">ударственного контроля (надзора) в сфере перевозок пассажиров и багажа легковым такси в отношении юридических лиц, индивидуальных предпринимателей, лиц, применяющих специальный налоговый режим «Налог на профессиональный доход» и не являющихся индивидуальны</w:t>
      </w:r>
      <w:r>
        <w:rPr>
          <w:rFonts w:ascii="PT Astra Serif" w:hAnsi="PT Astra Serif" w:cs="PT Astra Serif"/>
          <w:sz w:val="24"/>
          <w:szCs w:val="24"/>
        </w:rPr>
        <w:t xml:space="preserve">ми предпринимателями.</w:t>
      </w:r>
      <w:r>
        <w:rPr>
          <w:sz w:val="24"/>
          <w:szCs w:val="24"/>
        </w:rPr>
      </w:r>
      <w:r/>
    </w:p>
    <w:p>
      <w:pPr>
        <w:contextualSpacing/>
        <w:ind w:right="90" w:firstLine="709"/>
        <w:jc w:val="both"/>
      </w:pPr>
      <w:r>
        <w:rPr>
          <w:rFonts w:ascii="PT Astra Serif" w:hAnsi="PT Astra Serif" w:cs="PT Astra Serif"/>
          <w:sz w:val="24"/>
          <w:szCs w:val="24"/>
        </w:rPr>
        <w:t xml:space="preserve">Наименование вида государственного контроля (надзора): региональный государственный контроль (надзор) в сфере перевозок пассажиров и багажа легковым такси на территории Томской области.</w:t>
      </w:r>
      <w:r>
        <w:rPr>
          <w:sz w:val="24"/>
          <w:szCs w:val="24"/>
        </w:rPr>
      </w:r>
      <w:r/>
    </w:p>
    <w:p>
      <w:pPr>
        <w:contextualSpacing/>
        <w:ind w:right="90" w:firstLine="709"/>
        <w:jc w:val="both"/>
      </w:pPr>
      <w:r>
        <w:rPr>
          <w:rFonts w:ascii="PT Astra Serif" w:hAnsi="PT Astra Serif" w:cs="PT Astra Serif"/>
          <w:sz w:val="24"/>
          <w:szCs w:val="24"/>
        </w:rPr>
        <w:t xml:space="preserve">Проверочный лист составлен Департаментом лицензи</w:t>
      </w:r>
      <w:r>
        <w:rPr>
          <w:rFonts w:ascii="PT Astra Serif" w:hAnsi="PT Astra Serif" w:cs="PT Astra Serif"/>
          <w:sz w:val="24"/>
          <w:szCs w:val="24"/>
        </w:rPr>
        <w:t xml:space="preserve">рования и регионального государственного контроля Томской области.</w:t>
      </w:r>
      <w:r>
        <w:rPr>
          <w:sz w:val="24"/>
          <w:szCs w:val="24"/>
        </w:rPr>
      </w:r>
      <w:r/>
    </w:p>
    <w:p>
      <w:pPr>
        <w:ind w:right="3" w:firstLine="709"/>
        <w:jc w:val="both"/>
        <w:spacing w:after="120"/>
      </w:pPr>
      <w:r>
        <w:rPr>
          <w:rFonts w:ascii="PT Astra Serif" w:hAnsi="PT Astra Serif" w:cs="PT Astra Serif"/>
          <w:sz w:val="24"/>
          <w:szCs w:val="24"/>
        </w:rPr>
        <w:t xml:space="preserve">Наименование вида контрольного (надзорного) мероприятия: _____________________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ind w:right="3"/>
        <w:jc w:val="both"/>
        <w:spacing w:after="120"/>
      </w:pPr>
      <w:r>
        <w:rPr>
          <w:rFonts w:ascii="PT Astra Serif" w:hAnsi="PT Astra Serif" w:cs="PT Astra Serif"/>
          <w:sz w:val="24"/>
          <w:szCs w:val="24"/>
        </w:rPr>
        <w:t xml:space="preserve">________________________________________________________________________________</w:t>
      </w:r>
      <w:r>
        <w:rPr>
          <w:rFonts w:ascii="PT Astra Serif" w:hAnsi="PT Astra Serif" w:cs="PT Astra Serif"/>
          <w:sz w:val="24"/>
          <w:szCs w:val="24"/>
        </w:rPr>
      </w:r>
      <w:r/>
    </w:p>
    <w:p>
      <w:r>
        <w:rPr>
          <w:rFonts w:ascii="PT Astra Serif" w:hAnsi="PT Astra Serif" w:cs="PT Astra Serif"/>
          <w:sz w:val="24"/>
          <w:szCs w:val="24"/>
        </w:rPr>
        <w:br w:type="page" w:clear="all"/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ind w:right="3" w:firstLine="709"/>
        <w:jc w:val="both"/>
        <w:spacing w:after="120"/>
      </w:pPr>
      <w:r>
        <w:rPr>
          <w:rFonts w:ascii="PT Astra Serif" w:hAnsi="PT Astra Serif" w:cs="PT Astra Serif"/>
          <w:sz w:val="24"/>
          <w:szCs w:val="24"/>
        </w:rPr>
        <w:t xml:space="preserve">Реквизиты приказа о проведе</w:t>
      </w:r>
      <w:r>
        <w:rPr>
          <w:rFonts w:ascii="PT Astra Serif" w:hAnsi="PT Astra Serif" w:cs="PT Astra Serif"/>
          <w:sz w:val="24"/>
          <w:szCs w:val="24"/>
        </w:rPr>
        <w:t xml:space="preserve">нии контрольного (надзорного) </w:t>
      </w:r>
      <w:r>
        <w:rPr>
          <w:rFonts w:ascii="PT Astra Serif" w:hAnsi="PT Astra Serif" w:cs="PT Astra Serif"/>
          <w:sz w:val="24"/>
          <w:szCs w:val="24"/>
        </w:rPr>
        <w:t xml:space="preserve">мероприятия:</w:t>
      </w:r>
      <w:r>
        <w:rPr>
          <w:rFonts w:ascii="PT Astra Serif" w:hAnsi="PT Astra Serif" w:cs="PT Astra Serif"/>
          <w:sz w:val="24"/>
          <w:szCs w:val="24"/>
        </w:rPr>
        <w:t xml:space="preserve">__________</w:t>
      </w:r>
      <w:r>
        <w:rPr>
          <w:sz w:val="24"/>
          <w:szCs w:val="24"/>
        </w:rPr>
      </w:r>
      <w:r/>
    </w:p>
    <w:p>
      <w:pPr>
        <w:contextualSpacing/>
        <w:ind w:right="3" w:firstLine="709"/>
        <w:spacing w:line="266" w:lineRule="auto"/>
      </w:pPr>
      <w:r>
        <w:rPr>
          <w:rFonts w:ascii="PT Astra Serif" w:hAnsi="PT Astra Serif" w:cs="PT Astra Serif"/>
          <w:sz w:val="24"/>
          <w:szCs w:val="24"/>
        </w:rPr>
        <w:t xml:space="preserve">Реквизиты нормативного правового акта об утверждении формы проверочного листа: </w:t>
      </w:r>
      <w:r>
        <w:t xml:space="preserve">_______________________________________________________________________________________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contextualSpacing/>
        <w:ind w:right="3" w:firstLine="709"/>
      </w:pPr>
      <w:r>
        <w:rPr>
          <w:rFonts w:ascii="PT Astra Serif" w:hAnsi="PT Astra Serif" w:cs="PT Astra Serif"/>
          <w:sz w:val="24"/>
          <w:szCs w:val="24"/>
        </w:rPr>
        <w:t xml:space="preserve">Объект регионального государственного контроля (надзора</w:t>
      </w:r>
      <w:r>
        <w:rPr>
          <w:rFonts w:ascii="PT Astra Serif" w:hAnsi="PT Astra Serif" w:cs="PT Astra Serif"/>
          <w:sz w:val="24"/>
          <w:szCs w:val="24"/>
        </w:rPr>
        <w:t xml:space="preserve">):_</w:t>
      </w:r>
      <w:r>
        <w:rPr>
          <w:rFonts w:ascii="PT Astra Serif" w:hAnsi="PT Astra Serif" w:cs="PT Astra Serif"/>
          <w:sz w:val="24"/>
          <w:szCs w:val="24"/>
        </w:rPr>
        <w:t xml:space="preserve">_____________________</w:t>
      </w:r>
      <w:r>
        <w:rPr>
          <w:sz w:val="24"/>
          <w:szCs w:val="24"/>
        </w:rPr>
      </w:r>
      <w:r/>
    </w:p>
    <w:p>
      <w:pPr>
        <w:contextualSpacing/>
        <w:ind w:right="3"/>
        <w:spacing w:line="259" w:lineRule="auto"/>
      </w:pPr>
      <w:r>
        <w:rPr>
          <w:rFonts w:ascii="PT Astra Serif" w:hAnsi="PT Astra Serif" w:cs="PT Astra Serif"/>
          <w:sz w:val="24"/>
          <w:szCs w:val="24"/>
        </w:rPr>
        <w:t xml:space="preserve">________________________________________________________________________________</w:t>
      </w:r>
      <w:r/>
    </w:p>
    <w:p>
      <w:pPr>
        <w:contextualSpacing/>
        <w:ind w:right="3" w:firstLine="709"/>
        <w:spacing w:line="259" w:lineRule="auto"/>
      </w:pPr>
      <w:r>
        <w:rPr>
          <w:rFonts w:ascii="PT Astra Serif" w:hAnsi="PT Astra Serif" w:cs="PT Astra Serif"/>
          <w:sz w:val="24"/>
          <w:szCs w:val="24"/>
        </w:rPr>
        <w:t xml:space="preserve">Наименовани</w:t>
      </w:r>
      <w:r>
        <w:rPr>
          <w:rFonts w:ascii="PT Astra Serif" w:hAnsi="PT Astra Serif" w:cs="PT Astra Serif"/>
          <w:sz w:val="24"/>
          <w:szCs w:val="24"/>
        </w:rPr>
        <w:t xml:space="preserve">е контролируемого </w:t>
      </w:r>
      <w:r>
        <w:rPr>
          <w:rFonts w:ascii="PT Astra Serif" w:hAnsi="PT Astra Serif" w:cs="PT Astra Serif"/>
          <w:sz w:val="24"/>
          <w:szCs w:val="24"/>
        </w:rPr>
        <w:t xml:space="preserve">лица:_</w:t>
      </w:r>
      <w:r>
        <w:rPr>
          <w:rFonts w:ascii="PT Astra Serif" w:hAnsi="PT Astra Serif" w:cs="PT Astra Serif"/>
          <w:sz w:val="24"/>
          <w:szCs w:val="24"/>
        </w:rPr>
        <w:t xml:space="preserve">_______</w:t>
      </w:r>
      <w:r>
        <w:rPr>
          <w:sz w:val="24"/>
          <w:szCs w:val="24"/>
        </w:rPr>
        <w:t xml:space="preserve">_________________________________</w:t>
      </w:r>
      <w:r>
        <w:rPr>
          <w:sz w:val="24"/>
          <w:szCs w:val="24"/>
        </w:rPr>
      </w:r>
      <w:r/>
    </w:p>
    <w:p>
      <w:pPr>
        <w:contextualSpacing/>
        <w:ind w:right="3"/>
        <w:spacing w:line="259" w:lineRule="auto"/>
      </w:pPr>
      <w:r>
        <w:rPr>
          <w:rFonts w:ascii="PT Astra Serif" w:hAnsi="PT Astra Serif" w:cs="PT Astra Serif"/>
          <w:sz w:val="24"/>
          <w:szCs w:val="24"/>
        </w:rPr>
        <w:t xml:space="preserve">________________________________________________________________________________</w:t>
      </w:r>
      <w:r>
        <w:rPr>
          <w:sz w:val="24"/>
          <w:szCs w:val="24"/>
        </w:rPr>
      </w:r>
      <w:r/>
    </w:p>
    <w:p>
      <w:pPr>
        <w:contextualSpacing/>
        <w:ind w:right="3" w:firstLine="709"/>
        <w:jc w:val="center"/>
        <w:rPr>
          <w:sz w:val="20"/>
          <w:szCs w:val="20"/>
        </w:rPr>
      </w:pPr>
      <w:r>
        <w:rPr>
          <w:rFonts w:ascii="PT Astra Serif" w:hAnsi="PT Astra Serif" w:cs="PT Astra Serif"/>
          <w:sz w:val="20"/>
          <w:szCs w:val="20"/>
        </w:rPr>
        <w:t xml:space="preserve">(фамилия, имя, отчество (последнее-при наличии) гражданина)</w:t>
      </w:r>
      <w:r>
        <w:rPr>
          <w:sz w:val="20"/>
          <w:szCs w:val="20"/>
        </w:rPr>
      </w:r>
      <w:r/>
    </w:p>
    <w:p>
      <w:pPr>
        <w:contextualSpacing/>
        <w:ind w:right="3" w:firstLine="709"/>
        <w:spacing w:line="259" w:lineRule="auto"/>
      </w:pPr>
      <w:r>
        <w:rPr>
          <w:rFonts w:ascii="PT Astra Serif" w:hAnsi="PT Astra Serif" w:cs="PT Astra Serif"/>
          <w:sz w:val="24"/>
          <w:szCs w:val="24"/>
        </w:rPr>
        <w:t xml:space="preserve"> Данные документа, удостоверяющего личность контро</w:t>
      </w:r>
      <w:r>
        <w:rPr>
          <w:rFonts w:ascii="PT Astra Serif" w:hAnsi="PT Astra Serif" w:cs="PT Astra Serif"/>
          <w:sz w:val="24"/>
          <w:szCs w:val="24"/>
        </w:rPr>
        <w:t xml:space="preserve">лируемого лица: ____________</w:t>
      </w:r>
      <w:r>
        <w:rPr>
          <w:sz w:val="24"/>
          <w:szCs w:val="24"/>
        </w:rPr>
      </w:r>
      <w:r/>
    </w:p>
    <w:p>
      <w:pPr>
        <w:contextualSpacing/>
        <w:ind w:right="3"/>
        <w:spacing w:line="259" w:lineRule="auto"/>
      </w:pPr>
      <w:r>
        <w:rPr>
          <w:rFonts w:ascii="PT Astra Serif" w:hAnsi="PT Astra Serif" w:cs="PT Astra Serif"/>
          <w:sz w:val="24"/>
          <w:szCs w:val="24"/>
        </w:rPr>
        <w:t xml:space="preserve">________________________________________________________________________________</w:t>
      </w:r>
      <w:r/>
    </w:p>
    <w:p>
      <w:pPr>
        <w:contextualSpacing/>
        <w:ind w:right="3" w:firstLine="709"/>
      </w:pPr>
      <w:r>
        <w:rPr>
          <w:rFonts w:ascii="PT Astra Serif" w:hAnsi="PT Astra Serif" w:cs="PT Astra Serif"/>
          <w:sz w:val="24"/>
          <w:szCs w:val="24"/>
        </w:rPr>
        <w:t xml:space="preserve">ИНН контролируемого </w:t>
      </w:r>
      <w:r>
        <w:rPr>
          <w:rFonts w:ascii="PT Astra Serif" w:hAnsi="PT Astra Serif" w:cs="PT Astra Serif"/>
          <w:sz w:val="24"/>
          <w:szCs w:val="24"/>
        </w:rPr>
        <w:t xml:space="preserve">лица:_</w:t>
      </w:r>
      <w:r>
        <w:rPr>
          <w:rFonts w:ascii="PT Astra Serif" w:hAnsi="PT Astra Serif" w:cs="PT Astra Serif"/>
          <w:sz w:val="24"/>
          <w:szCs w:val="24"/>
        </w:rPr>
        <w:t xml:space="preserve">________________________________________________</w:t>
      </w:r>
      <w:r>
        <w:rPr>
          <w:sz w:val="24"/>
          <w:szCs w:val="24"/>
        </w:rPr>
      </w:r>
      <w:r/>
    </w:p>
    <w:p>
      <w:pPr>
        <w:contextualSpacing/>
        <w:ind w:right="3" w:firstLine="709"/>
      </w:pPr>
      <w:r>
        <w:rPr>
          <w:rFonts w:ascii="PT Astra Serif" w:hAnsi="PT Astra Serif" w:cs="PT Astra Serif"/>
          <w:sz w:val="24"/>
          <w:szCs w:val="24"/>
        </w:rPr>
        <w:t xml:space="preserve">Адрес регистрации контролируемого </w:t>
      </w:r>
      <w:r>
        <w:rPr>
          <w:rFonts w:ascii="PT Astra Serif" w:hAnsi="PT Astra Serif" w:cs="PT Astra Serif"/>
          <w:sz w:val="24"/>
          <w:szCs w:val="24"/>
        </w:rPr>
        <w:t xml:space="preserve">лица:_</w:t>
      </w:r>
      <w:r>
        <w:rPr>
          <w:rFonts w:ascii="PT Astra Serif" w:hAnsi="PT Astra Serif" w:cs="PT Astra Serif"/>
          <w:sz w:val="24"/>
          <w:szCs w:val="24"/>
        </w:rPr>
        <w:t xml:space="preserve">____________________________</w:t>
      </w:r>
      <w:r>
        <w:rPr>
          <w:rFonts w:ascii="PT Astra Serif" w:hAnsi="PT Astra Serif" w:cs="PT Astra Serif"/>
          <w:sz w:val="24"/>
          <w:szCs w:val="24"/>
        </w:rPr>
        <w:t xml:space="preserve">________</w:t>
      </w:r>
      <w:r>
        <w:rPr>
          <w:sz w:val="24"/>
          <w:szCs w:val="24"/>
        </w:rPr>
      </w:r>
      <w:r/>
    </w:p>
    <w:p>
      <w:pPr>
        <w:contextualSpacing/>
        <w:ind w:right="3"/>
      </w:pPr>
      <w:r>
        <w:rPr>
          <w:rFonts w:ascii="PT Astra Serif" w:hAnsi="PT Astra Serif" w:cs="PT Astra Serif"/>
          <w:sz w:val="24"/>
          <w:szCs w:val="24"/>
        </w:rPr>
        <w:t xml:space="preserve">________________________________________________________________________________</w:t>
      </w:r>
      <w:r>
        <w:rPr>
          <w:sz w:val="24"/>
          <w:szCs w:val="24"/>
        </w:rPr>
      </w:r>
      <w:r/>
    </w:p>
    <w:p>
      <w:pPr>
        <w:contextualSpacing/>
        <w:ind w:right="3" w:firstLine="709"/>
        <w:spacing w:line="259" w:lineRule="auto"/>
      </w:pPr>
      <w:r>
        <w:rPr>
          <w:rFonts w:ascii="PT Astra Serif" w:hAnsi="PT Astra Serif" w:cs="PT Astra Serif"/>
          <w:sz w:val="24"/>
          <w:szCs w:val="24"/>
        </w:rPr>
        <w:t xml:space="preserve">Учетный номер контрольного (надзорного) </w:t>
      </w:r>
      <w:r>
        <w:rPr>
          <w:rFonts w:ascii="PT Astra Serif" w:hAnsi="PT Astra Serif" w:cs="PT Astra Serif"/>
          <w:sz w:val="24"/>
          <w:szCs w:val="24"/>
        </w:rPr>
        <w:t xml:space="preserve">мероприятия:_</w:t>
      </w:r>
      <w:r>
        <w:rPr>
          <w:rFonts w:ascii="PT Astra Serif" w:hAnsi="PT Astra Serif" w:cs="PT Astra Serif"/>
          <w:sz w:val="24"/>
          <w:szCs w:val="24"/>
        </w:rPr>
        <w:t xml:space="preserve">________________________</w:t>
      </w:r>
      <w:r>
        <w:rPr>
          <w:sz w:val="24"/>
          <w:szCs w:val="24"/>
        </w:rPr>
      </w:r>
      <w:r/>
    </w:p>
    <w:p>
      <w:pPr>
        <w:contextualSpacing/>
        <w:ind w:right="3"/>
        <w:spacing w:line="259" w:lineRule="auto"/>
      </w:pPr>
      <w:r>
        <w:rPr>
          <w:rFonts w:ascii="PT Astra Serif" w:hAnsi="PT Astra Serif" w:cs="PT Astra Serif"/>
          <w:sz w:val="24"/>
          <w:szCs w:val="24"/>
        </w:rPr>
        <w:t xml:space="preserve">________________________________________________________________________________ </w:t>
      </w:r>
      <w:r>
        <w:rPr>
          <w:sz w:val="24"/>
          <w:szCs w:val="24"/>
        </w:rPr>
      </w:r>
      <w:r/>
    </w:p>
    <w:p>
      <w:pPr>
        <w:contextualSpacing/>
        <w:ind w:right="3" w:firstLine="709"/>
        <w:jc w:val="both"/>
      </w:pPr>
      <w:r>
        <w:rPr>
          <w:rFonts w:ascii="PT Astra Serif" w:hAnsi="PT Astra Serif" w:cs="PT Astra Serif"/>
          <w:sz w:val="24"/>
          <w:szCs w:val="24"/>
        </w:rPr>
        <w:t xml:space="preserve">Учетный номер проверки и дата присвоения учетного номера проверки в едином реестре проверок:_______________________________________________________________</w:t>
      </w:r>
      <w:r>
        <w:rPr>
          <w:sz w:val="24"/>
          <w:szCs w:val="24"/>
        </w:rPr>
      </w:r>
      <w:r/>
    </w:p>
    <w:p>
      <w:pPr>
        <w:contextualSpacing/>
        <w:ind w:left="81" w:right="78"/>
        <w:jc w:val="center"/>
      </w:pPr>
      <w:r/>
      <w:r/>
    </w:p>
    <w:p>
      <w:pPr>
        <w:contextualSpacing/>
        <w:ind w:left="0" w:right="78" w:firstLine="0"/>
        <w:jc w:val="center"/>
      </w:pPr>
      <w:r>
        <w:rPr>
          <w:rFonts w:ascii="PT Astra Serif" w:hAnsi="PT Astra Serif" w:cs="PT Astra Serif"/>
          <w:sz w:val="24"/>
          <w:szCs w:val="24"/>
        </w:rPr>
        <w:t xml:space="preserve">Список контрольных вопросов, отражающих содержание обязательных требований, ответы на кот</w:t>
      </w:r>
      <w:r>
        <w:rPr>
          <w:rFonts w:ascii="PT Astra Serif" w:hAnsi="PT Astra Serif" w:cs="PT Astra Serif"/>
          <w:sz w:val="24"/>
          <w:szCs w:val="24"/>
        </w:rPr>
        <w:t xml:space="preserve">орые свидетельствуют о соблюдении или несоблюдении контролируемым лицом обязательных требований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ind w:left="81" w:right="78"/>
      </w:pPr>
      <w:r/>
      <w:r/>
    </w:p>
    <w:tbl>
      <w:tblPr>
        <w:tblStyle w:val="741"/>
        <w:tblW w:w="9840" w:type="dxa"/>
        <w:tblInd w:w="81" w:type="dxa"/>
        <w:tblLayout w:type="fixed"/>
        <w:tblLook w:val="04A0" w:firstRow="1" w:lastRow="0" w:firstColumn="1" w:lastColumn="0" w:noHBand="0" w:noVBand="1"/>
      </w:tblPr>
      <w:tblGrid>
        <w:gridCol w:w="621"/>
        <w:gridCol w:w="3691"/>
        <w:gridCol w:w="2693"/>
        <w:gridCol w:w="567"/>
        <w:gridCol w:w="709"/>
        <w:gridCol w:w="850"/>
        <w:gridCol w:w="709"/>
      </w:tblGrid>
      <w:tr>
        <w:trPr/>
        <w:tc>
          <w:tcPr>
            <w:tcW w:w="621" w:type="dxa"/>
            <w:vMerge w:val="restart"/>
            <w:textDirection w:val="lrTb"/>
            <w:noWrap w:val="false"/>
          </w:tcPr>
          <w:p>
            <w:pPr>
              <w:ind w:right="78"/>
            </w:pPr>
            <w:r/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№ п/п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3691" w:type="dxa"/>
            <w:vMerge w:val="restart"/>
            <w:textDirection w:val="lrTb"/>
            <w:noWrap w:val="false"/>
          </w:tcPr>
          <w:p>
            <w:pPr>
              <w:ind w:right="78"/>
              <w:jc w:val="center"/>
            </w:pPr>
            <w:r/>
            <w:r/>
          </w:p>
          <w:p>
            <w:pPr>
              <w:ind w:right="78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Список контрольных вопросов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693" w:type="dxa"/>
            <w:vMerge w:val="restart"/>
            <w:textDirection w:val="lrTb"/>
            <w:noWrap w:val="false"/>
          </w:tcPr>
          <w:p>
            <w:pPr>
              <w:ind w:right="78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Реквизиты нормативных правовых актов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gridSpan w:val="4"/>
            <w:tcW w:w="2835" w:type="dxa"/>
            <w:textDirection w:val="lrTb"/>
            <w:noWrap w:val="false"/>
          </w:tcPr>
          <w:p>
            <w:pPr>
              <w:ind w:right="78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Вывод о соблюдении или несоблюдении обязательных требований</w:t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621" w:type="dxa"/>
            <w:vMerge w:val="continue"/>
            <w:textDirection w:val="lrTb"/>
            <w:noWrap w:val="false"/>
          </w:tcPr>
          <w:p>
            <w:pPr>
              <w:ind w:right="78"/>
            </w:pPr>
            <w:r/>
            <w:r/>
          </w:p>
        </w:tc>
        <w:tc>
          <w:tcPr>
            <w:tcW w:w="3691" w:type="dxa"/>
            <w:vMerge w:val="continue"/>
            <w:textDirection w:val="lrTb"/>
            <w:noWrap w:val="false"/>
          </w:tcPr>
          <w:p>
            <w:pPr>
              <w:ind w:right="78"/>
            </w:pPr>
            <w:r/>
            <w:r/>
          </w:p>
        </w:tc>
        <w:tc>
          <w:tcPr>
            <w:tcW w:w="2693" w:type="dxa"/>
            <w:vMerge w:val="continue"/>
            <w:textDirection w:val="lrTb"/>
            <w:noWrap w:val="false"/>
          </w:tcPr>
          <w:p>
            <w:pPr>
              <w:ind w:right="78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78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 xml:space="preserve">Да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 xml:space="preserve">Нет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78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 xml:space="preserve">Не применимо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 xml:space="preserve">Примечание</w:t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621" w:type="dxa"/>
            <w:textDirection w:val="lrTb"/>
            <w:noWrap w:val="false"/>
          </w:tcPr>
          <w:p>
            <w:pPr>
              <w:ind w:right="78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3691" w:type="dxa"/>
            <w:textDirection w:val="lrTb"/>
            <w:noWrap w:val="false"/>
          </w:tcPr>
          <w:p>
            <w:pPr>
              <w:ind w:right="78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ind w:right="78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78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78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621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3691" w:type="dxa"/>
            <w:textDirection w:val="lrTb"/>
            <w:noWrap w:val="false"/>
          </w:tcPr>
          <w:p>
            <w:pPr>
              <w:ind w:right="79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Деятельность по перевозке пассажиров и багажа легковым такси осуществляется на основан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ии разрешения, предоставляемого юридическому лицу, индивидуальному предпринимателю или физическому лицу и подтверждаемого записью в региональном реестре перевозчиков легковым такси при условии, что действие разрешения не приостановлено или не аннулировано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часть 1 статьи 3 Федеральный закон «Об организации перевозок пассажиров и багажа легковым такси в Российской</w:t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Федерации, о внесении изменений в отдельные законодательные акты Российской Федерации и о признании утратившими силу отдельных положений законодате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льных актов Российской Федерации» от 29.12.2022 № 580-ФЗ (далее – Федеральный закон № 580-ФЗ)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</w:tbl>
    <w:p>
      <w:r>
        <w:br w:type="page" w:clear="all"/>
      </w:r>
      <w:r/>
    </w:p>
    <w:tbl>
      <w:tblPr>
        <w:tblStyle w:val="741"/>
        <w:tblW w:w="9840" w:type="dxa"/>
        <w:tblInd w:w="81" w:type="dxa"/>
        <w:tblLayout w:type="fixed"/>
        <w:tblLook w:val="04A0" w:firstRow="1" w:lastRow="0" w:firstColumn="1" w:lastColumn="0" w:noHBand="0" w:noVBand="1"/>
      </w:tblPr>
      <w:tblGrid>
        <w:gridCol w:w="621"/>
        <w:gridCol w:w="3691"/>
        <w:gridCol w:w="2693"/>
        <w:gridCol w:w="567"/>
        <w:gridCol w:w="709"/>
        <w:gridCol w:w="850"/>
        <w:gridCol w:w="709"/>
      </w:tblGrid>
      <w:tr>
        <w:trPr/>
        <w:tc>
          <w:tcPr>
            <w:tcW w:w="621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3691" w:type="dxa"/>
            <w:textDirection w:val="lrTb"/>
            <w:noWrap w:val="false"/>
          </w:tcPr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Деятельность по перевозке пассажиров и багажа легковым такси осуществляется с использованием транспортных средств, сведения о которых внесены в региональ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ный реестр легковых такси. Перевозчик легковым такси обязан использовать в качестве легкового такси транспортное средство, сведения о котором внесены в региональный реестр легковых такси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ind w:left="24" w:right="84" w:hanging="6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часть 1 статьи 3, пункт 1 части 1 статьи 11 Федерального закона № 58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0-ФЗ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621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3691" w:type="dxa"/>
            <w:textDirection w:val="lrTb"/>
            <w:noWrap w:val="false"/>
          </w:tcPr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Физическое лицо вправе осуществлять деятельность по перевозке пассажиров и багажа легковым такси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после заключения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предусмотренного статьей 20 настоящего Федерального закона договора со службой заказа легкового такси, которая осуществляет свою деятельность с использованием информационно телекоммуникационной сети «Интернет»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часть</w:t>
            </w:r>
            <w:r>
              <w:rPr>
                <w:rFonts w:ascii="PT Astra Serif" w:hAnsi="PT Astra Serif" w:cs="PT Astra Serif"/>
                <w:sz w:val="24"/>
                <w:szCs w:val="24"/>
              </w:rPr>
              <w:tab/>
              <w:t xml:space="preserve">2 статьи 3 Федерального закона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№ 580-Ф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З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621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3691" w:type="dxa"/>
            <w:textDirection w:val="lrTb"/>
            <w:noWrap w:val="false"/>
          </w:tcPr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Разрешение не может быть передано (отчуждено) третьим лицам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часть 3 статьи 3 Федерального закона № 580-ФЗ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621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3691" w:type="dxa"/>
            <w:textDirection w:val="lrTb"/>
            <w:noWrap w:val="false"/>
          </w:tcPr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Перевозчик легковым такси вправе осуществлять деятельность по перевозке пассажиров и багажа легковым такси только на территории субъекта Российской Федерации, уполномоченный орган которого предоставил разрешение данному перевозчику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ind w:right="36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часть 4 статьи 3 Федера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льного закона № 580-ФЗ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</w:tbl>
    <w:p>
      <w:r>
        <w:br w:type="page" w:clear="all"/>
      </w:r>
      <w:r/>
    </w:p>
    <w:tbl>
      <w:tblPr>
        <w:tblStyle w:val="741"/>
        <w:tblW w:w="9840" w:type="dxa"/>
        <w:tblInd w:w="81" w:type="dxa"/>
        <w:tblLayout w:type="fixed"/>
        <w:tblLook w:val="04A0" w:firstRow="1" w:lastRow="0" w:firstColumn="1" w:lastColumn="0" w:noHBand="0" w:noVBand="1"/>
      </w:tblPr>
      <w:tblGrid>
        <w:gridCol w:w="621"/>
        <w:gridCol w:w="3691"/>
        <w:gridCol w:w="2693"/>
        <w:gridCol w:w="567"/>
        <w:gridCol w:w="709"/>
        <w:gridCol w:w="850"/>
        <w:gridCol w:w="709"/>
      </w:tblGrid>
      <w:tr>
        <w:trPr/>
        <w:tc>
          <w:tcPr>
            <w:tcW w:w="621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3691" w:type="dxa"/>
            <w:textDirection w:val="lrTb"/>
            <w:noWrap w:val="false"/>
          </w:tcPr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Легковое такси должно иметь на кузове (на боковых поверхностях кузова)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цветографическую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схему, представляющую собой компози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цию из квадратов контрастного цвета, расположенных в шахматном порядке. Перевозчик легковым такси обязан использовать в качестве легкового такси транспортное средство, которое соответствует требованиям, установленным статьей 9 Федерального закона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№ 580-ФЗ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ind w:left="90" w:right="24" w:firstLine="6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пункт 1 части 1 статьи 9, пункт 1 части 1 статьи 11 Федерального закона № 580-ФЗ</w:t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621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3691" w:type="dxa"/>
            <w:textDirection w:val="lrTb"/>
            <w:noWrap w:val="false"/>
          </w:tcPr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Легковое такси должно иметь на крыше опознавательный фонарь оранжевого цвета. Перевозчик легковым такси обязан использовать в качестве легкового такси транспортное с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редство, которое соответствует требованиям, установленным статьей 9 Федерального закона № 580-ФЗ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ind w:left="12" w:right="56" w:hanging="12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пункт 2 части 1 статьи 9, пункт 1 части 1 статьи 11 Федерального закона № 580-ФЗ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621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3691" w:type="dxa"/>
            <w:textDirection w:val="lrTb"/>
            <w:noWrap w:val="false"/>
          </w:tcPr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На автомобиле легкового такси не должна размещаться информация о маршруте перевозки, начальном и (или) конечном пунктах перевозки, о стоимости такой перевозки. Перевозчик легковым такси обязан использовать в качестве легкового такси транспортное средство,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которое соответствует требованиям, установленным статьей 9 Федерального закона № 580-ФЗ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ind w:left="24" w:right="9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пункт 4 части 1 статьи 9, пункт 1 части 1 статьи 11 Федерального закона № 580-ФЗ</w:t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</w:tbl>
    <w:p>
      <w:r>
        <w:br w:type="page" w:clear="all"/>
      </w:r>
      <w:r/>
    </w:p>
    <w:tbl>
      <w:tblPr>
        <w:tblStyle w:val="741"/>
        <w:tblW w:w="10265" w:type="dxa"/>
        <w:tblInd w:w="81" w:type="dxa"/>
        <w:tblLayout w:type="fixed"/>
        <w:tblLook w:val="04A0" w:firstRow="1" w:lastRow="0" w:firstColumn="1" w:lastColumn="0" w:noHBand="0" w:noVBand="1"/>
      </w:tblPr>
      <w:tblGrid>
        <w:gridCol w:w="648"/>
        <w:gridCol w:w="3850"/>
        <w:gridCol w:w="2809"/>
        <w:gridCol w:w="591"/>
        <w:gridCol w:w="740"/>
        <w:gridCol w:w="887"/>
        <w:gridCol w:w="740"/>
      </w:tblGrid>
      <w:tr>
        <w:trPr/>
        <w:tc>
          <w:tcPr>
            <w:tcW w:w="621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3691" w:type="dxa"/>
            <w:textDirection w:val="lrTb"/>
            <w:noWrap w:val="false"/>
          </w:tcPr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салоне легкового такси должна быть размещена информация, содержащая сведения о государственном регистрационном номере транспортного средства, используемого в качестве легкового такси. Перевозчик легковым такси обязан использовать в качестве легкового так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си транспортное средство, которое соответствует требованиям, установленным статьей 9 Федерального закона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№ 580-ФЗ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ind w:left="48" w:right="74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пункт 1 части 3 статьи 9, пункт 1 части 1 статьи 11 Федерального закона № 580-ФЗ</w:t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621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3691" w:type="dxa"/>
            <w:textDirection w:val="lrTb"/>
            <w:noWrap w:val="false"/>
          </w:tcPr>
          <w:p>
            <w:pPr>
              <w:ind w:left="76" w:firstLine="6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салоне легкового такси должна быть размещена информация, содержащая</w:t>
            </w:r>
            <w:r/>
          </w:p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сведения о наименовании перевозчика. Перевозчик легковым такси обязан использовать в качестве легкового такси транспортное средство, которое соответствует требованиям, установленным стат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ьей 9 Федерального закона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№ 580-ФЗ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ind w:left="72" w:right="56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пункт 2 части 3 статьи 9, пункт 1 части 1 статьи 11 Федерального закона № 580-ФЗ</w:t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621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11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3691" w:type="dxa"/>
            <w:textDirection w:val="lrTb"/>
            <w:noWrap w:val="false"/>
          </w:tcPr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салоне легкового такси должна быть размещена информация, содержащая свед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ения о номере записи в региональном реестре перевозчиков легковым такси. Перевозчик легковым такси обязан использовать в качестве легкового такси транспортное средство, которое соответствует требованиям, установленным статьей 9 Федерального закона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№ 580-ФЗ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ind w:left="90" w:right="32" w:firstLine="6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пункт 3 части 3 статьи 9, пункт 1 части 1 статьи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11  Федерального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закона № 580-ФЗ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>
          <w:trHeight w:val="3359"/>
        </w:trPr>
        <w:tc>
          <w:tcPr>
            <w:tcW w:w="621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12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3691" w:type="dxa"/>
            <w:textDirection w:val="lrTb"/>
            <w:noWrap w:val="false"/>
          </w:tcPr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салоне легкового такси должна быть размещена информация, содержащ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ая сведения о предоставлении перевозчику разрешения и сроке действия разрешения. Перевозчик легковым такси обязан использовать в качестве легкового такси транспортное средство, которое соответствует требованиям, установленным статьей 9 Федерального закона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№ 580-ФЗ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ind w:left="108" w:right="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пункт 4 части 3 статьи 9, пункт 1 части 1 статьи 11 Федерального закона 580-ФЗ</w:t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621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13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3691" w:type="dxa"/>
            <w:textDirection w:val="lrTb"/>
            <w:noWrap w:val="false"/>
          </w:tcPr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салоне легкового такси должна быть размещена информация, содержащая сведения об а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бонентском телефонном номере перевозчика для приема жалоб и предложений. Перевозчик легковым такси обязан использовать в качестве легкового такси транспортное средство, которое соответствует требованиям, установленным статьей 9 Федерального закона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№ 580-ФЗ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ind w:left="20" w:right="1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пункт 5 части 3 статьи 9, пункт 1 части 1 статьи 11 Федерального закона № 580-ФЗ</w:t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621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14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3691" w:type="dxa"/>
            <w:textDirection w:val="lrTb"/>
            <w:noWrap w:val="false"/>
          </w:tcPr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салоне легкового такси должна быть размещена информация, содержащая с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ведения о фамилии, имени, отчестве (при наличии) водителя легкового такси. Перевозчик легковым такси обязан использовать в качестве легкового такси транспортное средство, которое соответствует требованиям, установленным статьей 9 Федерального закона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№ 580-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ФЗ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ind w:left="26" w:right="1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пункт 6 части 3 статьи 9, пункт 1 части 1 статьи 11 Федерального закона</w:t>
            </w:r>
            <w:r/>
          </w:p>
          <w:p>
            <w:pPr>
              <w:ind w:left="20" w:right="1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№ 580-ФЗ</w:t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621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15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3691" w:type="dxa"/>
            <w:textDirection w:val="lrTb"/>
            <w:noWrap w:val="false"/>
          </w:tcPr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салоне легкового такси должна быть размещена информация, содержащая сведения об абонентском телефонном номере уполномоченного органа. Перевозчик легковым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такси обязан использовать в качестве легкового такси транспортное средство, которое соответствует требованиям, установленным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статьей 9 Федерального закона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№ 580-ФЗ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ind w:left="20" w:right="18" w:firstLine="6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пункт 7 части 3 статьи 9, пункт 1 части 1 статьи 11 Федерального закона</w:t>
            </w:r>
            <w:r/>
          </w:p>
          <w:p>
            <w:pPr>
              <w:ind w:left="26" w:right="18" w:hanging="6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№ 580-ФЗ</w:t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621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16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3691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салоне легкового такси должна находиться информация о действующих тарифах, в том числе о тарифах на единицу пробега транспортного средства и (или) единицу времени пользования транспортным средством, а также правила их применения при определении платы за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перевозку. Перевозчик легковым такси обязан использовать в качестве легкового такси транспортное средство, которое соответствует требованиям, установленным статьей 9 Федерального закона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№ 580-ФЗ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ind w:left="14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часть</w:t>
            </w:r>
            <w:r>
              <w:rPr>
                <w:rFonts w:ascii="PT Astra Serif" w:hAnsi="PT Astra Serif" w:cs="PT Astra Serif"/>
                <w:sz w:val="24"/>
                <w:szCs w:val="24"/>
              </w:rPr>
              <w:tab/>
              <w:t xml:space="preserve">4 статьи 9, пункт 1 части 1 статьи 11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Федерального закона</w:t>
            </w:r>
            <w:r/>
          </w:p>
          <w:p>
            <w:pPr>
              <w:ind w:left="20" w:right="24" w:hanging="12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№ 580-ФЗ</w:t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621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17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3691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Организации независимо от их организационно-правовых форм обеспечивают инвалидам дублирование необходимой для инвалидов зрительной информации, а также надписей, знаков и иной текстовой и  графической информации  зна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ками, выполненными рельефно-точечным шрифтом Брайля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ind w:left="8" w:firstLine="6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часть 6 Федерального</w:t>
            </w:r>
            <w:r/>
          </w:p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закона от 24.11.1995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№ 181-ФЗ «О социальной защите инвалидов в Российской Федерации»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621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18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3691" w:type="dxa"/>
            <w:textDirection w:val="lrTb"/>
            <w:noWrap w:val="false"/>
          </w:tcPr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салоне легкового такси должна быть размещена информация, содержащая сведения о договоре обязательного страхования гражданской ответственности перевозчика за причинение вреда жизни, здоровью, имуществу пассажиров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ind w:left="6" w:right="56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пункт 8 части 3 статьи 9, пункт 1 части 1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статьи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11  Федерального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закона</w:t>
            </w:r>
            <w:r/>
          </w:p>
          <w:p>
            <w:pPr>
              <w:ind w:left="18" w:right="50" w:hanging="6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№ 580-ФЗ</w:t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621" w:type="dxa"/>
            <w:textDirection w:val="lrTb"/>
            <w:noWrap w:val="false"/>
          </w:tcPr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3691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Перевозчик легковым такси обязан обеспечивать соблюдение установленных законодательством Российской Федерации норм рабочего времени, времени отдыха, норм вре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мени управления транспортным средством, требований по учету указанного времени. Журнал учета времени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должен быть прошит, пронумерован и заверен физическим лицом с указанием общего количества страниц. Исправления нумерации количества страниц не допускается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ind w:left="30" w:right="44" w:hanging="6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пункт 3 части 1 статьи 11 Федерального закона № 580-ФЗ, часть 9 Правил учета рабочего времени, времени отдыха, времени управления транспортным средством физическими лицами,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утвержденных Постановлением Правительства Российской Федерации от</w:t>
            </w:r>
            <w:r/>
          </w:p>
          <w:p>
            <w:pPr>
              <w:ind w:left="42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02.06.2023 № 908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621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20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3691" w:type="dxa"/>
            <w:textDirection w:val="lrTb"/>
            <w:noWrap w:val="false"/>
          </w:tcPr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Перевозчик легковым такси обязан находиться на учете в налоговых органах на территории субъекта Российской Федерации, уполномоченным органом которого предоставлено разрешение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ind w:left="48" w:right="26" w:hanging="6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пункт 4 части 1 статьи 11 Федерального</w:t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закона № 580-ФЗ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621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21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3691" w:type="dxa"/>
            <w:textDirection w:val="lrTb"/>
            <w:noWrap w:val="false"/>
          </w:tcPr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Перевозчик легковым такси обязан обеспечивать оформление путевого листа. Путевой лист должен быть оформлен на бумажном носителе или сформирован в виде электронного путевого листа. Путевой лист должен быть оформлен или сформирован собственником (владельцем)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транспортного средства на каждое транспортное средство, осуществляющее движение по дорогам при перевозке пассажиров и багажа, грузов в городском, пригородном и междугородном сообщениях. В случае если транспортное средство предоставлено во временное владен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ие и пользование за плату по договору аренды транспортного средства с экипажем, путевой лист должен быть оформлен арендодателем. Путевой лист должен быть оформлен или сформирован до выпуска транспортного средства на линию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пункт 5 части 1 статьи 11 Федерал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ьного закона № 580-ФЗ, пункты 9-11 Порядка оформления или формирования путевого листа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</w:tbl>
    <w:p>
      <w:r>
        <w:br w:type="page" w:clear="all"/>
      </w:r>
      <w:r/>
    </w:p>
    <w:tbl>
      <w:tblPr>
        <w:tblStyle w:val="741"/>
        <w:tblW w:w="9840" w:type="dxa"/>
        <w:tblInd w:w="81" w:type="dxa"/>
        <w:tblLayout w:type="fixed"/>
        <w:tblLook w:val="04A0" w:firstRow="1" w:lastRow="0" w:firstColumn="1" w:lastColumn="0" w:noHBand="0" w:noVBand="1"/>
      </w:tblPr>
      <w:tblGrid>
        <w:gridCol w:w="621"/>
        <w:gridCol w:w="3691"/>
        <w:gridCol w:w="2693"/>
        <w:gridCol w:w="567"/>
        <w:gridCol w:w="709"/>
        <w:gridCol w:w="850"/>
        <w:gridCol w:w="709"/>
      </w:tblGrid>
      <w:tr>
        <w:trPr/>
        <w:tc>
          <w:tcPr>
            <w:tcW w:w="621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22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3691" w:type="dxa"/>
            <w:textDirection w:val="lrTb"/>
            <w:noWrap w:val="false"/>
          </w:tcPr>
          <w:p>
            <w:pPr>
              <w:ind w:left="18" w:right="12" w:firstLine="6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Перевозчик легковым такси обязан обеспечивать оформление путевого листа. Показания одометра при возвращении транспортного средства с линии по заверше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нии последнего рейса или при выполнении последнего заказа легкового такси физическими лицами должны быть проставлены уполномоченным лицом, назначаемым решением руководителя юридического лица или индивидуального предпринимателя, или самим индивидуальным пре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дпринимателем или физическим лицом и заверены его собственноручной подписью на бумажном носителе либо УКЭП или УНЭП в случае формирования в виде электронного путевого листа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left="18" w:right="12" w:firstLine="6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ind w:left="24" w:right="12" w:hanging="6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пункт 5 части 1 статьи 11 Федерального</w:t>
            </w:r>
            <w:r/>
          </w:p>
          <w:p>
            <w:pPr>
              <w:ind w:left="12" w:right="12" w:firstLine="6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закона № 580-ФЗ, пункт 14 Порядка оформлени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я или формирования путевого листа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621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23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3691" w:type="dxa"/>
            <w:textDirection w:val="lrTb"/>
            <w:noWrap w:val="false"/>
          </w:tcPr>
          <w:p>
            <w:pPr>
              <w:ind w:left="12" w:right="6" w:firstLine="6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Перевозчик легковым такси обязан в случае заключения договора со службой заказа легкового такси представлять в указанную службу сведения о готовно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сти к выполнению заказов легкового такси, а также о времени начала и окончания выполнения заказов легкового такси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left="12" w:right="6" w:firstLine="6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ind w:left="18" w:right="12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пункт 6 части 1 статьи 11 Федерального</w:t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закона № 580-ФЗ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621" w:type="dxa"/>
            <w:textDirection w:val="lrTb"/>
            <w:noWrap w:val="false"/>
          </w:tcPr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3691" w:type="dxa"/>
            <w:textDirection w:val="lrTb"/>
            <w:noWrap w:val="false"/>
          </w:tcPr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Перевозчик легковым такси обязан вести в электронной форме или на бумажном носителе журнал регистрации заказов легкового такси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ind w:left="18" w:right="12" w:hanging="6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пункт 7 части 1 статьи 11 Федерального</w:t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закона № 580-ФЗ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621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25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3691" w:type="dxa"/>
            <w:textDirection w:val="lrTb"/>
            <w:noWrap w:val="false"/>
          </w:tcPr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Перевозчик легковым такси обязан хранить сведения, содержащиеся в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журнале заказов легкового такси, не менее шести месяцев со дня исполнения заказа легкового такси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ind w:left="18" w:right="12" w:hanging="6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пункт 8 части 1 статьи 11 Федерального</w:t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закона № 580-ФЗ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</w:tbl>
    <w:p>
      <w:r>
        <w:br w:type="page" w:clear="all"/>
      </w:r>
      <w:r/>
    </w:p>
    <w:tbl>
      <w:tblPr>
        <w:tblStyle w:val="741"/>
        <w:tblW w:w="9840" w:type="dxa"/>
        <w:tblInd w:w="81" w:type="dxa"/>
        <w:tblLayout w:type="fixed"/>
        <w:tblLook w:val="04A0" w:firstRow="1" w:lastRow="0" w:firstColumn="1" w:lastColumn="0" w:noHBand="0" w:noVBand="1"/>
      </w:tblPr>
      <w:tblGrid>
        <w:gridCol w:w="621"/>
        <w:gridCol w:w="3691"/>
        <w:gridCol w:w="2693"/>
        <w:gridCol w:w="567"/>
        <w:gridCol w:w="709"/>
        <w:gridCol w:w="850"/>
        <w:gridCol w:w="709"/>
      </w:tblGrid>
      <w:tr>
        <w:trPr/>
        <w:tc>
          <w:tcPr>
            <w:tcW w:w="621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26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3691" w:type="dxa"/>
            <w:textDirection w:val="lrTb"/>
            <w:noWrap w:val="false"/>
          </w:tcPr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Перевозчик легковым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такси обязан предоставлять сведения, содержащиеся в журнале заказов легкового такси, по требованию уполномоченного органа, федерального органа исполнительной власти в области обеспечения безопасности или его территориального органа, а также федерального 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внутренних дел, или его территориального органа в случаях, установленных законодательством Российской 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ации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ind w:left="12" w:right="12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пункт 8 части 1 статьи 11 Федерального</w:t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закона № 580-ФЗ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621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27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3691" w:type="dxa"/>
            <w:textDirection w:val="lrTb"/>
            <w:noWrap w:val="false"/>
          </w:tcPr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Перевозчик легковым такси обязан сообщать фрахтователю, в том числе в допустимом для фрахтователя из числа инвалидов (с нарушениями функций слуха или зрения) формате (информирование фрах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тователя по его требованию в виде текстового или звукового сообщения), номер принятого к исполнению заказа легкового такси, наименование юридического лица, фамилию, имя и отчество (при наличии) индивидуального предпринимателя или физического лица, которые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являются перевозчиком, размер платы за перевозку легковым такси, причины ее возможного изменения, о возможности исполнения дополнительных требований фрахтователя к перевозке, планируемое время прибытия легкового такси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ind w:left="24" w:right="20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пункт 9 части 1 статьи 11 Федеральног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</w:t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закона № 580-ФЗ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</w:tbl>
    <w:p>
      <w:r>
        <w:br w:type="page" w:clear="all"/>
      </w:r>
      <w:r/>
    </w:p>
    <w:tbl>
      <w:tblPr>
        <w:tblStyle w:val="741"/>
        <w:tblW w:w="9840" w:type="dxa"/>
        <w:tblInd w:w="81" w:type="dxa"/>
        <w:tblLayout w:type="fixed"/>
        <w:tblLook w:val="04A0" w:firstRow="1" w:lastRow="0" w:firstColumn="1" w:lastColumn="0" w:noHBand="0" w:noVBand="1"/>
      </w:tblPr>
      <w:tblGrid>
        <w:gridCol w:w="621"/>
        <w:gridCol w:w="3691"/>
        <w:gridCol w:w="2693"/>
        <w:gridCol w:w="567"/>
        <w:gridCol w:w="709"/>
        <w:gridCol w:w="850"/>
        <w:gridCol w:w="709"/>
      </w:tblGrid>
      <w:tr>
        <w:trPr/>
        <w:tc>
          <w:tcPr>
            <w:tcW w:w="621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28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3691" w:type="dxa"/>
            <w:textDirection w:val="lrTb"/>
            <w:noWrap w:val="false"/>
          </w:tcPr>
          <w:p>
            <w:pPr>
              <w:ind w:left="18" w:right="6" w:firstLine="6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Перевозчик легковым такси обязан по прибытии легкового такси сообщать фрахтователю, в том числе в доступн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ом для фрахтователя из числа инвалидов (с нарушениями функций слуха или зрения) формате (информирование фрахтователя по его требованию в виде текстового или звукового сообщения), способами, принятыми в отдельных сферах обслуживания потребителей, на русском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языке местонахождение, марку, модель, государственный регистрационный номер и цвет кузова легкового такси, а также фамилию, имя и отчество (при наличии) водителя легкового такси, его абонентский телефонный номер или информацию, позволяющую осуществить выз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ов на его абонентский телефонный номер, фактическое время прибытия легкового такси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left="18" w:right="6" w:firstLine="6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ind w:left="24" w:right="20" w:hanging="6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пункт 10 части 1 статьи 11 Федерального закона</w:t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№ 580-ФЗ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621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29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3691" w:type="dxa"/>
            <w:textDirection w:val="lrTb"/>
            <w:noWrap w:val="false"/>
          </w:tcPr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Перевозчик легковым такси обязан разрабаты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вать тарифы на перевозку пассажиров и багажа легковым такси и правила их применения при определении платы за перевозку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ind w:left="12" w:right="20" w:hanging="6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пункт 11 части 1 статьи 11 Федерального закона</w:t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№ 580-ФЗ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621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30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3691" w:type="dxa"/>
            <w:textDirection w:val="lrTb"/>
            <w:noWrap w:val="false"/>
          </w:tcPr>
          <w:p>
            <w:pPr>
              <w:ind w:left="6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Перевозчик легковым такси обязан</w:t>
            </w:r>
            <w:r/>
          </w:p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направлять сведения о водителях легковых такси в уполномоченный орган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ind w:left="12" w:right="26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пункт 13 части 1 статьи 11 Федерального закона</w:t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№ 580-ФЗ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</w:tbl>
    <w:p>
      <w:r>
        <w:br w:type="page" w:clear="all"/>
      </w:r>
      <w:r/>
    </w:p>
    <w:tbl>
      <w:tblPr>
        <w:tblStyle w:val="741"/>
        <w:tblW w:w="9840" w:type="dxa"/>
        <w:tblInd w:w="81" w:type="dxa"/>
        <w:tblLayout w:type="fixed"/>
        <w:tblLook w:val="04A0" w:firstRow="1" w:lastRow="0" w:firstColumn="1" w:lastColumn="0" w:noHBand="0" w:noVBand="1"/>
      </w:tblPr>
      <w:tblGrid>
        <w:gridCol w:w="621"/>
        <w:gridCol w:w="3691"/>
        <w:gridCol w:w="2693"/>
        <w:gridCol w:w="567"/>
        <w:gridCol w:w="709"/>
        <w:gridCol w:w="850"/>
        <w:gridCol w:w="709"/>
      </w:tblGrid>
      <w:tr>
        <w:trPr/>
        <w:tc>
          <w:tcPr>
            <w:tcW w:w="621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31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3691" w:type="dxa"/>
            <w:textDirection w:val="lrTb"/>
            <w:noWrap w:val="false"/>
          </w:tcPr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Перевозчик легковым такси обязан соблюдать требования по обеспечению безопасности пассажиров в случае принятия в соответствии с законодательством Российской Федерации мер по обеспечению санитарно-эпидемиологического благополучия населения или по защите нас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еления и территорий от чрезвычайных ситуаций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ind w:left="38" w:hanging="2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часть 2 статьи 11 Федерального закона № 580-ФЗ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621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32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3691" w:type="dxa"/>
            <w:textDirection w:val="lrTb"/>
            <w:noWrap w:val="false"/>
          </w:tcPr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Перевозчик легковым такси обязан не передавать за пределы территории Российской Федерации сведения, предусмотренные частями 1 и 2 статьи 1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1 Федерального закона № 580-ФЗ, содержащие персональные данные водителей легковых такси, фрахтователей и пассажиров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часть 3 статьи 11 Федерального закона № 580-ФЗ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621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33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3691" w:type="dxa"/>
            <w:textDirection w:val="lrTb"/>
            <w:noWrap w:val="false"/>
          </w:tcPr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К управлению легковым такси для осуществления перевозок пассажиров и багажа не допус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кается лицо, которое было повторно подвергнуто административному наказанию в виде лишения права управления транспортным средством и (или) в виде административного ареста за административные правонарушения в области дорожного движения до истечения одного го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 со дня окончания предыдущего срока такого административного наказания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ind w:left="20" w:right="18" w:hanging="6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пункт 1 части 2 статьи 12 Федерального</w:t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закона № 580-ФЗ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</w:tbl>
    <w:p>
      <w:r>
        <w:br w:type="page" w:clear="all"/>
      </w:r>
      <w:r/>
    </w:p>
    <w:tbl>
      <w:tblPr>
        <w:tblStyle w:val="741"/>
        <w:tblW w:w="9840" w:type="dxa"/>
        <w:tblInd w:w="81" w:type="dxa"/>
        <w:tblLayout w:type="fixed"/>
        <w:tblLook w:val="04A0" w:firstRow="1" w:lastRow="0" w:firstColumn="1" w:lastColumn="0" w:noHBand="0" w:noVBand="1"/>
      </w:tblPr>
      <w:tblGrid>
        <w:gridCol w:w="621"/>
        <w:gridCol w:w="3691"/>
        <w:gridCol w:w="2693"/>
        <w:gridCol w:w="567"/>
        <w:gridCol w:w="709"/>
        <w:gridCol w:w="850"/>
        <w:gridCol w:w="709"/>
      </w:tblGrid>
      <w:tr>
        <w:trPr/>
        <w:tc>
          <w:tcPr>
            <w:tcW w:w="621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34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3691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К управлению легковым такси для осуществления перевозок пассажир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ов и багажа не допускается лицо, которое имеет неснятую или непогашенную судимость за совершение преступлений, указанных в статье 328.1 Трудового кодекса Российской Федерации, или подвергается уголовному преследованию за эти преступления. Перевозчик легков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ым такси обязан не допускать к управлению легковыми такси лиц, которые имеют неснятую или непогашенную судимость за совершение преступлений, указанных в статье 328.1 Трудового кодекса Российской Федерации, и лиц, которые подвергаются уголовному преследован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ию за эти преступления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ind w:left="20" w:right="12" w:firstLine="6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пункт 3 части 2 статьи 12, пункт 14 части 1 статьи 11 Федерального</w:t>
            </w:r>
            <w:r/>
          </w:p>
          <w:p>
            <w:pPr>
              <w:ind w:left="14" w:right="12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закона № 580-ФЗ</w:t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621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35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3691" w:type="dxa"/>
            <w:textDirection w:val="lrTb"/>
            <w:noWrap w:val="false"/>
          </w:tcPr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К управлению легковым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такси для осуществления перевозок пассажиров и багажа не допускается лицо, которое имеет за период, предшествующий дню осуществления перевозки пассажиров и багажа легковым такси, более трех неуплаченных административных штрафов за административные правона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рушения в области дорожного движения, за исключением случаев, если сроки исполнения постановлений о наложении административных штрафов за эти правонарушения истекли в соответствии с Кодексом Российской Федерации об административных правонарушениях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ind w:left="14" w:right="12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пункт 4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части 2 статьи 12 Федерального</w:t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закона № 580-ФЗ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</w:tbl>
    <w:p>
      <w:r>
        <w:br w:type="page" w:clear="all"/>
      </w:r>
      <w:r/>
    </w:p>
    <w:tbl>
      <w:tblPr>
        <w:tblStyle w:val="741"/>
        <w:tblW w:w="9840" w:type="dxa"/>
        <w:tblInd w:w="81" w:type="dxa"/>
        <w:tblLayout w:type="fixed"/>
        <w:tblLook w:val="04A0" w:firstRow="1" w:lastRow="0" w:firstColumn="1" w:lastColumn="0" w:noHBand="0" w:noVBand="1"/>
      </w:tblPr>
      <w:tblGrid>
        <w:gridCol w:w="621"/>
        <w:gridCol w:w="3691"/>
        <w:gridCol w:w="2693"/>
        <w:gridCol w:w="567"/>
        <w:gridCol w:w="709"/>
        <w:gridCol w:w="850"/>
        <w:gridCol w:w="709"/>
      </w:tblGrid>
      <w:tr>
        <w:trPr/>
        <w:tc>
          <w:tcPr>
            <w:tcW w:w="621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36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3691" w:type="dxa"/>
            <w:textDirection w:val="lrTb"/>
            <w:noWrap w:val="false"/>
          </w:tcPr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Водитель легкового такси обязан сообщить перевозчику о наличии или возникновении обстоятельств, препятствующих осуществлению деятельности водителя легкового такси, указанных в части статьи 12 Федерального закона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№ 580-ФЗ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ind w:left="18" w:right="1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часть</w:t>
            </w:r>
            <w:r>
              <w:rPr>
                <w:rFonts w:ascii="PT Astra Serif" w:hAnsi="PT Astra Serif" w:cs="PT Astra Serif"/>
                <w:sz w:val="24"/>
                <w:szCs w:val="24"/>
              </w:rPr>
              <w:tab/>
              <w:t xml:space="preserve">3 статьи 12 Федерального за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кона № 580-ФЗ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621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37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3691" w:type="dxa"/>
            <w:textDirection w:val="lrTb"/>
            <w:noWrap w:val="false"/>
          </w:tcPr>
          <w:p>
            <w:pPr>
              <w:ind w:left="18" w:firstLine="6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Перевозчик легковым такси обязан выполнять требования по обеспечению безопасности дорожного движения при эксплуатации транспортных средств, в том числе требования, предъявляемые к юридическим лицам, индивидуальным предпринимателям и ф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изическим лицам Федеральным законом от 10.12.1995 № 196-ФЗ «О безопасности дорожного движения» (далее — Федеральный закон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left="18" w:firstLine="6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№ 196-ФЗ). Физические лица обязаны проходить предусмотренные статьей 23 Федерального закона № 196-ФЗ обязательные медицинские осмотры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и совершенствовать навыки оказания первой помощи пострадавшим в дорожно-транспортных происшествиях. Медицинское обеспечение безопасности дорожного движения включает в себя обязательные предварительные, периодические (не реже одного раза в два года), предр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ейсовые и послерейсовые медицинские осмотры, медицинские осмотры в течение рабочего дня (смены). В случаях, установленных законодательством Российской Федерации, прохождение и проведение медицинских осмотров, диспансеризации и диспансерного наблюдения явля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ются обязательными. Перевозчики обязаны соблюдать правила обеспечения безопасности перевозок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автомобильным транспортом и городским наземным электрическим транспортом, утверждаемые федеральным органом исполнительной власти, осуществляющим функции по выработ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ке государственной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политики и нормативно-правовому регулированию в сфере транспорта. Субъект транспортной деятельности обязан организовывать проведение обязательных медицинских осмотров, в том числе, обеспечивать прохождение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предсменного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, предрейсового и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ослесменного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, послерейсового медицинских осмотров в соответствии с Порядком проведения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предсменных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, предрейсовых и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послесменных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, послерейсовых медицинских осмотров, утвержденным приказом Минздрава России от 30.05.2023 № 266н. Обязательные предрейсовые меди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цинские осмотры проводятся в течение всего времени работы лица в качестве водителя транспортного средства. Обязательные послерейсовые медицинские осмотры проводятся в течение всего времени работы лица в качестве водителя транспортного средства, если такая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работа связана с перевозками пассажиров или опасных грузов. По результатам прохождения осматриваемым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предсменного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, предрейсового медицинского осмотра медицинским работником выносится медицинское заключение: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1) о наличии признаков воздействия вредных и (или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) опасных производственных факторов, состояний и заболеваний, препятствующих выполнению трудовых обязанностей, в том числе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алкогольного, наркотического или иного токсического опьянения и остаточных явлений такого опьянения (с указанием этих признаков и (ил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и) остаточных явлений);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2) об отсутствии признаков воздействия вредных и (или) опасных производственных факторов, состояний и заболеваний, препятствующих выполнению трудовых обязанностей, в том числе алкогольного, наркотического или иного токсического опь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янения и остаточных явлений такого опьянения. По результатам прохождения медицинского осмотра при вынесении медицинского заключения, предусмотренного подпунктом 2 пункта 18 настоящего Порядка, в путевом листе медицинским работником, проводившим соответству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ющий медицинский осмотр, проставляются дата, время и результат проведения медицинского осмотра в виде отметки «прошел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предсменньй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(предрейсовый) медицинский осмотр, к исполнению трудовых обязанностей допущен», «прошел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послесменный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(послерейсовый) медицинск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ий осмотр» или «прошел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послесменный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(послерейсовый) медицинский осмотр, выявлены признаки» с указанием воздействия вредных и (или) опасных производственных актов рабочей среды и трудового процесса на состояние здоровья работника, острого профессионального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заболевания или отравления, признаков алкогольного, наркотического или иного токсического опьянения и заверяются его собственноручной подписью на бумажном носителе либо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усиленной квалифицированной электронной подписью в случае формирования электронного пут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евого листа с указанием фамилии, имени и отчества (при наличии) медицинского работника, наименования медицинской организации (если медицинский работник состоит в штате медицинской организации). В случае оформления путевого листа на бумажном носителе и пров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едения соответствующего медицинского осмотра с использованием медицинских изделий, указанная информация проставляется в путевом листе на бумажном носителе работодателем или индивидуальным предпринимателем или физическим лицом, указанным в пункте 3 настояще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го Порядка, с указанием фамилии, имени и отчества (при наличии) медицинского работника, наименования медицинской организации и уникального номера квалифицированного сертификата медицинского работника, проводившего соответствующий медицинский осмотр, даты н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ачала и окончания его действия. Перевозчик легковым такси обязан обеспечивать оформление путевого листа. Даты, время и результат проведения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предсменного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, предрейсового медицинского осмотра, проводимого перед началом рабочего дня (смены, рейса), и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послесмен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ного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, послерейсового медицинского осмотра водителя, проводимого по окончании рабочего дня (смены, рейса), должны быть проставлены медицинским работником, проводившим соответствующий осмотр, с указанием фамилии, имени и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отчества (при наличии) медицинского 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аботника, наименования медицинской организации (если медицинский работник состоит в штате медицинской организации), и заверены его собственноручной подписью на бумажном носителе либо усиленной квалифицированной электронной подписью (далее - УКЭП) в случае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формирования электронного путевого листа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ind w:left="24" w:right="2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пункт 12 части 1 статьи 11 Федерального закона № 580-ФЗ, абзац 5 части 4 статьи 20, абзац 5 части 1 статьи 23, абзац 2 части 2 статьи 20, Федерального закона</w:t>
            </w:r>
            <w:r/>
          </w:p>
          <w:p>
            <w:pPr>
              <w:ind w:left="18" w:right="14" w:hanging="6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№ 196-ФЗ, часть 6 статьи 46 Федерального закона от 21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ноября 2011 года № 323-ФЗ,</w:t>
            </w:r>
            <w:r/>
          </w:p>
          <w:p>
            <w:r>
              <w:rPr>
                <w:rFonts w:ascii="PT Astra Serif" w:hAnsi="PT Astra Serif" w:cs="PT Astra Serif"/>
                <w:sz w:val="24"/>
                <w:szCs w:val="24"/>
              </w:rPr>
              <w:t xml:space="preserve">абзац 3 пункта 6 Правил обеспечения безопасности перевозок автомобильным транспортом и городским наземным электрическим транспортом, утвержденных Приказом Минтранса</w:t>
            </w:r>
            <w:r/>
          </w:p>
          <w:p>
            <w:pPr>
              <w:ind w:left="36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России от 30.04.2021</w:t>
            </w:r>
            <w:r/>
          </w:p>
          <w:p>
            <w:pPr>
              <w:ind w:left="24" w:right="12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№ 145, абзацы 1, 2 пункта 5, пункты 18, 25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Порядка и периодичности проведения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предсменных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предрейсовьж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,</w:t>
            </w:r>
            <w:r/>
          </w:p>
          <w:p>
            <w:pPr>
              <w:ind w:left="1" w:right="12" w:hanging="1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послесменных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, послерейсовых медицинских осмотров, медицинских осмотров в течение рабочего дня (смены) и перечня включаемых в них исследований, пункт 5 части 1 статьи 11 Федерального</w:t>
            </w:r>
            <w:r/>
          </w:p>
          <w:p>
            <w:pPr>
              <w:ind w:right="18" w:firstLine="1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закона № 580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-ФЗ, пункт 12 Порядка оформления или</w:t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формирования путевого листа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621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38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3691" w:type="dxa"/>
            <w:textDirection w:val="lrTb"/>
            <w:noWrap w:val="false"/>
          </w:tcPr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Перевозчик легковым так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си обязан выполнять требования по обеспечению безопасности дорожного движения при эксплуатации транспортных средств, в том числе требования, предъявляемые к юридическим лицам, индивидуальным предпринимателям и физическим лицам Федеральным законом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№ 196-ФЗ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. Физические лица обязаны проводить предрейсовый или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предсменный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контроль технического состояния легкового такси в порядке, установленном федеральным органом исполнительной власти, осуществляющим функции по выработке государственной политики и нормативно-п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равовому регулированию в сфере транспорта. Физические лица обязаны соблюдать правила обеспечения безопасности перевозок автомобильным транспортом и городским наземным электрическим транспортом, утверждаемые федеральным органом исполнительной власти, осущес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твляющим функции по выработке государственной политики и нормативно-правовому регулированию в сфере транспорта. Безопасность транспортных средств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обеспечивается посредством проведения предрейсового или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предсменного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контроля технического состояния транспорт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ных средств в соответствии с порядком организации и проведения предрейсового или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предсменного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контроля технического состояния транспортных средств, устанавливаемым Минтрансом России в соответствии со статьей 20 Федерального закона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№ 196-ФЗ. Контроль прово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дится во время подготовки транспортного средства к выполнению водителем или группой водителей одного или нескольких рейсов в течение одного или нескольких рабочих дней с оформлением одного путевого листа. Контроль проводится в любой промежуток времени, нео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бходимый для определения технического состояния транспортного средства и ограниченный временем въезда транспортного средства на парковку (парковочное место), предназначенную для стоянки транспортного средства по возвращении из рейса и окончании смены водит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еля транспортного средства (далее парковка), до выезда транспортного средства с парковки. В случае если при контроле не выявлены несоответствия требованиям, перечисленным в пунктах 7-8 настоящего Порядка, сведения о пройденном контроле указываются в путево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м листе в соответствии с порядком заполнения путевых листов, утверждаемым Минтрансом России в соответствии с частью 1 статьи 6 Федерального закона от 08.11.2007 № 259-ФЗ «Устав автомобильного транспорта и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городского наземного электрического транспорта», на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основании записи о пройденном контроле, внесенной в журнал. Перевозчик легковым такси обязан обеспечивать оформление путевого листа. Дата и время выпуска транспортного средства на линию, а также дата, время и результат проведения предрейсового или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предсме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нного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контроля технического состояния транспортного средства должны быть проставлены должностным лицом, ответственным за техническое состояние и безопасную эксплуатацию транспортных средств, назначаемым решением руководителя юридического лица или индивидуа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льного предпринимателя, самим индивидуальным предпринимателем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или физическим лицом (далее - лицо, ответственное за выпуск транспортного средства на линию)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ind w:left="42" w:right="12" w:hanging="6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пункт 12 части 1 статьи 11 Федерального закона № 580-ФЗ, абзацы 6, 10 части 4 статьи 20 Федерального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закона № 196-ФЗ, абзац 5 пункта 3, абзац 4 пункта 9 Правил обеспечения безопасности</w:t>
            </w:r>
            <w:r/>
          </w:p>
          <w:p>
            <w:pPr>
              <w:ind w:right="12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перевозок, пункты 3, 4, 13 Порядка</w:t>
            </w:r>
            <w:r/>
          </w:p>
          <w:p>
            <w:pPr>
              <w:ind w:left="18" w:right="18" w:firstLine="1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организации и проведения предрейсового или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предсменного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контроля технического состояния транспортных средств, пункт 5 части 1 статьи 11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Федерального закона</w:t>
            </w:r>
            <w:r/>
          </w:p>
          <w:p>
            <w:pPr>
              <w:ind w:left="12" w:right="30" w:firstLine="6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№ 580-ФЗ, пункт 13 Порядка оформления или формирования путевого листа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</w:tbl>
    <w:p>
      <w:r>
        <w:br w:type="page" w:clear="all"/>
      </w:r>
      <w:r/>
    </w:p>
    <w:tbl>
      <w:tblPr>
        <w:tblStyle w:val="741"/>
        <w:tblW w:w="9840" w:type="dxa"/>
        <w:tblInd w:w="81" w:type="dxa"/>
        <w:tblLayout w:type="fixed"/>
        <w:tblLook w:val="04A0" w:firstRow="1" w:lastRow="0" w:firstColumn="1" w:lastColumn="0" w:noHBand="0" w:noVBand="1"/>
      </w:tblPr>
      <w:tblGrid>
        <w:gridCol w:w="621"/>
        <w:gridCol w:w="3691"/>
        <w:gridCol w:w="2693"/>
        <w:gridCol w:w="567"/>
        <w:gridCol w:w="709"/>
        <w:gridCol w:w="850"/>
        <w:gridCol w:w="709"/>
      </w:tblGrid>
      <w:tr>
        <w:trPr/>
        <w:tc>
          <w:tcPr>
            <w:tcW w:w="621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39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3691" w:type="dxa"/>
            <w:textDirection w:val="lrTb"/>
            <w:noWrap w:val="false"/>
          </w:tcPr>
          <w:p>
            <w:pPr>
              <w:ind w:left="18" w:firstLine="6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Перевозчик легковым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такси обязан выполнять требования по обеспечению безопасности дорожного движения при эксплуатации транспортных средств, в том числе требования, предъявляемые к юридическим лицам, индивидуальным предпринимателям и физическим лицам Федеральным законом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left="18" w:firstLine="6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№ 19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6-ФЗ. Физические лица обязаны проводить предрейсовый или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предсменный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контроль технического состояния легкового такси в порядке, установленном федеральным органом исполнительной власти, осуществляющим функции по выработке государственной политики и норматив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но-правовому регулированию в сфере транспорта. Физические лица обязаны соблюдать правила обеспечения безопасности перевозок автомобильным транспортом и городским наземным электрическим транспортом, утверждаемые федеральным органом исполнительной власти, ос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уществляющим функции по выработке государственной политики и нормативно-правовому регулированию в сфере транспорта. Безопасность транспортных средств обеспечивается посредством проведения предрейсового или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предсменного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контроля технического состояния транс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портных средств в соответствии с порядком организации и проведения предрейсового или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предсменного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контроля технического состояния транспортных средств, устанавливаемым Минтрансом России в соответствии со статьей 20 Федерального закона                 № 196-ФЗ. Субъект тра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нспортной деятельности должен вести учет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прохождения контроля. Журнал регистрации результатов контроля технического состояния транспортных средств (далее - журнал) должен содержать следующие реквизиты: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left="18" w:firstLine="6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1) наименование марки, модели транспортного средства;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left="18" w:firstLine="6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2) государственный регистрационный номер транспортного средства;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left="18" w:firstLine="6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3) фамилию, имя, отчество (при наличии) лица, проводившего контроль;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left="18" w:firstLine="6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4) дату, время проведения контроля;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left="18" w:firstLine="6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5) показания одометра (полные километры пробега) при проведении контроля;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left="18" w:firstLine="6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6) отметку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о прохождении контроля (пройден или не пройден);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left="18" w:firstLine="6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7) подпись лица, проводившего контроль. Журнал ведется на бумажном или электронном носителе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left="18" w:firstLine="6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ind w:left="28" w:right="10" w:hanging="6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пункт 12 части 1 статьи 11 Федерального закона № 580-ФЗ, абзацы 6, 10 части 4 статьи 20 Федераль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ного закона № 196-ФЗ, абзац 5 пункта 3, абзац 4 пункта 9 Правил обеспечения безопасности</w:t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перевозок, пункт 9 Порядка организации и проведения предрейсового или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предсменного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контроля технического состояния транспортных средств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</w:tbl>
    <w:p>
      <w:r>
        <w:br w:type="page" w:clear="all"/>
      </w:r>
      <w:r/>
    </w:p>
    <w:tbl>
      <w:tblPr>
        <w:tblStyle w:val="741"/>
        <w:tblW w:w="9840" w:type="dxa"/>
        <w:tblInd w:w="81" w:type="dxa"/>
        <w:tblLayout w:type="fixed"/>
        <w:tblLook w:val="04A0" w:firstRow="1" w:lastRow="0" w:firstColumn="1" w:lastColumn="0" w:noHBand="0" w:noVBand="1"/>
      </w:tblPr>
      <w:tblGrid>
        <w:gridCol w:w="621"/>
        <w:gridCol w:w="3691"/>
        <w:gridCol w:w="2693"/>
        <w:gridCol w:w="567"/>
        <w:gridCol w:w="709"/>
        <w:gridCol w:w="850"/>
        <w:gridCol w:w="709"/>
      </w:tblGrid>
      <w:tr>
        <w:trPr/>
        <w:tc>
          <w:tcPr>
            <w:tcW w:w="621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40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3691" w:type="dxa"/>
            <w:textDirection w:val="lrTb"/>
            <w:noWrap w:val="false"/>
          </w:tcPr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евозчик легковым такси обязан выполнять требования по обеспечению безопасности дорожного движения при эксплуатации транспортных средств, в том числе требования, предъявляемые к юридическим лицам, индивидуальным предпринимателям и физическим лицам Федеральн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ым законом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№ 196-ФЗ. Физические лица обязаны обеспечивать соответствие технического состояния легкового такси требованиям законодательства Российской Федерации о безопасности дорожного движения и законодательства Российской Федерации о техническом регулир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овании, а также требованиям международных договоров Российской Федерации и не допускать транспортные средства к эксплуатации при наличии у них неисправностей, при которых эксплуатация транспортных средств запрещена. Физические лица обязаны осуществлять тех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ническое обслуживание легкового такси в сроки, предусмотренные документацией заводов - изготовителей данных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транспортных  средств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ind w:left="30" w:firstLine="6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пункт 12 части 1 статьи 11 Федерального закона № 580-ФЗ, абзац 7, 8 части 4 статьи 20 Федерального закона</w:t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№ 196-ФЗ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</w:tbl>
    <w:p>
      <w:r>
        <w:br w:type="page" w:clear="all"/>
      </w:r>
      <w:r/>
    </w:p>
    <w:tbl>
      <w:tblPr>
        <w:tblStyle w:val="741"/>
        <w:tblW w:w="9840" w:type="dxa"/>
        <w:tblInd w:w="81" w:type="dxa"/>
        <w:tblLayout w:type="fixed"/>
        <w:tblLook w:val="04A0" w:firstRow="1" w:lastRow="0" w:firstColumn="1" w:lastColumn="0" w:noHBand="0" w:noVBand="1"/>
      </w:tblPr>
      <w:tblGrid>
        <w:gridCol w:w="621"/>
        <w:gridCol w:w="3691"/>
        <w:gridCol w:w="2693"/>
        <w:gridCol w:w="567"/>
        <w:gridCol w:w="709"/>
        <w:gridCol w:w="850"/>
        <w:gridCol w:w="709"/>
      </w:tblGrid>
      <w:tr>
        <w:trPr/>
        <w:tc>
          <w:tcPr>
            <w:tcW w:w="621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41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3691" w:type="dxa"/>
            <w:textDirection w:val="lrTb"/>
            <w:noWrap w:val="false"/>
          </w:tcPr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Перевозчик легковым такси обязан выполнять требования по обеспечению безопасности дорожного движения при эксплуатации транспортных средств, в том числе требования, предъявляемые к юридическим лицам, индивидуальным предпринимателям и физическим лицам Федера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льным законом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№ 196-ФЗ. Физические лица обязаны соответствовать профессиональным и квалификационным требованиям, предъявляемым при осуществлении перевозок и установленным федеральным органом исполнительной власти, осуществляющим функции по выработке госуд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арственной политики и нормативно-правовому регулированию в сфере транспорта. Водитель легкового автомобиля должен иметь российское национальное водительское удостоверение соответствующей категории. Допускается наличие иностранного национального или междуна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родного водительского удостоверения соответствующей категории в случаях, предусмотренных законодательством Российской Федерации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ind w:left="18" w:right="48" w:hanging="6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пункт 12 части 1 статьи 11 Федерального закона № 580-ФЗ, абзац 11 части 4 статьи 20 Федерального закона</w:t>
            </w:r>
            <w:r/>
          </w:p>
          <w:p>
            <w:pPr>
              <w:ind w:left="24" w:right="48" w:hanging="6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№ 196-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ФЗ, пункт 4.3 Профессиональных и квалификационных требований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</w:tbl>
    <w:p>
      <w:r>
        <w:br w:type="page" w:clear="all"/>
      </w:r>
      <w:r/>
    </w:p>
    <w:tbl>
      <w:tblPr>
        <w:tblStyle w:val="741"/>
        <w:tblW w:w="9840" w:type="dxa"/>
        <w:tblInd w:w="81" w:type="dxa"/>
        <w:tblLayout w:type="fixed"/>
        <w:tblLook w:val="04A0" w:firstRow="1" w:lastRow="0" w:firstColumn="1" w:lastColumn="0" w:noHBand="0" w:noVBand="1"/>
      </w:tblPr>
      <w:tblGrid>
        <w:gridCol w:w="621"/>
        <w:gridCol w:w="3691"/>
        <w:gridCol w:w="2693"/>
        <w:gridCol w:w="567"/>
        <w:gridCol w:w="709"/>
        <w:gridCol w:w="850"/>
        <w:gridCol w:w="709"/>
      </w:tblGrid>
      <w:tr>
        <w:trPr/>
        <w:tc>
          <w:tcPr>
            <w:tcW w:w="621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42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3691" w:type="dxa"/>
            <w:textDirection w:val="lrTb"/>
            <w:noWrap w:val="false"/>
          </w:tcPr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Перевозчик легковым такси обязан выполнять требования по обеспечению безопасности дорожного движения при эксплуатации транспортных средств, в том числе требования, предъявляемые к юриди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ческим лицам, индивидуальным предпринимателям и физическим лицам Федеральным законом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№ 196-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ФЗ.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Физические лица обязаны соответствовать профессиональным и квалификационным требованиям, предъявляемым при осуществлении перевозок и установленным федеральным 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рганом исполнительной власти, осуществляющим функции по выработке государственной политики и нормативно-правовому регулированию в сфере транспорта. Водитель легкового автомобиля (легкового такси) должен иметь общий водительский стаж не менее трех лет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ind w:left="42" w:right="24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пункт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12 части 1 статьи 11 Федерального закона № 580-ФЗ, абзац 11 части 4 статьи 20 Федерального закона № 196-ФЗ, пункт 4.4 Профессиональных и</w:t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квалификационных требований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</w:tbl>
    <w:p>
      <w:r>
        <w:br w:type="page" w:clear="all"/>
      </w:r>
      <w:r/>
    </w:p>
    <w:tbl>
      <w:tblPr>
        <w:tblStyle w:val="741"/>
        <w:tblW w:w="9840" w:type="dxa"/>
        <w:tblInd w:w="81" w:type="dxa"/>
        <w:tblLayout w:type="fixed"/>
        <w:tblLook w:val="04A0" w:firstRow="1" w:lastRow="0" w:firstColumn="1" w:lastColumn="0" w:noHBand="0" w:noVBand="1"/>
      </w:tblPr>
      <w:tblGrid>
        <w:gridCol w:w="621"/>
        <w:gridCol w:w="3691"/>
        <w:gridCol w:w="2693"/>
        <w:gridCol w:w="567"/>
        <w:gridCol w:w="709"/>
        <w:gridCol w:w="850"/>
        <w:gridCol w:w="709"/>
      </w:tblGrid>
      <w:tr>
        <w:trPr/>
        <w:tc>
          <w:tcPr>
            <w:tcW w:w="621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43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3691" w:type="dxa"/>
            <w:textDirection w:val="lrTb"/>
            <w:noWrap w:val="false"/>
          </w:tcPr>
          <w:p>
            <w:pPr>
              <w:ind w:right="-6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Перевозчик легковым такси обязан выполнять требования по обеспечению безопасности дорожного движения при эксплуатации транспортных средств, в том числе требования, предъявляемые к юридическим лицам, индивидуальным предпринимателям и физическим лицам Федера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льным законом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№ 196-ФЗ. Физические лица обязаны соблюдать правила обеспечения безопасности перевозок автомобильным транспортом и городским наземным электрическим транспортом, утверждаемые федеральным органом исполнительной власти, осуществляющим функции п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 выработке государственной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политики и нормативно-правовому регулированию в сфере транспорта. Обязанность по поддержанию транспортных средств, участвующих в дорожном движении, в технически исправном состоянии возлагается на владельцев транспортных средств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либо на лиц, эксплуатирующих транспортные средства. Безопасность транспортных средств обеспечивается посредством проведения технического осмотра транспортных средств в соответствии с требованиями Федерального закона от 01.07.2011 № 170-ФЗ «О техническом ос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мотре транспортных средств и о внесении изменений в отдельные законодательные акты Российской Федерации»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. Легковые такси подлежат техническому осмотру каждые двенадцать месяцев в отношении транспортных средств, с года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изготовления,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которых прошло не более пяти лет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пункт 12 части 1 статьи 11 Федерального закона № 580-ФЗ, часть 2 статьи 16, абзац 10 части 4 статьи 20 Федерального закона № 196-ФЗ,</w:t>
            </w:r>
            <w:r/>
          </w:p>
          <w:p>
            <w:pPr>
              <w:ind w:right="78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абзац 3 пункта 9 Правил обеспечения безопасности перевозок, подпункт пункта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3 части 1 статьи 15 Федерального</w:t>
            </w:r>
            <w:r/>
          </w:p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закона № 170-ФЗ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621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44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3691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Организации, индивидуальные предприниматели, осуществляющие перевозки пассажиров и багажа легковыми такси, обеспечивают оказание водителем помощи пассажиру из числа инвалидов при посадке в транспортное средство и высадке из него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ind w:left="6" w:right="6" w:firstLine="12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подпункт 1 пункта 6 Порядка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обеспечения условий доступности для пассажиров из числа инвалидов объектов транспортной инфраструктуры и услуг автомобильного транспорта и городского наземного электрического транспорта, а также оказания им при этом необходимой помощи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78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</w:tbl>
    <w:p>
      <w:pPr>
        <w:ind w:right="3"/>
      </w:pPr>
      <w:r/>
      <w:r/>
    </w:p>
    <w:p>
      <w:pPr>
        <w:ind w:right="3"/>
      </w:pPr>
      <w:r/>
      <w:r/>
    </w:p>
    <w:p>
      <w:pPr>
        <w:pStyle w:val="881"/>
        <w:jc w:val="left"/>
      </w:pPr>
      <w:r>
        <w:rPr>
          <w:rFonts w:ascii="PT Astra Serif" w:hAnsi="PT Astra Serif" w:cs="PT Astra Serif"/>
        </w:rPr>
        <w:t xml:space="preserve">_____________</w:t>
      </w:r>
      <w:r>
        <w:rPr>
          <w:rFonts w:ascii="PT Astra Serif" w:hAnsi="PT Astra Serif" w:cs="PT Astra Serif"/>
        </w:rPr>
        <w:t xml:space="preserve">__________________________________      </w:t>
      </w:r>
      <w:r>
        <w:rPr>
          <w:rFonts w:ascii="PT Astra Serif" w:hAnsi="PT Astra Serif" w:cs="PT Astra Serif"/>
          <w:color w:val="ff0000"/>
        </w:rPr>
      </w:r>
      <w:r/>
    </w:p>
    <w:p>
      <w:pPr>
        <w:ind w:right="3"/>
      </w:pPr>
      <w:r>
        <w:rPr>
          <w:rFonts w:ascii="PT Astra Serif" w:hAnsi="PT Astra Serif" w:cs="PT Astra Serif"/>
          <w:sz w:val="18"/>
          <w:szCs w:val="18"/>
        </w:rPr>
        <w:t xml:space="preserve">(подписи инспекторов, участвовавших в проведении контрольного </w:t>
      </w:r>
      <w:r>
        <w:rPr>
          <w:rFonts w:ascii="PT Astra Serif" w:hAnsi="PT Astra Serif" w:cs="PT Astra Serif"/>
          <w:sz w:val="18"/>
          <w:szCs w:val="18"/>
        </w:rPr>
      </w:r>
      <w:r/>
    </w:p>
    <w:p>
      <w:pPr>
        <w:ind w:right="3"/>
      </w:pPr>
      <w:r>
        <w:rPr>
          <w:rFonts w:ascii="PT Astra Serif" w:hAnsi="PT Astra Serif" w:cs="PT Astra Serif"/>
          <w:sz w:val="18"/>
          <w:szCs w:val="18"/>
        </w:rPr>
        <w:t xml:space="preserve">(надзорного) мероприятия, руководителя группы инспекторов)</w:t>
      </w:r>
      <w:r>
        <w:rPr>
          <w:rFonts w:ascii="PT Astra Serif" w:hAnsi="PT Astra Serif" w:cs="PT Astra Serif"/>
          <w:sz w:val="18"/>
          <w:szCs w:val="18"/>
        </w:rPr>
      </w:r>
      <w:r/>
    </w:p>
    <w:p>
      <w:pPr>
        <w:ind w:right="3"/>
      </w:pPr>
      <w:r>
        <w:rPr>
          <w:rFonts w:ascii="PT Astra Serif" w:hAnsi="PT Astra Serif" w:cs="PT Astra Serif"/>
        </w:rPr>
        <w:t xml:space="preserve">____________________________________      </w:t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 xml:space="preserve">   ___________</w:t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  <w:t xml:space="preserve">___________</w:t>
      </w:r>
      <w:r>
        <w:rPr>
          <w:rFonts w:ascii="PT Astra Serif" w:hAnsi="PT Astra Serif" w:cs="PT Astra Serif"/>
          <w:sz w:val="18"/>
          <w:szCs w:val="18"/>
        </w:rPr>
      </w:r>
      <w:r/>
    </w:p>
    <w:tbl>
      <w:tblPr>
        <w:tblStyle w:val="741"/>
        <w:tblW w:w="8919" w:type="dxa"/>
        <w:tblInd w:w="141" w:type="dxa"/>
        <w:tblLayout w:type="fixed"/>
        <w:tblCellMar>
          <w:top w:w="5" w:type="dxa"/>
        </w:tblCellMar>
        <w:tblLook w:val="04A0" w:firstRow="1" w:lastRow="0" w:firstColumn="1" w:lastColumn="0" w:noHBand="0" w:noVBand="1"/>
      </w:tblPr>
      <w:tblGrid>
        <w:gridCol w:w="5739"/>
        <w:gridCol w:w="1980"/>
        <w:gridCol w:w="1200"/>
      </w:tblGrid>
      <w:tr>
        <w:trPr>
          <w:trHeight w:val="420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739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18"/>
              </w:rPr>
              <w:t xml:space="preserve">(должность и фамилия, имя, отчество (последнее - при наличии) должностного лица)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980" w:type="dxa"/>
            <w:textDirection w:val="lrTb"/>
            <w:noWrap w:val="false"/>
          </w:tcPr>
          <w:p>
            <w:r>
              <w:rPr>
                <w:rFonts w:ascii="PT Astra Serif" w:hAnsi="PT Astra Serif" w:cs="PT Astra Serif"/>
                <w:sz w:val="18"/>
                <w:szCs w:val="18"/>
              </w:rPr>
              <w:t xml:space="preserve">___________</w:t>
            </w:r>
            <w:r>
              <w:rPr>
                <w:rFonts w:ascii="PT Astra Serif" w:hAnsi="PT Astra Serif" w:cs="PT Astra Serif"/>
                <w:sz w:val="18"/>
                <w:szCs w:val="18"/>
              </w:rPr>
            </w:r>
            <w:r/>
          </w:p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18"/>
                <w:szCs w:val="18"/>
              </w:rPr>
              <w:t xml:space="preserve">(подпись)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00" w:type="dxa"/>
            <w:textDirection w:val="lrTb"/>
            <w:noWrap w:val="false"/>
          </w:tcPr>
          <w:p>
            <w:r>
              <w:rPr>
                <w:rFonts w:ascii="PT Astra Serif" w:hAnsi="PT Astra Serif" w:cs="PT Astra Serif"/>
                <w:sz w:val="18"/>
                <w:szCs w:val="18"/>
              </w:rPr>
              <w:t xml:space="preserve">__________</w:t>
            </w:r>
            <w:r>
              <w:rPr>
                <w:rFonts w:ascii="PT Astra Serif" w:hAnsi="PT Astra Serif" w:cs="PT Astra Serif"/>
                <w:sz w:val="18"/>
                <w:szCs w:val="18"/>
              </w:rPr>
            </w:r>
            <w:r/>
          </w:p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18"/>
                <w:szCs w:val="18"/>
              </w:rPr>
              <w:t xml:space="preserve">(дата)</w:t>
            </w:r>
            <w:r>
              <w:rPr>
                <w:rFonts w:ascii="PT Astra Serif" w:hAnsi="PT Astra Serif" w:cs="PT Astra Serif"/>
              </w:rPr>
            </w:r>
            <w:r/>
          </w:p>
        </w:tc>
      </w:tr>
    </w:tbl>
    <w:p>
      <w:r>
        <w:rPr>
          <w:rFonts w:ascii="PT Astra Serif" w:hAnsi="PT Astra Serif" w:cs="PT Astra Serif"/>
        </w:rPr>
        <w:t xml:space="preserve">______________________________________      </w:t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 xml:space="preserve">    ___________     </w:t>
      </w:r>
      <w:r>
        <w:rPr>
          <w:rFonts w:ascii="PT Astra Serif" w:hAnsi="PT Astra Serif" w:cs="PT Astra Serif"/>
        </w:rPr>
        <w:tab/>
        <w:t xml:space="preserve">___________</w:t>
      </w:r>
      <w:r>
        <w:rPr>
          <w:rFonts w:ascii="PT Astra Serif" w:hAnsi="PT Astra Serif" w:cs="PT Astra Serif"/>
        </w:rPr>
      </w:r>
      <w:r/>
    </w:p>
    <w:tbl>
      <w:tblPr>
        <w:tblStyle w:val="741"/>
        <w:tblW w:w="8868" w:type="dxa"/>
        <w:tblInd w:w="96" w:type="dxa"/>
        <w:tblCellMar>
          <w:top w:w="5" w:type="dxa"/>
        </w:tblCellMar>
        <w:tblLook w:val="04A0" w:firstRow="1" w:lastRow="0" w:firstColumn="1" w:lastColumn="0" w:noHBand="0" w:noVBand="1"/>
      </w:tblPr>
      <w:tblGrid>
        <w:gridCol w:w="5784"/>
        <w:gridCol w:w="1980"/>
        <w:gridCol w:w="1104"/>
      </w:tblGrid>
      <w:tr>
        <w:trPr>
          <w:trHeight w:val="414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784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18"/>
                <w:szCs w:val="18"/>
              </w:rPr>
              <w:t xml:space="preserve">(должность и фамилия, имя, отчество (последнее - при</w:t>
            </w:r>
            <w:r>
              <w:rPr>
                <w:rFonts w:ascii="PT Astra Serif" w:hAnsi="PT Astra Serif" w:cs="PT Astra Serif"/>
                <w:sz w:val="18"/>
                <w:szCs w:val="18"/>
              </w:rPr>
              <w:t xml:space="preserve"> наличии) должностного лица)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980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18"/>
                <w:szCs w:val="18"/>
              </w:rPr>
              <w:t xml:space="preserve">(подпись)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04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18"/>
                <w:szCs w:val="18"/>
              </w:rPr>
              <w:t xml:space="preserve">(дата)</w:t>
            </w:r>
            <w:r>
              <w:rPr>
                <w:rFonts w:ascii="PT Astra Serif" w:hAnsi="PT Astra Serif" w:cs="PT Astra Serif"/>
              </w:rPr>
            </w:r>
            <w:r/>
          </w:p>
        </w:tc>
      </w:tr>
    </w:tbl>
    <w:p>
      <w:r>
        <w:rPr>
          <w:rFonts w:ascii="PT Astra Serif" w:hAnsi="PT Astra Serif" w:cs="PT Astra Serif"/>
        </w:rPr>
        <w:t xml:space="preserve">______________________________________      </w:t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 xml:space="preserve">     _________    </w:t>
      </w:r>
      <w:r>
        <w:rPr>
          <w:rFonts w:ascii="PT Astra Serif" w:hAnsi="PT Astra Serif" w:cs="PT Astra Serif"/>
        </w:rPr>
        <w:tab/>
        <w:t xml:space="preserve">___________</w:t>
      </w:r>
      <w:r>
        <w:rPr>
          <w:rFonts w:ascii="PT Astra Serif" w:hAnsi="PT Astra Serif" w:cs="PT Astra Serif"/>
        </w:rPr>
      </w:r>
      <w:r/>
    </w:p>
    <w:tbl>
      <w:tblPr>
        <w:tblStyle w:val="741"/>
        <w:tblW w:w="8922" w:type="dxa"/>
        <w:tblInd w:w="102" w:type="dxa"/>
        <w:tblCellMar>
          <w:top w:w="4" w:type="dxa"/>
        </w:tblCellMar>
        <w:tblLook w:val="04A0" w:firstRow="1" w:lastRow="0" w:firstColumn="1" w:lastColumn="0" w:noHBand="0" w:noVBand="1"/>
      </w:tblPr>
      <w:tblGrid>
        <w:gridCol w:w="5778"/>
        <w:gridCol w:w="1980"/>
        <w:gridCol w:w="1164"/>
      </w:tblGrid>
      <w:tr>
        <w:trPr>
          <w:trHeight w:val="420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778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18"/>
                <w:szCs w:val="18"/>
              </w:rPr>
              <w:t xml:space="preserve">(должность и фамилия, имя, отчество (последнее - при наличии) должностного лица)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980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18"/>
                <w:szCs w:val="18"/>
              </w:rPr>
              <w:t xml:space="preserve">(подпись)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64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18"/>
                <w:szCs w:val="18"/>
              </w:rPr>
              <w:t xml:space="preserve">(дата)</w:t>
            </w:r>
            <w:r>
              <w:rPr>
                <w:rFonts w:ascii="PT Astra Serif" w:hAnsi="PT Astra Serif" w:cs="PT Astra Serif"/>
              </w:rPr>
            </w:r>
            <w:r/>
          </w:p>
        </w:tc>
      </w:tr>
    </w:tbl>
    <w:p>
      <w:r>
        <w:rPr>
          <w:rFonts w:ascii="PT Astra Serif" w:hAnsi="PT Astra Serif" w:cs="PT Astra Serif"/>
        </w:rPr>
        <w:t xml:space="preserve">______________________________________      </w:t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 xml:space="preserve">   ____________            ___________</w:t>
      </w:r>
      <w:r>
        <w:rPr>
          <w:rFonts w:ascii="PT Astra Serif" w:hAnsi="PT Astra Serif" w:cs="PT Astra Serif"/>
        </w:rPr>
      </w:r>
      <w:r/>
    </w:p>
    <w:p>
      <w:r>
        <w:rPr>
          <w:rFonts w:ascii="PT Astra Serif" w:hAnsi="PT Astra Serif" w:cs="PT Astra Serif"/>
          <w:sz w:val="18"/>
          <w:szCs w:val="18"/>
        </w:rPr>
        <w:t xml:space="preserve">   (должность, фамилия, имя, отчество                                                                    </w:t>
      </w:r>
      <w:r>
        <w:rPr>
          <w:rFonts w:ascii="PT Astra Serif" w:hAnsi="PT Astra Serif" w:cs="PT Astra Serif"/>
          <w:sz w:val="18"/>
          <w:szCs w:val="18"/>
        </w:rPr>
        <w:t xml:space="preserve">   (</w:t>
      </w:r>
      <w:r>
        <w:rPr>
          <w:rFonts w:ascii="PT Astra Serif" w:hAnsi="PT Astra Serif" w:cs="PT Astra Serif"/>
          <w:sz w:val="18"/>
          <w:szCs w:val="18"/>
        </w:rPr>
        <w:t xml:space="preserve">подпись)                           (дата)</w:t>
      </w:r>
      <w:r>
        <w:rPr>
          <w:rFonts w:ascii="PT Astra Serif" w:hAnsi="PT Astra Serif" w:cs="PT Astra Serif"/>
        </w:rPr>
      </w:r>
      <w:r/>
    </w:p>
    <w:p>
      <w:r>
        <w:rPr>
          <w:rFonts w:ascii="PT Astra Serif" w:hAnsi="PT Astra Serif" w:cs="PT Astra Serif"/>
          <w:sz w:val="18"/>
          <w:szCs w:val="18"/>
        </w:rPr>
        <w:t xml:space="preserve">(последнее -</w:t>
      </w:r>
      <w:r>
        <w:rPr>
          <w:rFonts w:ascii="PT Astra Serif" w:hAnsi="PT Astra Serif" w:cs="PT Astra Serif"/>
          <w:sz w:val="18"/>
          <w:szCs w:val="18"/>
        </w:rPr>
        <w:t xml:space="preserve"> при наличии) гражданина/индивидуального </w:t>
      </w:r>
      <w:r>
        <w:rPr>
          <w:rFonts w:ascii="PT Astra Serif" w:hAnsi="PT Astra Serif" w:cs="PT Astra Serif"/>
        </w:rPr>
      </w:r>
      <w:r/>
    </w:p>
    <w:p>
      <w:r>
        <w:rPr>
          <w:rFonts w:ascii="PT Astra Serif" w:hAnsi="PT Astra Serif" w:cs="PT Astra Serif"/>
          <w:sz w:val="18"/>
          <w:szCs w:val="18"/>
        </w:rPr>
        <w:t xml:space="preserve">предпринимателя/представителя, юридического лица, </w:t>
      </w:r>
      <w:r>
        <w:rPr>
          <w:rFonts w:ascii="PT Astra Serif" w:hAnsi="PT Astra Serif" w:cs="PT Astra Serif"/>
        </w:rPr>
      </w:r>
      <w:r/>
    </w:p>
    <w:p>
      <w:pPr>
        <w:tabs>
          <w:tab w:val="left" w:pos="7088" w:leader="none"/>
        </w:tabs>
      </w:pPr>
      <w:r>
        <w:rPr>
          <w:rFonts w:ascii="PT Astra Serif" w:hAnsi="PT Astra Serif" w:cs="PT Astra Serif"/>
          <w:sz w:val="18"/>
          <w:szCs w:val="18"/>
        </w:rPr>
        <w:t xml:space="preserve">присутствовавшего при заполнении проверо</w:t>
      </w:r>
      <w:r>
        <w:rPr>
          <w:rFonts w:ascii="PT Astra Serif" w:hAnsi="PT Astra Serif" w:cs="PT Astra Serif"/>
          <w:sz w:val="18"/>
          <w:szCs w:val="18"/>
        </w:rPr>
        <w:t xml:space="preserve">чного листа)</w:t>
      </w:r>
      <w:r>
        <w:rPr>
          <w:rFonts w:ascii="PT Astra Serif" w:hAnsi="PT Astra Serif" w:cs="PT Astra Serif"/>
          <w:sz w:val="18"/>
          <w:szCs w:val="18"/>
        </w:rPr>
      </w:r>
      <w:r/>
    </w:p>
    <w:p>
      <w:pPr>
        <w:contextualSpacing/>
        <w:rPr>
          <w:rFonts w:ascii="PT Astra Serif" w:hAnsi="PT Astra Serif" w:cs="PT Astra Serif"/>
          <w:color w:val="ff0000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color w:val="ff0000"/>
          <w:sz w:val="18"/>
          <w:szCs w:val="18"/>
        </w:rPr>
      </w:r>
      <w:r/>
    </w:p>
    <w:p>
      <w:pPr>
        <w:ind w:left="5669" w:right="0" w:firstLine="0"/>
        <w:jc w:val="lef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ind w:left="5669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5669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5669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5669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5669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5669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5669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5669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5669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5669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5669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5669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5669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5669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5669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5669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5669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5669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5669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5669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Приложение</w:t>
      </w:r>
      <w:r>
        <w:rPr>
          <w:rFonts w:ascii="PT Astra Serif" w:hAnsi="PT Astra Serif" w:cs="PT Astra Serif"/>
          <w:sz w:val="26"/>
          <w:szCs w:val="26"/>
        </w:rPr>
        <w:t xml:space="preserve"> № 2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5669" w:right="0" w:firstLine="0"/>
        <w:jc w:val="left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к приказу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Департамента лицензирования и регионального государственного контрол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я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Томской области</w:t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contextualSpacing w:val="0"/>
        <w:ind w:left="5669" w:right="0" w:firstLine="0"/>
        <w:jc w:val="left"/>
        <w:tabs>
          <w:tab w:val="left" w:pos="7088" w:leader="none"/>
        </w:tabs>
        <w:rPr>
          <w:rFonts w:ascii="PT Astra Serif" w:hAnsi="PT Astra Serif" w:eastAsia="PT Astra Serif" w:cs="PT Astra Serif"/>
          <w:color w:val="000000"/>
          <w:highlight w:val="none"/>
        </w:rPr>
        <w:suppressLineNumbers w:val="0"/>
      </w:pP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от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  <w:t xml:space="preserve"> 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t xml:space="preserve">02.09.2026</w:t>
        <w:fldChar w:fldCharType="end"/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№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  <w:t xml:space="preserve"> 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t xml:space="preserve">541</w:t>
        <w:fldChar w:fldCharType="end"/>
      </w:r>
      <w:r>
        <w:rPr>
          <w:rFonts w:ascii="PT Astra Serif" w:hAnsi="PT Astra Serif" w:eastAsia="PT Astra Serif" w:cs="PT Astra Serif"/>
          <w:color w:val="000000"/>
          <w:highlight w:val="none"/>
        </w:rPr>
      </w:r>
      <w:r/>
    </w:p>
    <w:p>
      <w:r>
        <w:rPr>
          <w:rFonts w:ascii="PT Astra Serif" w:hAnsi="PT Astra Serif" w:cs="PT Astra Serif"/>
          <w:sz w:val="24"/>
          <w:szCs w:val="24"/>
        </w:rPr>
        <w:t xml:space="preserve">Форма 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jc w:val="center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  <w:lang w:eastAsia="en-US"/>
        </w:rPr>
        <w:t xml:space="preserve">Проверочный лист </w:t>
      </w:r>
      <w:r>
        <w:rPr>
          <w:rFonts w:ascii="PT Astra Serif" w:hAnsi="PT Astra Serif" w:cs="PT Astra Serif"/>
          <w:sz w:val="26"/>
          <w:szCs w:val="26"/>
        </w:rPr>
        <w:t xml:space="preserve">(список контрольных вопросов, ответы на которые свидетельствуют о соблюдении или несоблюдении кон</w:t>
      </w:r>
      <w:r>
        <w:rPr>
          <w:rFonts w:ascii="PT Astra Serif" w:hAnsi="PT Astra Serif" w:cs="PT Astra Serif"/>
          <w:sz w:val="26"/>
          <w:szCs w:val="26"/>
        </w:rPr>
        <w:t xml:space="preserve">тролируемым лицом обязательных требований), </w:t>
      </w:r>
      <w:r>
        <w:rPr>
          <w:rFonts w:ascii="PT Astra Serif" w:hAnsi="PT Astra Serif" w:cs="PT Astra Serif"/>
          <w:color w:val="000000" w:themeColor="text1"/>
          <w:sz w:val="26"/>
          <w:szCs w:val="26"/>
          <w:lang w:eastAsia="en-US"/>
        </w:rPr>
        <w:t xml:space="preserve">применяемого Департаментом лицензирования и регионального государственного контроля Томской области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color w:val="000000" w:themeColor="text1"/>
          <w:sz w:val="26"/>
          <w:szCs w:val="26"/>
          <w:lang w:eastAsia="en-US"/>
        </w:rPr>
        <w:t xml:space="preserve">при осуществлении регионального государственного контроля (надзора) </w:t>
      </w:r>
      <w:r>
        <w:rPr>
          <w:rFonts w:ascii="PT Astra Serif" w:hAnsi="PT Astra Serif" w:cs="PT Astra Serif"/>
          <w:sz w:val="26"/>
          <w:szCs w:val="26"/>
        </w:rPr>
        <w:t xml:space="preserve">в сфере перевозок пассажиров и багажа легков</w:t>
      </w:r>
      <w:r>
        <w:rPr>
          <w:rFonts w:ascii="PT Astra Serif" w:hAnsi="PT Astra Serif" w:cs="PT Astra Serif"/>
          <w:sz w:val="26"/>
          <w:szCs w:val="26"/>
        </w:rPr>
        <w:t xml:space="preserve">ым такси на территории Томской области (в отношении контролируемых лиц — юридического лица или индивидуального предпринимателя, которому предоставлено право на осуществление деятельности по получению от лица, имеющего намерение стать фрахтователем, и (или)</w:t>
      </w:r>
      <w:r>
        <w:rPr>
          <w:rFonts w:ascii="PT Astra Serif" w:hAnsi="PT Astra Serif" w:cs="PT Astra Serif"/>
          <w:sz w:val="26"/>
          <w:szCs w:val="26"/>
        </w:rPr>
        <w:t xml:space="preserve"> передаче лицу, имеющему намерение стать</w:t>
      </w:r>
      <w: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фрахтовщиком, заказа легкового такси в целях последующего заключения ими публичного договора фрахтования легкового такси)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jc w:val="center"/>
        <w:spacing w:line="216" w:lineRule="auto"/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ind w:right="104"/>
      </w:pPr>
      <w:r>
        <w:rPr>
          <w:rFonts w:ascii="PT Astra Serif" w:hAnsi="PT Astra Serif" w:cs="PT Astra Serif"/>
          <w:sz w:val="24"/>
          <w:szCs w:val="24"/>
        </w:rPr>
        <w:t xml:space="preserve">«____» ___________202__г. </w:t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 xml:space="preserve">         </w:t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  <w:t xml:space="preserve">_________________________________</w:t>
      </w:r>
      <w:r>
        <w:rPr>
          <w:rFonts w:ascii="PT Astra Serif" w:hAnsi="PT Astra Serif" w:cs="PT Astra Serif"/>
        </w:rPr>
      </w:r>
      <w:r/>
    </w:p>
    <w:p>
      <w:pPr>
        <w:ind w:right="-113"/>
        <w:jc w:val="center"/>
        <w:rPr>
          <w:sz w:val="20"/>
          <w:szCs w:val="20"/>
        </w:rPr>
      </w:pPr>
      <w:r>
        <w:rPr>
          <w:rFonts w:ascii="PT Astra Serif" w:hAnsi="PT Astra Serif" w:cs="PT Astra Serif"/>
        </w:rPr>
        <w:t xml:space="preserve">   </w:t>
      </w:r>
      <w:r>
        <w:rPr>
          <w:rFonts w:ascii="PT Astra Serif" w:hAnsi="PT Astra Serif" w:cs="PT Astra Serif"/>
          <w:sz w:val="20"/>
          <w:szCs w:val="20"/>
        </w:rPr>
        <w:t xml:space="preserve">    (дата заполнения)</w:t>
      </w:r>
      <w:r>
        <w:rPr>
          <w:rFonts w:ascii="PT Astra Serif" w:hAnsi="PT Astra Serif" w:cs="PT Astra Serif"/>
          <w:sz w:val="20"/>
          <w:szCs w:val="20"/>
        </w:rPr>
        <w:tab/>
      </w:r>
      <w:r>
        <w:rPr>
          <w:rFonts w:ascii="PT Astra Serif" w:hAnsi="PT Astra Serif" w:cs="PT Astra Serif"/>
          <w:sz w:val="20"/>
          <w:szCs w:val="20"/>
        </w:rPr>
        <w:tab/>
      </w:r>
      <w:r>
        <w:rPr>
          <w:rFonts w:ascii="PT Astra Serif" w:hAnsi="PT Astra Serif" w:cs="PT Astra Serif"/>
          <w:sz w:val="20"/>
          <w:szCs w:val="20"/>
        </w:rPr>
        <w:tab/>
      </w:r>
      <w:r>
        <w:rPr>
          <w:rFonts w:ascii="PT Astra Serif" w:hAnsi="PT Astra Serif" w:cs="PT Astra Serif"/>
          <w:sz w:val="20"/>
          <w:szCs w:val="20"/>
        </w:rPr>
        <w:tab/>
      </w:r>
      <w:r>
        <w:rPr>
          <w:rFonts w:ascii="PT Astra Serif" w:hAnsi="PT Astra Serif" w:cs="PT Astra Serif"/>
          <w:sz w:val="20"/>
          <w:szCs w:val="20"/>
        </w:rPr>
        <w:tab/>
      </w:r>
      <w:r>
        <w:rPr>
          <w:rFonts w:ascii="PT Astra Serif" w:hAnsi="PT Astra Serif" w:cs="PT Astra Serif"/>
          <w:sz w:val="20"/>
          <w:szCs w:val="20"/>
        </w:rPr>
        <w:tab/>
      </w:r>
      <w:r>
        <w:rPr>
          <w:rFonts w:ascii="PT Astra Serif" w:hAnsi="PT Astra Serif" w:cs="PT Astra Serif"/>
          <w:sz w:val="20"/>
          <w:szCs w:val="20"/>
        </w:rPr>
        <w:t xml:space="preserve">(место (места) проведения контрольного </w:t>
      </w:r>
      <w:r>
        <w:rPr>
          <w:sz w:val="20"/>
          <w:szCs w:val="20"/>
        </w:rPr>
      </w:r>
      <w:r/>
    </w:p>
    <w:p>
      <w:pPr>
        <w:ind w:right="-113"/>
        <w:jc w:val="right"/>
        <w:rPr>
          <w:sz w:val="20"/>
          <w:szCs w:val="20"/>
        </w:rPr>
      </w:pPr>
      <w:r>
        <w:rPr>
          <w:rFonts w:ascii="PT Astra Serif" w:hAnsi="PT Astra Serif" w:cs="PT Astra Serif"/>
          <w:sz w:val="20"/>
          <w:szCs w:val="20"/>
        </w:rPr>
        <w:tab/>
      </w:r>
      <w:r>
        <w:rPr>
          <w:rFonts w:ascii="PT Astra Serif" w:hAnsi="PT Astra Serif" w:cs="PT Astra Serif"/>
          <w:sz w:val="20"/>
          <w:szCs w:val="20"/>
        </w:rPr>
        <w:tab/>
      </w:r>
      <w:r>
        <w:rPr>
          <w:rFonts w:ascii="PT Astra Serif" w:hAnsi="PT Astra Serif" w:cs="PT Astra Serif"/>
          <w:sz w:val="20"/>
          <w:szCs w:val="20"/>
        </w:rPr>
        <w:tab/>
      </w:r>
      <w:r>
        <w:rPr>
          <w:rFonts w:ascii="PT Astra Serif" w:hAnsi="PT Astra Serif" w:cs="PT Astra Serif"/>
          <w:sz w:val="20"/>
          <w:szCs w:val="20"/>
        </w:rPr>
        <w:tab/>
        <w:t xml:space="preserve">(надзорного) мероприятия с заполнением</w:t>
      </w:r>
      <w:r>
        <w:rPr>
          <w:sz w:val="20"/>
          <w:szCs w:val="20"/>
        </w:rPr>
      </w:r>
      <w:r/>
    </w:p>
    <w:p>
      <w:pPr>
        <w:ind w:right="-113"/>
        <w:jc w:val="center"/>
        <w:rPr>
          <w:sz w:val="20"/>
          <w:szCs w:val="20"/>
        </w:rPr>
      </w:pPr>
      <w:r>
        <w:rPr>
          <w:rFonts w:ascii="PT Astra Serif" w:hAnsi="PT Astra Serif" w:cs="PT Astra Serif"/>
          <w:sz w:val="20"/>
          <w:szCs w:val="20"/>
        </w:rPr>
        <w:tab/>
      </w:r>
      <w:r>
        <w:rPr>
          <w:rFonts w:ascii="PT Astra Serif" w:hAnsi="PT Astra Serif" w:cs="PT Astra Serif"/>
          <w:sz w:val="20"/>
          <w:szCs w:val="20"/>
        </w:rPr>
        <w:tab/>
      </w:r>
      <w:r>
        <w:rPr>
          <w:rFonts w:ascii="PT Astra Serif" w:hAnsi="PT Astra Serif" w:cs="PT Astra Serif"/>
          <w:sz w:val="20"/>
          <w:szCs w:val="20"/>
        </w:rPr>
        <w:tab/>
      </w:r>
      <w:r>
        <w:rPr>
          <w:rFonts w:ascii="PT Astra Serif" w:hAnsi="PT Astra Serif" w:cs="PT Astra Serif"/>
          <w:sz w:val="20"/>
          <w:szCs w:val="20"/>
        </w:rPr>
        <w:tab/>
      </w:r>
      <w:r>
        <w:rPr>
          <w:rFonts w:ascii="PT Astra Serif" w:hAnsi="PT Astra Serif" w:cs="PT Astra Serif"/>
          <w:sz w:val="20"/>
          <w:szCs w:val="20"/>
        </w:rPr>
        <w:tab/>
      </w:r>
      <w:r>
        <w:rPr>
          <w:rFonts w:ascii="PT Astra Serif" w:hAnsi="PT Astra Serif" w:cs="PT Astra Serif"/>
          <w:sz w:val="20"/>
          <w:szCs w:val="20"/>
        </w:rPr>
        <w:tab/>
      </w:r>
      <w:r>
        <w:rPr>
          <w:rFonts w:ascii="PT Astra Serif" w:hAnsi="PT Astra Serif" w:cs="PT Astra Serif"/>
          <w:sz w:val="20"/>
          <w:szCs w:val="20"/>
        </w:rPr>
        <w:tab/>
      </w:r>
      <w:r>
        <w:rPr>
          <w:rFonts w:ascii="PT Astra Serif" w:hAnsi="PT Astra Serif" w:cs="PT Astra Serif"/>
          <w:sz w:val="20"/>
          <w:szCs w:val="20"/>
        </w:rPr>
        <w:tab/>
        <w:t xml:space="preserve">проверочного листа)</w:t>
      </w:r>
      <w:r>
        <w:rPr>
          <w:sz w:val="20"/>
          <w:szCs w:val="20"/>
        </w:rPr>
      </w:r>
      <w:r/>
    </w:p>
    <w:p>
      <w:pPr>
        <w:ind w:left="184" w:right="3"/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  <w:r/>
    </w:p>
    <w:p>
      <w:pPr>
        <w:contextualSpacing/>
        <w:ind w:right="6" w:firstLine="709"/>
        <w:jc w:val="both"/>
      </w:pPr>
      <w:r>
        <w:rPr>
          <w:rFonts w:ascii="PT Astra Serif" w:hAnsi="PT Astra Serif" w:cs="PT Astra Serif"/>
          <w:sz w:val="24"/>
          <w:szCs w:val="24"/>
        </w:rPr>
        <w:t xml:space="preserve">Должностное лицо, проводившее контрольное (надзорное) мероприятие и заполняющее проверочный </w:t>
      </w:r>
      <w:r>
        <w:rPr>
          <w:rFonts w:ascii="PT Astra Serif" w:hAnsi="PT Astra Serif" w:cs="PT Astra Serif"/>
          <w:sz w:val="24"/>
          <w:szCs w:val="24"/>
        </w:rPr>
        <w:t xml:space="preserve">лист:_</w:t>
      </w:r>
      <w:r>
        <w:rPr>
          <w:rFonts w:ascii="PT Astra Serif" w:hAnsi="PT Astra Serif" w:cs="PT Astra Serif"/>
          <w:sz w:val="24"/>
          <w:szCs w:val="24"/>
        </w:rPr>
        <w:t xml:space="preserve">__________________</w:t>
      </w:r>
      <w:r>
        <w:rPr>
          <w:rFonts w:ascii="PT Astra Serif" w:hAnsi="PT Astra Serif" w:cs="PT Astra Serif"/>
          <w:sz w:val="24"/>
          <w:szCs w:val="24"/>
        </w:rPr>
        <w:t xml:space="preserve">________________________________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contextualSpacing/>
        <w:ind w:left="0" w:right="6" w:firstLine="0"/>
        <w:jc w:val="center"/>
        <w:rPr>
          <w:sz w:val="20"/>
          <w:szCs w:val="20"/>
        </w:rPr>
      </w:pPr>
      <w:r>
        <w:rPr>
          <w:rFonts w:ascii="PT Astra Serif" w:hAnsi="PT Astra Serif" w:cs="PT Astra Serif"/>
          <w:sz w:val="20"/>
          <w:szCs w:val="20"/>
        </w:rPr>
        <w:t xml:space="preserve"> (фамилия, имя, отчество (при наличии), должность должностного лица, проводившего контрольное (надзорное) мероприятие и заполняющего проверочный лист)</w:t>
      </w:r>
      <w:r>
        <w:rPr>
          <w:sz w:val="20"/>
          <w:szCs w:val="20"/>
        </w:rPr>
      </w:r>
      <w:r/>
    </w:p>
    <w:p>
      <w:pPr>
        <w:contextualSpacing/>
        <w:ind w:right="6" w:firstLine="709"/>
        <w:jc w:val="both"/>
      </w:pPr>
      <w:r>
        <w:rPr>
          <w:rFonts w:ascii="PT Astra Serif" w:hAnsi="PT Astra Serif" w:cs="PT Astra Serif"/>
          <w:sz w:val="24"/>
          <w:szCs w:val="24"/>
        </w:rPr>
        <w:t xml:space="preserve">Должностные лица, участвующие в проведении контрольного (над</w:t>
      </w:r>
      <w:r>
        <w:rPr>
          <w:rFonts w:ascii="PT Astra Serif" w:hAnsi="PT Astra Serif" w:cs="PT Astra Serif"/>
          <w:sz w:val="24"/>
          <w:szCs w:val="24"/>
        </w:rPr>
        <w:t xml:space="preserve">зорного) </w:t>
      </w:r>
      <w:r>
        <w:rPr>
          <w:rFonts w:ascii="PT Astra Serif" w:hAnsi="PT Astra Serif" w:cs="PT Astra Serif"/>
          <w:sz w:val="24"/>
          <w:szCs w:val="24"/>
        </w:rPr>
        <w:t xml:space="preserve">мероприятия:</w:t>
      </w:r>
      <w:r>
        <w:rPr>
          <w:rFonts w:ascii="PT Astra Serif" w:hAnsi="PT Astra Serif" w:cs="PT Astra Serif"/>
        </w:rPr>
        <w:t xml:space="preserve">__________________________________________________________________________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contextualSpacing/>
        <w:ind w:left="0" w:right="6" w:firstLine="0"/>
        <w:jc w:val="center"/>
        <w:rPr>
          <w:sz w:val="20"/>
          <w:szCs w:val="20"/>
        </w:rPr>
      </w:pPr>
      <w:r>
        <w:rPr>
          <w:rFonts w:ascii="PT Astra Serif" w:hAnsi="PT Astra Serif" w:cs="PT Astra Serif"/>
          <w:sz w:val="20"/>
          <w:szCs w:val="20"/>
        </w:rPr>
        <w:t xml:space="preserve">(фамилия, имя, отчество (при наличии), должность должностных лиц, уча</w:t>
      </w:r>
      <w:r>
        <w:rPr>
          <w:rFonts w:ascii="PT Astra Serif" w:hAnsi="PT Astra Serif" w:cs="PT Astra Serif"/>
          <w:sz w:val="20"/>
          <w:szCs w:val="20"/>
        </w:rPr>
        <w:t xml:space="preserve">ствующих в проведении контрольного (надзорного) мероприятия)</w:t>
      </w:r>
      <w:r>
        <w:rPr>
          <w:sz w:val="20"/>
          <w:szCs w:val="20"/>
        </w:rPr>
      </w:r>
      <w:r/>
    </w:p>
    <w:p>
      <w:pPr>
        <w:contextualSpacing/>
        <w:ind w:right="6" w:firstLine="709"/>
        <w:jc w:val="both"/>
      </w:pPr>
      <w:r>
        <w:rPr>
          <w:rFonts w:ascii="PT Astra Serif" w:hAnsi="PT Astra Serif" w:cs="PT Astra Serif"/>
          <w:sz w:val="24"/>
          <w:szCs w:val="24"/>
        </w:rPr>
        <w:t xml:space="preserve">Настоящая форма проверочного листа (списка контрольных вопросов) (далее - проверочный лист) применяется в ходе проверок, проводимых в отношении юридических лиц и индивидуальных предпринимателей п</w:t>
      </w:r>
      <w:r>
        <w:rPr>
          <w:rFonts w:ascii="PT Astra Serif" w:hAnsi="PT Astra Serif" w:cs="PT Astra Serif"/>
          <w:sz w:val="24"/>
          <w:szCs w:val="24"/>
        </w:rPr>
        <w:t xml:space="preserve">ри осуществлении регионального государственного контроля (надзора) в сфере перевозок пассажиров и багажа легковым такси. 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contextualSpacing/>
        <w:ind w:right="6" w:firstLine="709"/>
        <w:jc w:val="both"/>
      </w:pPr>
      <w:r>
        <w:rPr>
          <w:rFonts w:ascii="PT Astra Serif" w:hAnsi="PT Astra Serif" w:cs="PT Astra Serif"/>
          <w:sz w:val="24"/>
          <w:szCs w:val="24"/>
        </w:rPr>
        <w:t xml:space="preserve">Вид государственного контроля (надзора): региональный государственный контроль (надзор) в сфере перевозок пассажиров и багажа легковым</w:t>
      </w:r>
      <w:r>
        <w:rPr>
          <w:rFonts w:ascii="PT Astra Serif" w:hAnsi="PT Astra Serif" w:cs="PT Astra Serif"/>
          <w:sz w:val="24"/>
          <w:szCs w:val="24"/>
        </w:rPr>
        <w:t xml:space="preserve"> такси на территории Томской области. 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contextualSpacing/>
        <w:ind w:right="6" w:firstLine="709"/>
      </w:pPr>
      <w:r>
        <w:rPr>
          <w:rFonts w:ascii="PT Astra Serif" w:hAnsi="PT Astra Serif" w:cs="PT Astra Serif"/>
          <w:sz w:val="24"/>
          <w:szCs w:val="24"/>
        </w:rPr>
        <w:t xml:space="preserve">Проверочный лист составлен Департаментом лицензирования и регионального государственного контроля Томской области.</w:t>
      </w:r>
      <w:r>
        <w:rPr>
          <w:rFonts w:ascii="PT Astra Serif" w:hAnsi="PT Astra Serif" w:cs="PT Astra Serif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  <wp:simplePos x="0" y="0"/>
                <wp:positionH relativeFrom="page">
                  <wp:posOffset>1261110</wp:posOffset>
                </wp:positionH>
                <wp:positionV relativeFrom="page">
                  <wp:posOffset>3623310</wp:posOffset>
                </wp:positionV>
                <wp:extent cx="3810" cy="3810"/>
                <wp:effectExtent l="0" t="0" r="0" b="0"/>
                <wp:wrapSquare wrapText="bothSides"/>
                <wp:docPr id="2" name="Picture 6558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86965197" name="Picture 65588"/>
                        <pic:cNvPicPr/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3808" cy="380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position:absolute;z-index:251658240;o:allowoverlap:true;o:allowincell:true;mso-position-horizontal-relative:page;margin-left:99.3pt;mso-position-horizontal:absolute;mso-position-vertical-relative:page;margin-top:285.3pt;mso-position-vertical:absolute;width:0.3pt;height:0.3pt;mso-wrap-distance-left:9.0pt;mso-wrap-distance-top:0.0pt;mso-wrap-distance-right:9.0pt;mso-wrap-distance-bottom:0.0pt;" stroked="false">
                <v:path textboxrect="0,0,0,0"/>
                <w10:wrap type="square"/>
                <v:imagedata r:id="rId12" o:title=""/>
              </v:shape>
            </w:pict>
          </mc:Fallback>
        </mc:AlternateContent>
      </w:r>
      <w:r>
        <w:rPr>
          <w:rFonts w:ascii="PT Astra Serif" w:hAnsi="PT Astra Serif" w:cs="PT Astra Serif"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contextualSpacing/>
        <w:ind w:right="6" w:firstLine="709"/>
      </w:pPr>
      <w:r>
        <w:rPr>
          <w:rFonts w:ascii="PT Astra Serif" w:hAnsi="PT Astra Serif" w:cs="PT Astra Serif"/>
          <w:sz w:val="24"/>
          <w:szCs w:val="24"/>
        </w:rPr>
        <w:t xml:space="preserve">Наименование вида контрольного (надзорного) мероприятия: </w:t>
      </w:r>
      <w:r>
        <w:rPr>
          <w:rFonts w:ascii="PT Astra Serif" w:hAnsi="PT Astra Serif" w:cs="PT Astra Serif"/>
        </w:rPr>
        <w:t xml:space="preserve">_______________________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contextualSpacing/>
        <w:ind w:right="6" w:firstLine="709"/>
        <w:jc w:val="both"/>
      </w:pPr>
      <w:r>
        <w:rPr>
          <w:rFonts w:ascii="PT Astra Serif" w:hAnsi="PT Astra Serif" w:cs="PT Astra Serif"/>
          <w:sz w:val="24"/>
          <w:szCs w:val="24"/>
        </w:rPr>
        <w:t xml:space="preserve">Реквизиты приказ</w:t>
      </w:r>
      <w:r>
        <w:rPr>
          <w:rFonts w:ascii="PT Astra Serif" w:hAnsi="PT Astra Serif" w:cs="PT Astra Serif"/>
          <w:sz w:val="24"/>
          <w:szCs w:val="24"/>
        </w:rPr>
        <w:t xml:space="preserve">а о проведении контрольного (надзорного) мероприятия: ________________________________________________________________________________</w:t>
      </w:r>
      <w:r/>
    </w:p>
    <w:p>
      <w:pPr>
        <w:contextualSpacing/>
        <w:ind w:right="6" w:firstLine="709"/>
      </w:pPr>
      <w:r>
        <w:rPr>
          <w:rFonts w:ascii="PT Astra Serif" w:hAnsi="PT Astra Serif" w:cs="PT Astra Serif"/>
          <w:sz w:val="24"/>
          <w:szCs w:val="24"/>
        </w:rPr>
        <w:t xml:space="preserve">Реквизиты нормативного правового акта об утверждении формы проверочного листа: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contextualSpacing/>
        <w:ind w:right="6"/>
      </w:pPr>
      <w:r>
        <w:rPr>
          <w:rFonts w:ascii="PT Astra Serif" w:hAnsi="PT Astra Serif" w:cs="PT Astra Serif"/>
          <w:sz w:val="24"/>
          <w:szCs w:val="24"/>
        </w:rPr>
        <w:t xml:space="preserve">_________________________________________</w:t>
      </w:r>
      <w:r>
        <w:rPr>
          <w:rFonts w:ascii="PT Astra Serif" w:hAnsi="PT Astra Serif" w:cs="PT Astra Serif"/>
          <w:sz w:val="24"/>
          <w:szCs w:val="24"/>
        </w:rPr>
        <w:t xml:space="preserve">_______________________________________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contextualSpacing/>
        <w:ind w:right="6" w:firstLine="709"/>
      </w:pPr>
      <w:r>
        <w:rPr>
          <w:rFonts w:ascii="PT Astra Serif" w:hAnsi="PT Astra Serif" w:cs="PT Astra Serif"/>
          <w:sz w:val="24"/>
          <w:szCs w:val="24"/>
        </w:rPr>
        <w:t xml:space="preserve">Объект государственного контроля (надзора</w:t>
      </w:r>
      <w:r>
        <w:rPr>
          <w:rFonts w:ascii="PT Astra Serif" w:hAnsi="PT Astra Serif" w:cs="PT Astra Serif"/>
          <w:sz w:val="24"/>
          <w:szCs w:val="24"/>
        </w:rPr>
        <w:t xml:space="preserve">):_</w:t>
      </w:r>
      <w:r>
        <w:rPr>
          <w:rFonts w:ascii="PT Astra Serif" w:hAnsi="PT Astra Serif" w:cs="PT Astra Serif"/>
          <w:sz w:val="24"/>
          <w:szCs w:val="24"/>
        </w:rPr>
        <w:t xml:space="preserve">__________________________________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contextualSpacing/>
        <w:ind w:right="6" w:firstLine="709"/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contextualSpacing/>
        <w:ind w:right="6" w:firstLine="709"/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contextualSpacing/>
        <w:ind w:right="6" w:firstLine="709"/>
      </w:pPr>
      <w:r>
        <w:rPr>
          <w:rFonts w:ascii="PT Astra Serif" w:hAnsi="PT Astra Serif" w:cs="PT Astra Serif"/>
          <w:sz w:val="24"/>
          <w:szCs w:val="24"/>
        </w:rPr>
        <w:t xml:space="preserve">Наименование контролируемого лица: ________________________________________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contextualSpacing/>
        <w:ind w:left="2123" w:right="6" w:firstLine="709"/>
        <w:jc w:val="center"/>
        <w:rPr>
          <w:sz w:val="20"/>
          <w:szCs w:val="20"/>
        </w:rPr>
      </w:pPr>
      <w:r>
        <w:rPr>
          <w:rFonts w:ascii="PT Astra Serif" w:hAnsi="PT Astra Serif" w:cs="PT Astra Serif"/>
          <w:sz w:val="20"/>
          <w:szCs w:val="20"/>
        </w:rPr>
        <w:t xml:space="preserve">(фамилия, имя, отчество (последнее - при наличии) индивиду</w:t>
      </w:r>
      <w:r>
        <w:rPr>
          <w:rFonts w:ascii="PT Astra Serif" w:hAnsi="PT Astra Serif" w:cs="PT Astra Serif"/>
          <w:sz w:val="20"/>
          <w:szCs w:val="20"/>
        </w:rPr>
        <w:t xml:space="preserve">ального предпринимателя)</w:t>
      </w:r>
      <w:r>
        <w:rPr>
          <w:sz w:val="20"/>
          <w:szCs w:val="20"/>
        </w:rPr>
      </w:r>
      <w:r/>
    </w:p>
    <w:p>
      <w:pPr>
        <w:contextualSpacing/>
        <w:ind w:right="6" w:firstLine="709"/>
        <w:jc w:val="both"/>
      </w:pPr>
      <w:r>
        <w:rPr>
          <w:rFonts w:ascii="PT Astra Serif" w:hAnsi="PT Astra Serif" w:cs="PT Astra Serif"/>
          <w:sz w:val="24"/>
          <w:szCs w:val="24"/>
        </w:rPr>
        <w:t xml:space="preserve">Данные документа, удостоверяющего личность контролируемого лица, его представителя:___________________________________________________________________</w:t>
      </w:r>
      <w:r/>
    </w:p>
    <w:p>
      <w:pPr>
        <w:contextualSpacing/>
        <w:ind w:right="6" w:firstLine="709"/>
      </w:pPr>
      <w:r>
        <w:rPr>
          <w:rFonts w:ascii="PT Astra Serif" w:hAnsi="PT Astra Serif" w:cs="PT Astra Serif"/>
          <w:sz w:val="24"/>
          <w:szCs w:val="24"/>
        </w:rPr>
        <w:t xml:space="preserve">ИНН контролируемого </w:t>
      </w:r>
      <w:r>
        <w:rPr>
          <w:rFonts w:ascii="PT Astra Serif" w:hAnsi="PT Astra Serif" w:cs="PT Astra Serif"/>
          <w:sz w:val="24"/>
          <w:szCs w:val="24"/>
        </w:rPr>
        <w:t xml:space="preserve">лица:_</w:t>
      </w:r>
      <w:r>
        <w:rPr>
          <w:rFonts w:ascii="PT Astra Serif" w:hAnsi="PT Astra Serif" w:cs="PT Astra Serif"/>
          <w:sz w:val="24"/>
          <w:szCs w:val="24"/>
        </w:rPr>
        <w:t xml:space="preserve">________________________________________________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contextualSpacing/>
        <w:ind w:right="6" w:firstLine="709"/>
      </w:pPr>
      <w:r>
        <w:rPr>
          <w:rFonts w:ascii="PT Astra Serif" w:hAnsi="PT Astra Serif" w:cs="PT Astra Serif"/>
          <w:sz w:val="24"/>
          <w:szCs w:val="24"/>
        </w:rPr>
        <w:t xml:space="preserve">ОГРН</w:t>
      </w:r>
      <w:r>
        <w:rPr>
          <w:rFonts w:ascii="PT Astra Serif" w:hAnsi="PT Astra Serif" w:cs="PT Astra Serif"/>
          <w:sz w:val="24"/>
          <w:szCs w:val="24"/>
        </w:rPr>
        <w:t xml:space="preserve">ИП контролируемого </w:t>
      </w:r>
      <w:r>
        <w:rPr>
          <w:rFonts w:ascii="PT Astra Serif" w:hAnsi="PT Astra Serif" w:cs="PT Astra Serif"/>
          <w:sz w:val="24"/>
          <w:szCs w:val="24"/>
        </w:rPr>
        <w:t xml:space="preserve">лица:_</w:t>
      </w:r>
      <w:r>
        <w:rPr>
          <w:rFonts w:ascii="PT Astra Serif" w:hAnsi="PT Astra Serif" w:cs="PT Astra Serif"/>
          <w:sz w:val="24"/>
          <w:szCs w:val="24"/>
        </w:rPr>
        <w:t xml:space="preserve">____________________________________________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contextualSpacing/>
        <w:ind w:right="6" w:firstLine="709"/>
      </w:pPr>
      <w:r>
        <w:rPr>
          <w:rFonts w:ascii="PT Astra Serif" w:hAnsi="PT Astra Serif" w:cs="PT Astra Serif"/>
          <w:sz w:val="24"/>
          <w:szCs w:val="24"/>
        </w:rPr>
        <w:t xml:space="preserve">Адрес регистрации контролируемого </w:t>
      </w:r>
      <w:r>
        <w:rPr>
          <w:rFonts w:ascii="PT Astra Serif" w:hAnsi="PT Astra Serif" w:cs="PT Astra Serif"/>
          <w:sz w:val="24"/>
          <w:szCs w:val="24"/>
        </w:rPr>
        <w:t xml:space="preserve">лица:_</w:t>
      </w:r>
      <w:r>
        <w:rPr>
          <w:rFonts w:ascii="PT Astra Serif" w:hAnsi="PT Astra Serif" w:cs="PT Astra Serif"/>
          <w:sz w:val="24"/>
          <w:szCs w:val="24"/>
        </w:rPr>
        <w:t xml:space="preserve">____________________________________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contextualSpacing/>
        <w:ind w:right="6"/>
      </w:pPr>
      <w:r>
        <w:rPr>
          <w:rFonts w:ascii="PT Astra Serif" w:hAnsi="PT Astra Serif" w:cs="PT Astra Serif"/>
          <w:sz w:val="24"/>
          <w:szCs w:val="24"/>
        </w:rPr>
        <w:t xml:space="preserve">________________________________________________________________________________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contextualSpacing/>
        <w:ind w:right="6" w:firstLine="709"/>
      </w:pPr>
      <w:r>
        <w:rPr>
          <w:rFonts w:ascii="PT Astra Serif" w:hAnsi="PT Astra Serif" w:cs="PT Astra Serif"/>
          <w:sz w:val="24"/>
          <w:szCs w:val="24"/>
        </w:rPr>
        <w:t xml:space="preserve">Учетный номер контрольного (</w:t>
      </w:r>
      <w:r>
        <w:rPr>
          <w:rFonts w:ascii="PT Astra Serif" w:hAnsi="PT Astra Serif" w:cs="PT Astra Serif"/>
          <w:sz w:val="24"/>
          <w:szCs w:val="24"/>
        </w:rPr>
        <w:t xml:space="preserve">надзорного) </w:t>
      </w:r>
      <w:r>
        <w:rPr>
          <w:rFonts w:ascii="PT Astra Serif" w:hAnsi="PT Astra Serif" w:cs="PT Astra Serif"/>
          <w:sz w:val="24"/>
          <w:szCs w:val="24"/>
        </w:rPr>
        <w:t xml:space="preserve">мероприятия:_</w:t>
      </w:r>
      <w:r>
        <w:rPr>
          <w:rFonts w:ascii="PT Astra Serif" w:hAnsi="PT Astra Serif" w:cs="PT Astra Serif"/>
          <w:sz w:val="24"/>
          <w:szCs w:val="24"/>
        </w:rPr>
        <w:t xml:space="preserve">________________________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contextualSpacing/>
        <w:ind w:right="6" w:firstLine="709"/>
        <w:jc w:val="both"/>
      </w:pPr>
      <w:r>
        <w:rPr>
          <w:rFonts w:ascii="PT Astra Serif" w:hAnsi="PT Astra Serif" w:cs="PT Astra Serif"/>
          <w:sz w:val="24"/>
          <w:szCs w:val="24"/>
        </w:rPr>
        <w:t xml:space="preserve">Учетный номер проверки и дата присвоения учетного номера проверки в едином реестре проверок:________________________________________________________________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contextualSpacing/>
        <w:ind w:right="6" w:firstLine="709"/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  <w:r/>
    </w:p>
    <w:p>
      <w:pPr>
        <w:contextualSpacing/>
        <w:ind w:right="6"/>
        <w:jc w:val="center"/>
      </w:pPr>
      <w:r>
        <w:rPr>
          <w:rFonts w:ascii="PT Astra Serif" w:hAnsi="PT Astra Serif" w:cs="PT Astra Serif"/>
          <w:sz w:val="24"/>
          <w:szCs w:val="24"/>
        </w:rPr>
        <w:t xml:space="preserve">Список контрольных вопросов, отражающих </w:t>
      </w:r>
      <w:r>
        <w:rPr>
          <w:rFonts w:ascii="PT Astra Serif" w:hAnsi="PT Astra Serif" w:cs="PT Astra Serif"/>
          <w:sz w:val="24"/>
          <w:szCs w:val="24"/>
        </w:rPr>
        <w:t xml:space="preserve">содержание обязательных требований, ответы на которые свидетельствуют о соблюдении или несоблюдении контролируемым лицом обязательных требований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contextualSpacing/>
        <w:ind w:left="-993" w:right="84"/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  <w:r/>
    </w:p>
    <w:tbl>
      <w:tblPr>
        <w:tblStyle w:val="741"/>
        <w:tblW w:w="10488" w:type="dxa"/>
        <w:tblInd w:w="-568" w:type="dxa"/>
        <w:tblLayout w:type="fixed"/>
        <w:tblLook w:val="04A0" w:firstRow="1" w:lastRow="0" w:firstColumn="1" w:lastColumn="0" w:noHBand="0" w:noVBand="1"/>
      </w:tblPr>
      <w:tblGrid>
        <w:gridCol w:w="566"/>
        <w:gridCol w:w="4110"/>
        <w:gridCol w:w="2835"/>
        <w:gridCol w:w="709"/>
        <w:gridCol w:w="709"/>
        <w:gridCol w:w="850"/>
        <w:gridCol w:w="709"/>
      </w:tblGrid>
      <w:tr>
        <w:trPr/>
        <w:tc>
          <w:tcP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right="8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№ п/п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4110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right="8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Список контрольных вопросов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right="8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Реквизиты нормативных правовых актов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gridSpan w:val="4"/>
            <w:tcW w:w="2976" w:type="dxa"/>
            <w:textDirection w:val="lrTb"/>
            <w:noWrap w:val="false"/>
          </w:tcPr>
          <w:p>
            <w:pPr>
              <w:contextualSpacing/>
              <w:ind w:right="8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Вывод о соблюдении или несоблюдении обязательных требований</w:t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567" w:type="dxa"/>
            <w:vMerge w:val="continue"/>
            <w:textDirection w:val="lrTb"/>
            <w:noWrap w:val="false"/>
          </w:tcPr>
          <w:p>
            <w:pPr>
              <w:ind w:right="84"/>
            </w:pPr>
            <w:r/>
            <w:r/>
          </w:p>
        </w:tc>
        <w:tc>
          <w:tcPr>
            <w:tcW w:w="4110" w:type="dxa"/>
            <w:vMerge w:val="continue"/>
            <w:textDirection w:val="lrTb"/>
            <w:noWrap w:val="false"/>
          </w:tcPr>
          <w:p>
            <w:pPr>
              <w:ind w:right="84"/>
            </w:pPr>
            <w:r/>
            <w:r/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ind w:right="84"/>
            </w:pPr>
            <w:r/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contextualSpacing/>
              <w:ind w:right="8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 xml:space="preserve">Да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contextualSpacing/>
              <w:ind w:right="8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 xml:space="preserve">Нет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contextualSpacing/>
              <w:ind w:right="8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 xml:space="preserve">Неприменим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contextualSpacing/>
              <w:ind w:right="8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 xml:space="preserve">Примечание</w:t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contextualSpacing/>
              <w:ind w:right="8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contextualSpacing/>
              <w:ind w:right="8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835" w:type="dxa"/>
            <w:vAlign w:val="center"/>
            <w:textDirection w:val="lrTb"/>
            <w:noWrap w:val="false"/>
          </w:tcPr>
          <w:p>
            <w:pPr>
              <w:contextualSpacing/>
              <w:ind w:right="8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contextualSpacing/>
              <w:ind w:right="8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contextualSpacing/>
              <w:ind w:right="8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contextualSpacing/>
              <w:ind w:right="8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contextualSpacing/>
              <w:ind w:right="8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567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4110" w:type="dxa"/>
            <w:textDirection w:val="lrTb"/>
            <w:noWrap w:val="false"/>
          </w:tcPr>
          <w:p>
            <w:pPr>
              <w:contextualSpacing/>
              <w:ind w:left="24" w:right="127"/>
            </w:pPr>
            <w:r>
              <w:rPr>
                <w:rFonts w:ascii="PT Astra Serif" w:hAnsi="PT Astra Serif" w:cs="PT Astra Serif"/>
                <w:sz w:val="24"/>
              </w:rPr>
              <w:t xml:space="preserve">Право на осуществление деятельности по получению от лица, имеющего намерение стать фрахтователем, и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contextualSpacing/>
              <w:ind w:left="24" w:firstLine="6"/>
            </w:pPr>
            <w:r>
              <w:rPr>
                <w:rFonts w:ascii="PT Astra Serif" w:hAnsi="PT Astra Serif" w:cs="PT Astra Serif"/>
                <w:sz w:val="24"/>
              </w:rPr>
              <w:t xml:space="preserve">(или) передаче лицу, имеющему намерение стать фрахтовщиком, заказа легкового такси в целях последующего заключения публичного договора фрахтования легкового такси на территории соответствующего субъекта Российской Федерации возникает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ind w:left="24" w:firstLine="6"/>
            </w:pPr>
            <w:r>
              <w:rPr>
                <w:rFonts w:ascii="PT Astra Serif" w:hAnsi="PT Astra Serif" w:cs="PT Astra Serif"/>
                <w:sz w:val="24"/>
              </w:rPr>
              <w:t xml:space="preserve">у юридического лица и</w:t>
            </w:r>
            <w:r>
              <w:rPr>
                <w:rFonts w:ascii="PT Astra Serif" w:hAnsi="PT Astra Serif" w:cs="PT Astra Serif"/>
                <w:sz w:val="24"/>
              </w:rPr>
              <w:t xml:space="preserve">ли индивидуального предпринимателя с момента внесения уполномоченным органом в региональный реестр служб заказа легкового такси сведений, предусмотренных частью 1 статьи 16 Федерального закона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ind w:left="24" w:firstLine="6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</w:rPr>
              <w:t xml:space="preserve">№ 580-ФЗ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</w:rPr>
              <w:t xml:space="preserve">часть 1 статьи 14 Федерального закона «Об организации</w:t>
            </w:r>
            <w:r>
              <w:rPr>
                <w:rFonts w:ascii="PT Astra Serif" w:hAnsi="PT Astra Serif" w:cs="PT Astra Serif"/>
                <w:sz w:val="24"/>
              </w:rPr>
              <w:t xml:space="preserve">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Федерации» от 29.12.2022 № </w:t>
            </w:r>
            <w:r>
              <w:rPr>
                <w:rFonts w:ascii="PT Astra Serif" w:hAnsi="PT Astra Serif" w:cs="PT Astra Serif"/>
                <w:sz w:val="24"/>
              </w:rPr>
              <w:t xml:space="preserve">580-ФЗ (далее – Федеральный закон №580-ФЗ)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</w:tbl>
    <w:p>
      <w:r>
        <w:br w:type="page" w:clear="all"/>
      </w:r>
      <w:r/>
    </w:p>
    <w:tbl>
      <w:tblPr>
        <w:tblStyle w:val="741"/>
        <w:tblW w:w="10488" w:type="dxa"/>
        <w:tblInd w:w="-568" w:type="dxa"/>
        <w:tblLayout w:type="fixed"/>
        <w:tblLook w:val="04A0" w:firstRow="1" w:lastRow="0" w:firstColumn="1" w:lastColumn="0" w:noHBand="0" w:noVBand="1"/>
      </w:tblPr>
      <w:tblGrid>
        <w:gridCol w:w="566"/>
        <w:gridCol w:w="4110"/>
        <w:gridCol w:w="2835"/>
        <w:gridCol w:w="709"/>
        <w:gridCol w:w="709"/>
        <w:gridCol w:w="850"/>
        <w:gridCol w:w="709"/>
      </w:tblGrid>
      <w:tr>
        <w:trPr/>
        <w:tc>
          <w:tcPr>
            <w:tcW w:w="566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4110" w:type="dxa"/>
            <w:textDirection w:val="lrTb"/>
            <w:noWrap w:val="false"/>
          </w:tcPr>
          <w:p>
            <w:pPr>
              <w:contextualSpacing/>
              <w:ind w:right="84"/>
            </w:pPr>
            <w:r>
              <w:rPr>
                <w:rFonts w:ascii="PT Astra Serif" w:hAnsi="PT Astra Serif" w:cs="PT Astra Serif"/>
                <w:sz w:val="24"/>
              </w:rPr>
              <w:t xml:space="preserve">Служба заказа легкового такси не вправе осуществлять деятельность на территории соответствующего субъекта Российской Федерации с момента аннулиров</w:t>
            </w:r>
            <w:r>
              <w:rPr>
                <w:rFonts w:ascii="PT Astra Serif" w:hAnsi="PT Astra Serif" w:cs="PT Astra Serif"/>
                <w:sz w:val="24"/>
              </w:rPr>
              <w:t xml:space="preserve">ания действия права на осуществление деятельности службы заказа легкового такси или с момента внесения в региональный реестр служб заказа легкового такси сведений о приостановлении действия права на осуществление деятельности службы заказа легкового такси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contextualSpacing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часть 2 статьи 14 Федерального закона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№ 580-ФЗ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566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4110" w:type="dxa"/>
            <w:textDirection w:val="lrTb"/>
            <w:noWrap w:val="false"/>
          </w:tcPr>
          <w:p>
            <w:pPr>
              <w:contextualSpacing/>
              <w:ind w:right="84"/>
            </w:pPr>
            <w:r>
              <w:rPr>
                <w:rFonts w:ascii="PT Astra Serif" w:hAnsi="PT Astra Serif" w:cs="PT Astra Serif"/>
                <w:sz w:val="24"/>
              </w:rPr>
              <w:t xml:space="preserve">Технические средства, которые используются для получения, хранения, обработки и передачи заказов легкового такси, базы данных должны размещаться на территории Российской Федерации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contextualSpacing/>
            </w:pPr>
            <w:r>
              <w:rPr>
                <w:rFonts w:ascii="PT Astra Serif" w:hAnsi="PT Astra Serif" w:cs="PT Astra Serif"/>
                <w:sz w:val="24"/>
              </w:rPr>
              <w:t xml:space="preserve">пункт 3 части 3 стат</w:t>
            </w:r>
            <w:r>
              <w:rPr>
                <w:rFonts w:ascii="PT Astra Serif" w:hAnsi="PT Astra Serif" w:cs="PT Astra Serif"/>
                <w:sz w:val="24"/>
              </w:rPr>
              <w:t xml:space="preserve">ьи 14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Федерального закона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№ 580-ФЗ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566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4110" w:type="dxa"/>
            <w:textDirection w:val="lrTb"/>
            <w:noWrap w:val="false"/>
          </w:tcPr>
          <w:p>
            <w:pPr>
              <w:contextualSpacing/>
              <w:ind w:left="36" w:firstLine="6"/>
            </w:pPr>
            <w:r>
              <w:rPr>
                <w:rFonts w:ascii="PT Astra Serif" w:hAnsi="PT Astra Serif" w:cs="PT Astra Serif"/>
                <w:sz w:val="24"/>
              </w:rPr>
              <w:t xml:space="preserve">Служба заказа легкового такси обязана предоставить федеральному органу исполнительной власти в области обеспечения безопасности или его </w:t>
            </w:r>
            <w:r>
              <w:rPr>
                <w:rFonts w:ascii="PT Astra Serif" w:hAnsi="PT Astra Serif" w:cs="PT Astra Serif"/>
                <w:sz w:val="24"/>
              </w:rPr>
              <w:t xml:space="preserve">территориальному органу доступ к информационным системам и базам данных, используемым для получения, хранения, обработки и передачи заказов легкового такси. Служба заказа легкового такси, являющаяся в соответствии с законодательством Российской Федерации о</w:t>
            </w:r>
            <w:r>
              <w:rPr>
                <w:rFonts w:ascii="PT Astra Serif" w:hAnsi="PT Astra Serif" w:cs="PT Astra Serif"/>
                <w:sz w:val="24"/>
              </w:rPr>
              <w:t xml:space="preserve">рганизатором распространения информации в информационно-телекоммуникационной сети «Интернет», предоставляет подразделению органа федеральной службы безопасности, уполномоченному на взаимодействие с организатором распространения информации в информационно-т</w:t>
            </w:r>
            <w:r>
              <w:rPr>
                <w:rFonts w:ascii="PT Astra Serif" w:hAnsi="PT Astra Serif" w:cs="PT Astra Serif"/>
                <w:sz w:val="24"/>
              </w:rPr>
              <w:t xml:space="preserve">елекоммуникационной сети «Интернет» с использованием технических средств и программного обеспечения, необходимых для выполнения возложенных на него задач, круглосуточный удаленный доступ к информационным системам </w:t>
            </w:r>
            <w:r>
              <w:rPr>
                <w:rFonts w:ascii="PT Astra Serif" w:hAnsi="PT Astra Serif" w:cs="PT Astra Serif"/>
                <w:sz w:val="24"/>
              </w:rPr>
              <w:t xml:space="preserve">и базам данных, используемым для получения,</w:t>
            </w:r>
            <w:r>
              <w:rPr>
                <w:rFonts w:ascii="PT Astra Serif" w:hAnsi="PT Astra Serif" w:cs="PT Astra Serif"/>
                <w:sz w:val="24"/>
              </w:rPr>
              <w:t xml:space="preserve"> хранения, обработки и передачи заказов легкового такси, в порядке, установленном для организаторов распространения информации в информационно-телекоммуникационной сети «Интернет»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ind w:left="36" w:firstLine="6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contextualSpacing/>
            </w:pPr>
            <w:r>
              <w:rPr>
                <w:rFonts w:ascii="PT Astra Serif" w:hAnsi="PT Astra Serif" w:cs="PT Astra Serif"/>
                <w:sz w:val="24"/>
              </w:rPr>
              <w:t xml:space="preserve">часть 7 статьи 14 Федерального закона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</w:rPr>
              <w:t xml:space="preserve">№ 580-ФЗ, пункт 2 Правил </w:t>
            </w:r>
            <w:r>
              <w:rPr>
                <w:rFonts w:ascii="PT Astra Serif" w:hAnsi="PT Astra Serif" w:cs="PT Astra Serif"/>
                <w:sz w:val="24"/>
              </w:rPr>
              <w:t xml:space="preserve">предоставления службой заказа легкового такси доступа федеральному органу исполнительной власти в области обеспечения безопасности или его территориальному органу к информационным системам и базам данных, используемым для получения, хранения, обработки и п</w:t>
            </w:r>
            <w:r>
              <w:rPr>
                <w:rFonts w:ascii="PT Astra Serif" w:hAnsi="PT Astra Serif" w:cs="PT Astra Serif"/>
                <w:sz w:val="24"/>
              </w:rPr>
              <w:t xml:space="preserve">ередачи заказов легкового такси, утвержденных постановлением Правительства</w:t>
            </w:r>
            <w:r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</w:rPr>
              <w:t xml:space="preserve">Российской Федерации от 04.07.2023 № 1101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566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4110" w:type="dxa"/>
            <w:textDirection w:val="lrTb"/>
            <w:noWrap w:val="false"/>
          </w:tcPr>
          <w:p>
            <w:pPr>
              <w:contextualSpacing/>
              <w:ind w:left="18" w:right="24" w:firstLine="6"/>
            </w:pPr>
            <w:r>
              <w:rPr>
                <w:rFonts w:ascii="PT Astra Serif" w:hAnsi="PT Astra Serif" w:cs="PT Astra Serif"/>
                <w:sz w:val="24"/>
              </w:rPr>
              <w:t xml:space="preserve">Служба заказа легкового такси обязана предоставить федеральному органу исполнительной власти в области обеспечения безопасности или его территориальному органу доступ к информационным системам и базам данных, используемым для получения, хранения, обработки</w:t>
            </w:r>
            <w:r>
              <w:rPr>
                <w:rFonts w:ascii="PT Astra Serif" w:hAnsi="PT Astra Serif" w:cs="PT Astra Serif"/>
                <w:sz w:val="24"/>
              </w:rPr>
              <w:t xml:space="preserve"> и передачи заказов легкового такси. Служба заказа легкового такси предоставляет запрашиваемые сведения в течение З рабочих дней (при наличии в запросе пометки «срочно») либо в течение 10 рабочих дней (при отсутствии указанной пометки) со дня поступления з</w:t>
            </w:r>
            <w:r>
              <w:rPr>
                <w:rFonts w:ascii="PT Astra Serif" w:hAnsi="PT Astra Serif" w:cs="PT Astra Serif"/>
                <w:sz w:val="24"/>
              </w:rPr>
              <w:t xml:space="preserve">апроса. В случае если служба заказа легкового такси не может выполнить запрос федерального органа исполнительной власти в области обеспечения безопасности или его территориального органа в установленные настоящими Правилами сроки, она информирует указанный</w:t>
            </w:r>
            <w:r>
              <w:rPr>
                <w:rFonts w:ascii="PT Astra Serif" w:hAnsi="PT Astra Serif" w:cs="PT Astra Serif"/>
                <w:sz w:val="24"/>
              </w:rPr>
              <w:t xml:space="preserve"> орган о сроках, необходимых для выполнения запроса, с обоснованием невозможности выполнения запроса в установленные сроки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contextualSpacing/>
            </w:pPr>
            <w:r>
              <w:rPr>
                <w:rFonts w:ascii="PT Astra Serif" w:hAnsi="PT Astra Serif" w:cs="PT Astra Serif"/>
                <w:sz w:val="24"/>
              </w:rPr>
              <w:t xml:space="preserve">часть 7 статьи 14 Федерального закона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</w:rPr>
              <w:t xml:space="preserve">№ 580-ФЗ, абзацы 2, 3 пункта 3 Правил предоставления службой заказа легкового такси доступа фе</w:t>
            </w:r>
            <w:r>
              <w:rPr>
                <w:rFonts w:ascii="PT Astra Serif" w:hAnsi="PT Astra Serif" w:cs="PT Astra Serif"/>
                <w:sz w:val="24"/>
              </w:rPr>
              <w:t xml:space="preserve">деральному органу исполнительной власти в области обеспечения безопасности или его территориальному органу к информационным системам и базам данных, используемым для получения, хранения, обработки и передачи заказов легкового такси, утвержденных постановле</w:t>
            </w:r>
            <w:r>
              <w:rPr>
                <w:rFonts w:ascii="PT Astra Serif" w:hAnsi="PT Astra Serif" w:cs="PT Astra Serif"/>
                <w:sz w:val="24"/>
              </w:rPr>
              <w:t xml:space="preserve">нием Правительства Российской Федерации от 04.07.2023 № 1101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566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4110" w:type="dxa"/>
            <w:textDirection w:val="lrTb"/>
            <w:noWrap w:val="false"/>
          </w:tcPr>
          <w:p>
            <w:pPr>
              <w:contextualSpacing/>
              <w:ind w:right="84"/>
            </w:pPr>
            <w:r>
              <w:rPr>
                <w:rFonts w:ascii="PT Astra Serif" w:hAnsi="PT Astra Serif" w:cs="PT Astra Serif"/>
                <w:sz w:val="24"/>
              </w:rPr>
              <w:t xml:space="preserve">Заявление о внесении изменений в региональный реестр служб заказа легкового такси представляется в уполномоченный орган в срок, не превышающий пяти рабочих дней со дня наступления любого и</w:t>
            </w:r>
            <w:r>
              <w:rPr>
                <w:rFonts w:ascii="PT Astra Serif" w:hAnsi="PT Astra Serif" w:cs="PT Astra Serif"/>
                <w:sz w:val="24"/>
              </w:rPr>
              <w:t xml:space="preserve">з обстоятельств, указанных в части 1 статьи 17 Федерального закона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</w:rPr>
              <w:t xml:space="preserve">№ 580-ФЗ. Внесение изменений в региональный реестр служб заказа легкового такси осуществляется в случае реорганизации юридического лица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contextualSpacing/>
              <w:ind w:right="50"/>
            </w:pPr>
            <w:r>
              <w:rPr>
                <w:rFonts w:ascii="PT Astra Serif" w:hAnsi="PT Astra Serif" w:cs="PT Astra Serif"/>
                <w:sz w:val="24"/>
              </w:rPr>
              <w:t xml:space="preserve">пункт 1 части 1 статьи 17, часть 5 статьи 17 Федерал</w:t>
            </w:r>
            <w:r>
              <w:rPr>
                <w:rFonts w:ascii="PT Astra Serif" w:hAnsi="PT Astra Serif" w:cs="PT Astra Serif"/>
                <w:sz w:val="24"/>
              </w:rPr>
              <w:t xml:space="preserve">ьного закона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</w:rPr>
              <w:t xml:space="preserve">№ 580-ФЗ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566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4110" w:type="dxa"/>
            <w:textDirection w:val="lrTb"/>
            <w:noWrap w:val="false"/>
          </w:tcPr>
          <w:p>
            <w:pPr>
              <w:contextualSpacing/>
              <w:ind w:right="84"/>
            </w:pPr>
            <w:r>
              <w:rPr>
                <w:rFonts w:ascii="PT Astra Serif" w:hAnsi="PT Astra Serif" w:cs="PT Astra Serif"/>
                <w:sz w:val="24"/>
              </w:rPr>
              <w:t xml:space="preserve">Заявление о внесении изменений в региональный реестр служб заказа легкового такси представляется</w:t>
            </w:r>
            <w:r>
              <w:rPr>
                <w:rFonts w:ascii="PT Astra Serif" w:hAnsi="PT Astra Serif" w:cs="PT Astra Serif"/>
                <w:sz w:val="24"/>
              </w:rPr>
              <w:t xml:space="preserve"> в уполномоченный орган в срок, не превышающий пяти рабочих дней со дня наступления любого из обстоятельств, указанных в части 1 статьи 17 Федерального закона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</w:rPr>
              <w:t xml:space="preserve">№ 580-ФЗ. Внесение изменений в региональный реестр служб заказа легкового такси осуществляется в </w:t>
            </w:r>
            <w:r>
              <w:rPr>
                <w:rFonts w:ascii="PT Astra Serif" w:hAnsi="PT Astra Serif" w:cs="PT Astra Serif"/>
                <w:sz w:val="24"/>
              </w:rPr>
              <w:t xml:space="preserve">случае изменения наименования юридического лица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contextualSpacing/>
              <w:ind w:right="2"/>
            </w:pPr>
            <w:r>
              <w:rPr>
                <w:rFonts w:ascii="PT Astra Serif" w:hAnsi="PT Astra Serif" w:cs="PT Astra Serif"/>
                <w:sz w:val="24"/>
              </w:rPr>
              <w:t xml:space="preserve">пункт 2 части 1 статьи 17, часть 5 статьи 17 Федерального закона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6"/>
              </w:rPr>
              <w:t xml:space="preserve">№ 580-ФЗ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566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4110" w:type="dxa"/>
            <w:textDirection w:val="lrTb"/>
            <w:noWrap w:val="false"/>
          </w:tcPr>
          <w:p>
            <w:pPr>
              <w:contextualSpacing/>
              <w:ind w:right="84"/>
            </w:pPr>
            <w:r>
              <w:rPr>
                <w:rFonts w:ascii="PT Astra Serif" w:hAnsi="PT Astra Serif" w:cs="PT Astra Serif"/>
                <w:sz w:val="24"/>
              </w:rPr>
              <w:t xml:space="preserve">Заявление о внесении изменений в региональный реестр служб заказа легкового такси представляется в уполномоченный орган в срок, не превышающий пяти рабочих дней со дня наступления любого из обстоятельств, указанных в части 1 статьи 17 Федерального закона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ind w:right="84"/>
            </w:pPr>
            <w:r>
              <w:rPr>
                <w:rFonts w:ascii="PT Astra Serif" w:hAnsi="PT Astra Serif" w:cs="PT Astra Serif"/>
                <w:sz w:val="24"/>
              </w:rPr>
              <w:t xml:space="preserve">№</w:t>
            </w:r>
            <w:r>
              <w:rPr>
                <w:rFonts w:ascii="PT Astra Serif" w:hAnsi="PT Astra Serif" w:cs="PT Astra Serif"/>
                <w:sz w:val="24"/>
              </w:rPr>
              <w:t xml:space="preserve"> 580-ФЗ. Внесение изменений в региональный реестр служб заказа легкового такси осуществляется в случае изменения адреса и (или) места нахождения юридического лица в пределах территории субъекта Российской Федерации, уполномоченным органом которого принято </w:t>
            </w:r>
            <w:r>
              <w:rPr>
                <w:rFonts w:ascii="PT Astra Serif" w:hAnsi="PT Astra Serif" w:cs="PT Astra Serif"/>
                <w:sz w:val="24"/>
              </w:rPr>
              <w:t xml:space="preserve">решение о предоставлении разрешения, а также создания филиала (представительства) при наличии в пределах территории субъекта Российской Федерации, изменение его адреса и (или) места нахождения либо прекращение действия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contextualSpacing/>
              <w:ind w:right="38"/>
            </w:pPr>
            <w:r>
              <w:rPr>
                <w:rFonts w:ascii="PT Astra Serif" w:hAnsi="PT Astra Serif" w:cs="PT Astra Serif"/>
                <w:sz w:val="24"/>
              </w:rPr>
              <w:t xml:space="preserve">пункт 3 части 1 статьи 17, часть 5 с</w:t>
            </w:r>
            <w:r>
              <w:rPr>
                <w:rFonts w:ascii="PT Astra Serif" w:hAnsi="PT Astra Serif" w:cs="PT Astra Serif"/>
                <w:sz w:val="24"/>
              </w:rPr>
              <w:t xml:space="preserve">татьи 17 Федерального закона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</w:rPr>
              <w:t xml:space="preserve">№ 580-ФЗ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</w:tbl>
    <w:p>
      <w:r>
        <w:br w:type="page" w:clear="all"/>
      </w:r>
      <w:r/>
    </w:p>
    <w:tbl>
      <w:tblPr>
        <w:tblStyle w:val="741"/>
        <w:tblW w:w="10489" w:type="dxa"/>
        <w:tblInd w:w="-568" w:type="dxa"/>
        <w:tblLayout w:type="fixed"/>
        <w:tblLook w:val="04A0" w:firstRow="1" w:lastRow="0" w:firstColumn="1" w:lastColumn="0" w:noHBand="0" w:noVBand="1"/>
      </w:tblPr>
      <w:tblGrid>
        <w:gridCol w:w="566"/>
        <w:gridCol w:w="4110"/>
        <w:gridCol w:w="2835"/>
        <w:gridCol w:w="709"/>
        <w:gridCol w:w="709"/>
        <w:gridCol w:w="850"/>
        <w:gridCol w:w="710"/>
      </w:tblGrid>
      <w:tr>
        <w:trPr/>
        <w:tc>
          <w:tcPr>
            <w:tcW w:w="566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4110" w:type="dxa"/>
            <w:textDirection w:val="lrTb"/>
            <w:noWrap w:val="false"/>
          </w:tcPr>
          <w:p>
            <w:pPr>
              <w:contextualSpacing/>
              <w:ind w:right="84"/>
            </w:pPr>
            <w:r>
              <w:rPr>
                <w:rFonts w:ascii="PT Astra Serif" w:hAnsi="PT Astra Serif" w:cs="PT Astra Serif"/>
                <w:sz w:val="24"/>
              </w:rPr>
              <w:t xml:space="preserve">Заявление о внесении изменений в региональный реестр служб заказа легкового такси представляется в уполномоченный орган в срок, не превышающий пяти рабочих дней со дня наступления любого из обстоятельств, указ</w:t>
            </w:r>
            <w:r>
              <w:rPr>
                <w:rFonts w:ascii="PT Astra Serif" w:hAnsi="PT Astra Serif" w:cs="PT Astra Serif"/>
                <w:sz w:val="24"/>
              </w:rPr>
              <w:t xml:space="preserve">анных в части 1 статьи 17 Федерального закона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ind w:right="84"/>
            </w:pPr>
            <w:r>
              <w:rPr>
                <w:rFonts w:ascii="PT Astra Serif" w:hAnsi="PT Astra Serif" w:cs="PT Astra Serif"/>
                <w:sz w:val="24"/>
              </w:rPr>
              <w:t xml:space="preserve">№ 580-ФЗ. Внесение изменений в региональный реестр служб заказа легкового такси осуществляется в случае изменения способов приема и передачи заказов легкового такси (обеспечения доступа к информации)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contextualSpacing/>
              <w:ind w:right="94"/>
            </w:pPr>
            <w:r>
              <w:rPr>
                <w:rFonts w:ascii="PT Astra Serif" w:hAnsi="PT Astra Serif" w:cs="PT Astra Serif"/>
                <w:sz w:val="24"/>
              </w:rPr>
              <w:t xml:space="preserve">пункт 6 части 1 статьи 17, часть 5 статьи 17 Федерального закона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</w:rPr>
              <w:t xml:space="preserve">№ 580-ФЗ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10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566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4110" w:type="dxa"/>
            <w:textDirection w:val="lrTb"/>
            <w:noWrap w:val="false"/>
          </w:tcPr>
          <w:p>
            <w:pPr>
              <w:contextualSpacing/>
              <w:ind w:right="84"/>
            </w:pPr>
            <w:r>
              <w:rPr>
                <w:rFonts w:ascii="PT Astra Serif" w:hAnsi="PT Astra Serif" w:cs="PT Astra Serif"/>
              </w:rP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1718310</wp:posOffset>
                      </wp:positionH>
                      <wp:positionV relativeFrom="paragraph">
                        <wp:posOffset>2054439</wp:posOffset>
                      </wp:positionV>
                      <wp:extent cx="11430" cy="11430"/>
                      <wp:effectExtent l="0" t="0" r="0" b="0"/>
                      <wp:wrapSquare wrapText="bothSides"/>
                      <wp:docPr id="3" name="Picture 7954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08510069" name="Picture 79540"/>
                              <pic:cNvPicPr/>
                              <pic:nvPr/>
                            </pic:nvPicPr>
                            <pic:blipFill>
                              <a:blip r:embed="rId1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1430" cy="114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anchor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position:absolute;z-index:251659264;o:allowoverlap:true;o:allowincell:true;mso-position-horizontal-relative:text;margin-left:135.3pt;mso-position-horizontal:absolute;mso-position-vertical-relative:text;margin-top:161.8pt;mso-position-vertical:absolute;width:0.9pt;height:0.9pt;mso-wrap-distance-left:9.0pt;mso-wrap-distance-top:0.0pt;mso-wrap-distance-right:9.0pt;mso-wrap-distance-bottom:0.0pt;" stroked="false">
                      <v:path textboxrect="0,0,0,0"/>
                      <w10:wrap type="square"/>
                      <v:imagedata r:id="rId13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/>
                <w:sz w:val="24"/>
              </w:rPr>
              <w:t xml:space="preserve">Заявление о внесении изменений в региональный реестр служб заказа легкового такси представляется в уполномоченный орган в срок, не превышающий пяти рабочих дн</w:t>
            </w:r>
            <w:r>
              <w:rPr>
                <w:rFonts w:ascii="PT Astra Serif" w:hAnsi="PT Astra Serif" w:cs="PT Astra Serif"/>
                <w:sz w:val="24"/>
              </w:rPr>
              <w:t xml:space="preserve">ей со дня наступления любого из обстоятельств, указанных в части 1 статьи 17 Федерального закона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</w:rPr>
              <w:t xml:space="preserve">№ 580-ФЗ. Внесение изменений в региональный реестр служб заказа легкового такси осуществляется в случае изменения адреса сайта службы заказа легкового такси в </w:t>
            </w:r>
            <w:r>
              <w:rPr>
                <w:rFonts w:ascii="PT Astra Serif" w:hAnsi="PT Astra Serif" w:cs="PT Astra Serif"/>
                <w:sz w:val="24"/>
              </w:rPr>
              <w:t xml:space="preserve">информационно-телекоммуникационной сети «Интернет»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contextualSpacing/>
              <w:ind w:right="76"/>
            </w:pPr>
            <w:r>
              <w:rPr>
                <w:rFonts w:ascii="PT Astra Serif" w:hAnsi="PT Astra Serif" w:cs="PT Astra Serif"/>
                <w:sz w:val="24"/>
              </w:rPr>
              <w:t xml:space="preserve">пункт 7 части 1 статьи 17, часть 5 статьи 17 Федерального закона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ind w:right="76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6"/>
              </w:rPr>
              <w:t xml:space="preserve">№ 580-ФЗ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10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566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11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4110" w:type="dxa"/>
            <w:textDirection w:val="lrTb"/>
            <w:noWrap w:val="false"/>
          </w:tcPr>
          <w:p>
            <w:pPr>
              <w:contextualSpacing/>
              <w:ind w:right="84"/>
            </w:pPr>
            <w:r>
              <w:rPr>
                <w:rFonts w:ascii="PT Astra Serif" w:hAnsi="PT Astra Serif" w:cs="PT Astra Serif"/>
                <w:sz w:val="24"/>
              </w:rPr>
              <w:t xml:space="preserve">Заявл</w:t>
            </w:r>
            <w:r>
              <w:rPr>
                <w:rFonts w:ascii="PT Astra Serif" w:hAnsi="PT Astra Serif" w:cs="PT Astra Serif"/>
                <w:sz w:val="24"/>
              </w:rPr>
              <w:t xml:space="preserve">ение о</w:t>
            </w:r>
            <w:r>
              <w:rPr>
                <w:rFonts w:ascii="PT Astra Serif" w:hAnsi="PT Astra Serif" w:cs="PT Astra Serif"/>
                <w:sz w:val="24"/>
              </w:rPr>
              <w:t xml:space="preserve"> внесении изменений в региональный реестр служб заказа легкового такси представляется в уполномоченный орган в срок, не превышающий пяти рабочих дней со дня наступления любого из обстоятельств, указанных в части 1 статьи 17 Федерального закона       № 580-</w:t>
            </w:r>
            <w:r>
              <w:rPr>
                <w:rFonts w:ascii="PT Astra Serif" w:hAnsi="PT Astra Serif" w:cs="PT Astra Serif"/>
                <w:sz w:val="24"/>
              </w:rPr>
              <w:t xml:space="preserve">ФЗ. Внесение изменений в региональный реестр служб заказа легкового такси осуществляется в случае изменения знака обслуживания и (или) коммерческого обозначения службы заказа легкового такси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contextualSpacing/>
              <w:ind w:right="64"/>
            </w:pPr>
            <w:r>
              <w:rPr>
                <w:rFonts w:ascii="PT Astra Serif" w:hAnsi="PT Astra Serif" w:cs="PT Astra Serif"/>
                <w:sz w:val="24"/>
              </w:rPr>
              <w:t xml:space="preserve">пункт 8 части 1 статьи 17, часть 5 статьи 17 Федерального закона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ind w:right="6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</w:rPr>
              <w:t xml:space="preserve">№ 580-ФЗ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10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566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12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4110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</w:rPr>
              <w:t xml:space="preserve">После получения права на осуществление деятельности службы заказа легкового такси и до начала осуществления этой </w:t>
            </w:r>
            <w:r>
              <w:rPr>
                <w:rFonts w:ascii="PT Astra Serif" w:hAnsi="PT Astra Serif" w:cs="PT Astra Serif"/>
                <w:sz w:val="24"/>
              </w:rPr>
              <w:t xml:space="preserve">деятельности служба заказа легкового такси обязана разместить на своем сайте в информаци</w:t>
            </w:r>
            <w:r>
              <w:rPr>
                <w:rFonts w:ascii="PT Astra Serif" w:hAnsi="PT Astra Serif" w:cs="PT Astra Serif"/>
                <w:sz w:val="24"/>
              </w:rPr>
              <w:t xml:space="preserve">онно-телекоммуникационной сети «Интернет» в случае, если предполагается осуществление этой деятельности с использованием указанной сети, сведения о полном и сокращенном (при наличии) наименовании заявителя — юридического лица на русском языке, адреса и мес</w:t>
            </w:r>
            <w:r>
              <w:rPr>
                <w:rFonts w:ascii="PT Astra Serif" w:hAnsi="PT Astra Serif" w:cs="PT Astra Serif"/>
                <w:sz w:val="24"/>
              </w:rPr>
              <w:t xml:space="preserve">то нахождения, государственного регистрационного номера записи о создании юридического лица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contextualSpacing/>
            </w:pPr>
            <w:r>
              <w:rPr>
                <w:rFonts w:ascii="PT Astra Serif" w:hAnsi="PT Astra Serif" w:cs="PT Astra Serif"/>
                <w:sz w:val="24"/>
              </w:rPr>
              <w:t xml:space="preserve">пункт 1 части 1 статьи 19 Федерального закона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</w:rPr>
              <w:t xml:space="preserve">№ 580-ФЗ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10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566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13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4110" w:type="dxa"/>
            <w:textDirection w:val="lrTb"/>
            <w:noWrap w:val="false"/>
          </w:tcPr>
          <w:p>
            <w:pPr>
              <w:contextualSpacing/>
              <w:ind w:right="84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После получения права на осуществление деятельности службы заказа легкового такси и до начала осущест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вления этой деятельности служба заказа легкового такси обязана разместить на своем сайте в информационно-телекоммуникационной сети «Интернет» в случае, если предполагается осуществление этой деятельности с использованием указанной сети, сведения об идентиф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икационном номере налогоплательщика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contextualSpacing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пункт 3 части 1 статьи 19 Федерального закона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№ 580-ФЗ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10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566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14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4110" w:type="dxa"/>
            <w:textDirection w:val="lrTb"/>
            <w:noWrap w:val="false"/>
          </w:tcPr>
          <w:p>
            <w:pPr>
              <w:contextualSpacing/>
              <w:ind w:right="84"/>
            </w:pPr>
            <w:r>
              <w:rPr>
                <w:rFonts w:ascii="PT Astra Serif" w:hAnsi="PT Astra Serif" w:cs="PT Astra Serif"/>
                <w:sz w:val="24"/>
              </w:rPr>
              <w:t xml:space="preserve">После получения права на осуществление деятельности службы заказа легкового такси и до начала осуществления этой деятельности служба заказа легкового такси обязана разместить на своем сайте в информационно-телекоммуникационной сети «Интернет» в случае, есл</w:t>
            </w:r>
            <w:r>
              <w:rPr>
                <w:rFonts w:ascii="PT Astra Serif" w:hAnsi="PT Astra Serif" w:cs="PT Astra Serif"/>
                <w:sz w:val="24"/>
              </w:rPr>
              <w:t xml:space="preserve">и предполагается осуществление этой деятельности с использованием указанной сети, сведения о знаке обслуживания и (или) коммерческом обозначении (при наличии) службы заказа легкового такси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contextualSpacing/>
            </w:pPr>
            <w:r>
              <w:rPr>
                <w:rFonts w:ascii="PT Astra Serif" w:hAnsi="PT Astra Serif" w:cs="PT Astra Serif"/>
                <w:sz w:val="24"/>
              </w:rPr>
              <w:t xml:space="preserve">пункт 4 части 1 статьи 19 Федерального закона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</w:rPr>
              <w:t xml:space="preserve">№ 580-ФЗ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10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566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15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4110" w:type="dxa"/>
            <w:textDirection w:val="lrTb"/>
            <w:noWrap w:val="false"/>
          </w:tcPr>
          <w:p>
            <w:pPr>
              <w:contextualSpacing/>
              <w:ind w:right="84"/>
            </w:pPr>
            <w:r>
              <w:rPr>
                <w:rFonts w:ascii="PT Astra Serif" w:hAnsi="PT Astra Serif" w:cs="PT Astra Serif"/>
                <w:sz w:val="24"/>
              </w:rPr>
              <w:t xml:space="preserve">Пос</w:t>
            </w:r>
            <w:r>
              <w:rPr>
                <w:rFonts w:ascii="PT Astra Serif" w:hAnsi="PT Astra Serif" w:cs="PT Astra Serif"/>
                <w:sz w:val="24"/>
              </w:rPr>
              <w:t xml:space="preserve">ле получения права на осуществление деятельности службы заказа легкового такси и до начала осуществления этой деятельности служба заказа легкового такси обязана разместить </w:t>
            </w:r>
            <w:r>
              <w:rPr>
                <w:rFonts w:ascii="PT Astra Serif" w:hAnsi="PT Astra Serif" w:cs="PT Astra Serif"/>
                <w:sz w:val="24"/>
              </w:rPr>
              <w:t xml:space="preserve">на своем сайте в информационно-телекоммуникационной сети «Интернет» в случае, если п</w:t>
            </w:r>
            <w:r>
              <w:rPr>
                <w:rFonts w:ascii="PT Astra Serif" w:hAnsi="PT Astra Serif" w:cs="PT Astra Serif"/>
                <w:sz w:val="24"/>
              </w:rPr>
              <w:t xml:space="preserve">редполагается осуществление этой деятельности с использованием указанной сети, сведения о фамилии, имени, отчестве (при наличии) руководителя службы заказа легкового такси, режиме работы, абонентском телефонном номере и адресе электронной почты (при наличи</w:t>
            </w:r>
            <w:r>
              <w:rPr>
                <w:rFonts w:ascii="PT Astra Serif" w:hAnsi="PT Astra Serif" w:cs="PT Astra Serif"/>
                <w:sz w:val="24"/>
              </w:rPr>
              <w:t xml:space="preserve">и) службы заказа легкового такси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contextualSpacing/>
            </w:pPr>
            <w:r>
              <w:rPr>
                <w:rFonts w:ascii="PT Astra Serif" w:hAnsi="PT Astra Serif" w:cs="PT Astra Serif"/>
                <w:sz w:val="24"/>
              </w:rPr>
              <w:t xml:space="preserve">пункт 5 части 1 статьи 19 Федерального закона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</w:rPr>
              <w:t xml:space="preserve">№ 580-ФЗ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10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566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16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4110" w:type="dxa"/>
            <w:textDirection w:val="lrTb"/>
            <w:noWrap w:val="false"/>
          </w:tcPr>
          <w:p>
            <w:pPr>
              <w:contextualSpacing/>
              <w:ind w:right="84"/>
            </w:pPr>
            <w:r>
              <w:rPr>
                <w:rFonts w:ascii="PT Astra Serif" w:hAnsi="PT Astra Serif" w:cs="PT Astra Serif"/>
                <w:sz w:val="24"/>
              </w:rPr>
              <w:t xml:space="preserve">После получения права на осуществление деятельности службы заказа легкового такси и до начала осуществления этой деятельности служба заказа легкового такси обязана разместить на своем сайте в информационно-телекоммуникационной сети «Интернет» в случае, есл</w:t>
            </w:r>
            <w:r>
              <w:rPr>
                <w:rFonts w:ascii="PT Astra Serif" w:hAnsi="PT Astra Serif" w:cs="PT Astra Serif"/>
                <w:sz w:val="24"/>
              </w:rPr>
              <w:t xml:space="preserve">и предполагается осуществление этой деятельности с использованием указанной сети, сведения о номере записи в региональном реестре служб заказа легкового такси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contextualSpacing/>
              <w:ind w:right="44"/>
            </w:pPr>
            <w:r>
              <w:rPr>
                <w:rFonts w:ascii="PT Astra Serif" w:hAnsi="PT Astra Serif" w:cs="PT Astra Serif"/>
                <w:sz w:val="24"/>
              </w:rPr>
              <w:t xml:space="preserve">пункт 6 части 1 статьи 19 Федерального закона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6"/>
              </w:rPr>
              <w:t xml:space="preserve">№ 580-ФЗ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10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566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17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4110" w:type="dxa"/>
            <w:textDirection w:val="lrTb"/>
            <w:noWrap w:val="false"/>
          </w:tcPr>
          <w:p>
            <w:pPr>
              <w:contextualSpacing/>
              <w:ind w:left="12" w:right="6"/>
            </w:pPr>
            <w:r>
              <w:rPr>
                <w:rFonts w:ascii="PT Astra Serif" w:hAnsi="PT Astra Serif" w:cs="PT Astra Serif"/>
                <w:sz w:val="24"/>
              </w:rPr>
              <w:t xml:space="preserve">После получения права на осуществление деятельности службы заказа легкового такси и до начала осуществления этой деятельности служба заказа легкового такси обязана разместить на своем сайте в информационно-телекоммуникационной сети «Интернет» в случае, есл</w:t>
            </w:r>
            <w:r>
              <w:rPr>
                <w:rFonts w:ascii="PT Astra Serif" w:hAnsi="PT Astra Serif" w:cs="PT Astra Serif"/>
                <w:sz w:val="24"/>
              </w:rPr>
              <w:t xml:space="preserve">и предполагается осуществление этой деятельности с использованием указанной сети, сведения о способе заказов легкового такси (обеспечения доступа к таким заказам)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ind w:left="12" w:right="6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contextualSpacing/>
              <w:ind w:right="32"/>
            </w:pPr>
            <w:r>
              <w:rPr>
                <w:rFonts w:ascii="PT Astra Serif" w:hAnsi="PT Astra Serif" w:cs="PT Astra Serif"/>
                <w:sz w:val="24"/>
              </w:rPr>
              <w:t xml:space="preserve">пункт 7 части 1 статьи 19 Федерального закона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</w:rPr>
              <w:t xml:space="preserve">№ 580-ФЗ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10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566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18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4110" w:type="dxa"/>
            <w:textDirection w:val="lrTb"/>
            <w:noWrap w:val="false"/>
          </w:tcPr>
          <w:p>
            <w:pPr>
              <w:contextualSpacing/>
              <w:ind w:right="84"/>
            </w:pPr>
            <w:r>
              <w:rPr>
                <w:rFonts w:ascii="PT Astra Serif" w:hAnsi="PT Astra Serif" w:cs="PT Astra Serif"/>
                <w:sz w:val="24"/>
              </w:rPr>
              <w:t xml:space="preserve">После получения права на осуществление деятельности службы заказа легкового такси и до начала осуществления этой деятельности служба заказа легкового такси обязана разместить на своем сайте в информационно-телекоммуникационной сети </w:t>
            </w:r>
            <w:r>
              <w:rPr>
                <w:rFonts w:ascii="PT Astra Serif" w:hAnsi="PT Astra Serif" w:cs="PT Astra Serif"/>
                <w:sz w:val="24"/>
              </w:rPr>
              <w:t xml:space="preserve">«Интернет» в случае, есл</w:t>
            </w:r>
            <w:r>
              <w:rPr>
                <w:rFonts w:ascii="PT Astra Serif" w:hAnsi="PT Astra Serif" w:cs="PT Astra Serif"/>
                <w:sz w:val="24"/>
              </w:rPr>
              <w:t xml:space="preserve">и предполагается осуществление этой деятельности с использованием указанной сети, сведения о наименовании программ для электронных вычислительных машин, устанавливаемых на пользовательском оборудовании для обеспечения осуществления деятельности службы зака</w:t>
            </w:r>
            <w:r>
              <w:rPr>
                <w:rFonts w:ascii="PT Astra Serif" w:hAnsi="PT Astra Serif" w:cs="PT Astra Serif"/>
                <w:sz w:val="24"/>
              </w:rPr>
              <w:t xml:space="preserve">за легкового такси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contextualSpacing/>
              <w:ind w:right="32"/>
            </w:pPr>
            <w:r>
              <w:rPr>
                <w:rFonts w:ascii="PT Astra Serif" w:hAnsi="PT Astra Serif" w:cs="PT Astra Serif"/>
                <w:sz w:val="24"/>
              </w:rPr>
              <w:t xml:space="preserve">пункт 8 части 1 статьи 19 Федерального закона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</w:rPr>
              <w:t xml:space="preserve">№ 580-ФЗ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10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566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19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4110" w:type="dxa"/>
            <w:textDirection w:val="lrTb"/>
            <w:noWrap w:val="false"/>
          </w:tcPr>
          <w:p>
            <w:pPr>
              <w:contextualSpacing/>
              <w:ind w:right="84"/>
            </w:pPr>
            <w:r>
              <w:rPr>
                <w:rFonts w:ascii="PT Astra Serif" w:hAnsi="PT Astra Serif" w:cs="PT Astra Serif"/>
                <w:sz w:val="24"/>
              </w:rPr>
              <w:t xml:space="preserve">После получения права на осуществление деятельности службы заказа легкового такси и до начала осуществления этой деятельности служба заказа легкового такси обязана размест</w:t>
            </w:r>
            <w:r>
              <w:rPr>
                <w:rFonts w:ascii="PT Astra Serif" w:hAnsi="PT Astra Serif" w:cs="PT Astra Serif"/>
                <w:sz w:val="24"/>
              </w:rPr>
              <w:t xml:space="preserve">ить на своем сайте в информационно-телекоммуникационной сети «Интернет» в случае, если предполагается осуществление этой деятельности с использованием указанной сети, сведения об условиях и порядке пользования сервисами службы заказа легкового такси перево</w:t>
            </w:r>
            <w:r>
              <w:rPr>
                <w:rFonts w:ascii="PT Astra Serif" w:hAnsi="PT Astra Serif" w:cs="PT Astra Serif"/>
                <w:sz w:val="24"/>
              </w:rPr>
              <w:t xml:space="preserve">зчиками, фрахтователями, порядке обращения фрахтователей в службу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contextualSpacing/>
              <w:ind w:right="84"/>
            </w:pPr>
            <w:r>
              <w:rPr>
                <w:rFonts w:ascii="PT Astra Serif" w:hAnsi="PT Astra Serif" w:cs="PT Astra Serif"/>
                <w:sz w:val="24"/>
              </w:rPr>
              <w:t xml:space="preserve">заказа легкового такси, сведения о платных услугах, оказываемых перевозчикам, об их стоимости, о правилах оплаты таких услуг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contextualSpacing/>
              <w:ind w:left="32" w:right="20" w:firstLine="42"/>
            </w:pPr>
            <w:r>
              <w:rPr>
                <w:rFonts w:ascii="PT Astra Serif" w:hAnsi="PT Astra Serif" w:cs="PT Astra Serif"/>
                <w:sz w:val="24"/>
              </w:rPr>
              <w:t xml:space="preserve">пункт 9 части 1 статьи 19 Федерального закона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</w:rPr>
              <w:t xml:space="preserve">№ 580-ФЗ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10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566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20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4110" w:type="dxa"/>
            <w:textDirection w:val="lrTb"/>
            <w:noWrap w:val="false"/>
          </w:tcPr>
          <w:p>
            <w:pPr>
              <w:contextualSpacing/>
              <w:ind w:left="6" w:right="24"/>
            </w:pPr>
            <w:r>
              <w:rPr>
                <w:rFonts w:ascii="PT Astra Serif" w:hAnsi="PT Astra Serif" w:cs="PT Astra Serif"/>
                <w:sz w:val="24"/>
              </w:rPr>
              <w:t xml:space="preserve">После получения права на осуществление деятельности службы заказа легкового такси и до начала осуществления этой деятельности служба заказа легкового такси обязана разместить на своем сайте в информационно-телекоммуникационной сети «Интернет» в случае, есл</w:t>
            </w:r>
            <w:r>
              <w:rPr>
                <w:rFonts w:ascii="PT Astra Serif" w:hAnsi="PT Astra Serif" w:cs="PT Astra Serif"/>
                <w:sz w:val="24"/>
              </w:rPr>
              <w:t xml:space="preserve">и предполагается осуществление этой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contextualSpacing/>
              <w:ind w:left="12"/>
            </w:pPr>
            <w:r>
              <w:rPr>
                <w:rFonts w:ascii="PT Astra Serif" w:hAnsi="PT Astra Serif" w:cs="PT Astra Serif"/>
                <w:sz w:val="24"/>
              </w:rPr>
              <w:t xml:space="preserve">деятельности с использованием указанной сети, типовой договор службы</w:t>
            </w:r>
            <w:r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</w:rPr>
              <w:t xml:space="preserve">заказа легкового такси с перевозчиком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ind w:left="12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contextualSpacing/>
            </w:pPr>
            <w:r>
              <w:rPr>
                <w:rFonts w:ascii="PT Astra Serif" w:hAnsi="PT Astra Serif" w:cs="PT Astra Serif"/>
                <w:sz w:val="24"/>
              </w:rPr>
              <w:t xml:space="preserve">пункт 10 части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contextualSpacing/>
            </w:pPr>
            <w:r>
              <w:rPr>
                <w:rFonts w:ascii="PT Astra Serif" w:hAnsi="PT Astra Serif" w:cs="PT Astra Serif"/>
                <w:sz w:val="24"/>
              </w:rPr>
              <w:t xml:space="preserve">1 статьи 19 Федерального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contextualSpacing/>
              <w:ind w:right="6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</w:rPr>
              <w:t xml:space="preserve">закона</w:t>
            </w:r>
            <w:r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</w:rPr>
              <w:t xml:space="preserve">№ 580-ФЗ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10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566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21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4110" w:type="dxa"/>
            <w:textDirection w:val="lrTb"/>
            <w:noWrap w:val="false"/>
          </w:tcPr>
          <w:p>
            <w:pPr>
              <w:contextualSpacing/>
              <w:ind w:right="84"/>
            </w:pPr>
            <w:r>
              <w:rPr>
                <w:rFonts w:ascii="PT Astra Serif" w:hAnsi="PT Astra Serif" w:cs="PT Astra Serif"/>
                <w:sz w:val="24"/>
              </w:rPr>
              <w:t xml:space="preserve">Служба заказа легкового такси при осуществлении своей деятельности обязана обеспечивать в </w:t>
            </w:r>
            <w:r>
              <w:rPr>
                <w:rFonts w:ascii="PT Astra Serif" w:hAnsi="PT Astra Serif" w:cs="PT Astra Serif"/>
                <w:sz w:val="24"/>
              </w:rPr>
              <w:t xml:space="preserve">соответствии с законодательством Российской Федерации защиту сведений о заказе легкового такси от несанкционированного к ней доступа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contextualSpacing/>
            </w:pPr>
            <w:r>
              <w:rPr>
                <w:rFonts w:ascii="PT Astra Serif" w:hAnsi="PT Astra Serif" w:cs="PT Astra Serif"/>
                <w:sz w:val="24"/>
              </w:rPr>
              <w:t xml:space="preserve">пункт 1 части 3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статьи 19 Феде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рального закона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№ 580-ФЗ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10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566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22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4110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</w:rPr>
              <w:t xml:space="preserve">Служба заказа легкового такси при осуществлении своей деятельности обязана размещать сведения о платных услугах, оказываемых перевозчикам, об их стоимости, о правилах оплаты таких услуг в порядке, установленном нормативны</w:t>
            </w:r>
            <w:r>
              <w:rPr>
                <w:rFonts w:ascii="PT Astra Serif" w:hAnsi="PT Astra Serif" w:cs="PT Astra Serif"/>
                <w:sz w:val="24"/>
              </w:rPr>
              <w:t xml:space="preserve">м правовым актом субъекта Российской Федерации, уполномоченный орган которого внес сведения о данной службе заказа легкового такси в региональный реестр служб заказа легкового такси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contextualSpacing/>
            </w:pPr>
            <w:r>
              <w:rPr>
                <w:rFonts w:ascii="PT Astra Serif" w:hAnsi="PT Astra Serif" w:cs="PT Astra Serif"/>
                <w:sz w:val="24"/>
              </w:rPr>
              <w:t xml:space="preserve">пункт 2 части 3 статьи 19 Федерального закона</w:t>
            </w:r>
            <w:r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</w:rPr>
              <w:t xml:space="preserve">№ 580-ФЗ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10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566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23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4110" w:type="dxa"/>
            <w:textDirection w:val="lrTb"/>
            <w:noWrap w:val="false"/>
          </w:tcPr>
          <w:p>
            <w:pPr>
              <w:contextualSpacing/>
              <w:ind w:left="18" w:right="12" w:firstLine="12"/>
            </w:pPr>
            <w:r>
              <w:rPr>
                <w:rFonts w:ascii="PT Astra Serif" w:hAnsi="PT Astra Serif" w:cs="PT Astra Serif"/>
                <w:sz w:val="24"/>
              </w:rPr>
              <w:t xml:space="preserve">Служба заказа легкового такси при осуществлении своей деятельности обязана обеспечивать прием, передачу и сохранность сведений о заказах легкового такси с использованием баз данных и технических средств, находящихся на территории Российской Федерации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ind w:left="18" w:right="12" w:firstLine="12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contextualSpacing/>
            </w:pPr>
            <w:r>
              <w:rPr>
                <w:rFonts w:ascii="PT Astra Serif" w:hAnsi="PT Astra Serif" w:cs="PT Astra Serif"/>
                <w:sz w:val="24"/>
              </w:rPr>
              <w:t xml:space="preserve">пунк</w:t>
            </w:r>
            <w:r>
              <w:rPr>
                <w:rFonts w:ascii="PT Astra Serif" w:hAnsi="PT Astra Serif" w:cs="PT Astra Serif"/>
                <w:sz w:val="24"/>
              </w:rPr>
              <w:t xml:space="preserve">т 3 части 3 статьи 19 Федерального закона</w:t>
            </w:r>
            <w:r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</w:rPr>
              <w:t xml:space="preserve">№ 580-ФЗ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10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566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24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4110" w:type="dxa"/>
            <w:textDirection w:val="lrTb"/>
            <w:noWrap w:val="false"/>
          </w:tcPr>
          <w:p>
            <w:pPr>
              <w:contextualSpacing/>
              <w:ind w:left="24"/>
            </w:pPr>
            <w:r>
              <w:rPr>
                <w:rFonts w:ascii="PT Astra Serif" w:hAnsi="PT Astra Serif" w:cs="PT Astra Serif"/>
                <w:sz w:val="24"/>
              </w:rPr>
              <w:t xml:space="preserve">Служба заказа легкового такси при осуществлении своей деятельности обязана использовать способы приема</w:t>
            </w:r>
            <w:r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</w:rPr>
              <w:t xml:space="preserve">и передачи заказов легкового такси (обеспечения доступа к таким заказам),</w:t>
            </w:r>
            <w:r>
              <w:rPr>
                <w:rFonts w:ascii="PT Astra Serif" w:hAnsi="PT Astra Serif" w:cs="PT Astra Serif"/>
                <w:sz w:val="24"/>
              </w:rPr>
              <w:t xml:space="preserve"> указанные в региональном реестре служб заказа легкового такси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ind w:left="2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contextualSpacing/>
            </w:pPr>
            <w:r>
              <w:rPr>
                <w:rFonts w:ascii="PT Astra Serif" w:hAnsi="PT Astra Serif" w:cs="PT Astra Serif"/>
                <w:sz w:val="24"/>
              </w:rPr>
              <w:t xml:space="preserve">пункт 4 части 3 статьи 19 Федерального закона</w:t>
            </w:r>
            <w:r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</w:rPr>
              <w:t xml:space="preserve">№ 580-ФЗ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10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566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25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4110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</w:rPr>
              <w:t xml:space="preserve">Служба заказа легкового такси при осуществлении своей деятельности обязана обеспечивать круглосуточный бесплатный доступ к указа</w:t>
            </w:r>
            <w:r>
              <w:rPr>
                <w:rFonts w:ascii="PT Astra Serif" w:hAnsi="PT Astra Serif" w:cs="PT Astra Serif"/>
                <w:sz w:val="24"/>
              </w:rPr>
              <w:t xml:space="preserve">нным в части 1 статьи 19 Федерального закона № 580-ФЗ сведениям без регистрации на сайте службы заказа легкового такси в информационно-телекоммуникационной сети «Интернет» и без установки дополнительных программно-аппаратных средств для просмотра такой инф</w:t>
            </w:r>
            <w:r>
              <w:rPr>
                <w:rFonts w:ascii="PT Astra Serif" w:hAnsi="PT Astra Serif" w:cs="PT Astra Serif"/>
                <w:sz w:val="24"/>
              </w:rPr>
              <w:t xml:space="preserve">ормации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contextualSpacing/>
            </w:pPr>
            <w:r>
              <w:rPr>
                <w:rFonts w:ascii="PT Astra Serif" w:hAnsi="PT Astra Serif" w:cs="PT Astra Serif"/>
                <w:sz w:val="24"/>
              </w:rPr>
              <w:t xml:space="preserve">пункт 5 части 3 статьи 19 Федерального закона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№ 580-ФЗ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10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566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26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4110" w:type="dxa"/>
            <w:textDirection w:val="lrTb"/>
            <w:noWrap w:val="false"/>
          </w:tcPr>
          <w:p>
            <w:pPr>
              <w:contextualSpacing/>
              <w:ind w:left="48" w:right="6" w:firstLine="12"/>
            </w:pPr>
            <w:r>
              <w:rPr>
                <w:rFonts w:ascii="PT Astra Serif" w:hAnsi="PT Astra Serif" w:cs="PT Astra Serif"/>
                <w:sz w:val="24"/>
              </w:rPr>
              <w:t xml:space="preserve">Служба заказа легкового такси при осуществлении своей деятельности обязана передавать заказ легкового такси на основании договора, заключенного с перевозчиком. Не допускаетс</w:t>
            </w:r>
            <w:r>
              <w:rPr>
                <w:rFonts w:ascii="PT Astra Serif" w:hAnsi="PT Astra Serif" w:cs="PT Astra Serif"/>
                <w:sz w:val="24"/>
              </w:rPr>
              <w:t xml:space="preserve">я передача службой заказа легкового такси заказов легкового такси (обеспечение доступа к таким заказам) перевозчику, не заключившему договор со службой заказа легкового такси, или водителю легкового такси, являющемуся работником данного перевозчика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ind w:left="48" w:right="6" w:firstLine="12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contextualSpacing/>
            </w:pPr>
            <w:r>
              <w:rPr>
                <w:rFonts w:ascii="PT Astra Serif" w:hAnsi="PT Astra Serif" w:cs="PT Astra Serif"/>
                <w:sz w:val="24"/>
              </w:rPr>
              <w:t xml:space="preserve">пункт </w:t>
            </w:r>
            <w:r>
              <w:rPr>
                <w:rFonts w:ascii="PT Astra Serif" w:hAnsi="PT Astra Serif" w:cs="PT Astra Serif"/>
                <w:sz w:val="24"/>
              </w:rPr>
              <w:t xml:space="preserve">6, 7 части 3 статьи 19 Федерального закона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contextualSpacing/>
              <w:ind w:right="66"/>
            </w:pPr>
            <w:r>
              <w:rPr>
                <w:rFonts w:ascii="PT Astra Serif" w:hAnsi="PT Astra Serif" w:cs="PT Astra Serif"/>
                <w:sz w:val="24"/>
              </w:rPr>
              <w:t xml:space="preserve">№ 580-ФЗ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10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566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27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4110" w:type="dxa"/>
            <w:textDirection w:val="lrTb"/>
            <w:noWrap w:val="false"/>
          </w:tcPr>
          <w:p>
            <w:pPr>
              <w:contextualSpacing/>
              <w:ind w:right="84"/>
            </w:pPr>
            <w:r>
              <w:rPr>
                <w:rFonts w:ascii="PT Astra Serif" w:hAnsi="PT Astra Serif" w:cs="PT Astra Serif"/>
                <w:sz w:val="24"/>
              </w:rPr>
              <w:t xml:space="preserve">Служба заказа легкового такси при осуществлении своей деятельности обязана ежедневно осуществлять проверку сведений о разрешениях в региональном рее</w:t>
            </w:r>
            <w:r>
              <w:rPr>
                <w:rFonts w:ascii="PT Astra Serif" w:hAnsi="PT Astra Serif" w:cs="PT Astra Serif"/>
                <w:sz w:val="24"/>
              </w:rPr>
              <w:t xml:space="preserve">стре перевозчиков легковым такси и сведений в региональном реестре легковых такси, передавать заказы легкового такси перевозчику или водителю легкового такси, являющемуся работником данного перевозчика, только в случае, если региональный реестр перевозчико</w:t>
            </w:r>
            <w:r>
              <w:rPr>
                <w:rFonts w:ascii="PT Astra Serif" w:hAnsi="PT Astra Serif" w:cs="PT Astra Serif"/>
                <w:sz w:val="24"/>
              </w:rPr>
              <w:t xml:space="preserve">в легковым такси содержит сведения о предоставленном данному перевозчику разрешении, которое не приостановлено и не аннулировано, а сведения о транспортном средстве, используемом в качестве легкового такси, содержатся в региональном реестре легковых такси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contextualSpacing/>
            </w:pPr>
            <w:r>
              <w:rPr>
                <w:rFonts w:ascii="PT Astra Serif" w:hAnsi="PT Astra Serif" w:cs="PT Astra Serif"/>
                <w:sz w:val="24"/>
              </w:rPr>
              <w:t xml:space="preserve">пункт 7 части 3 статьи 19 Федерального закона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</w:rPr>
              <w:t xml:space="preserve">№ 580-ФЗ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10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566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28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4110" w:type="dxa"/>
            <w:textDirection w:val="lrTb"/>
            <w:noWrap w:val="false"/>
          </w:tcPr>
          <w:p>
            <w:pPr>
              <w:contextualSpacing/>
              <w:ind w:right="84"/>
            </w:pPr>
            <w:r>
              <w:rPr>
                <w:rFonts w:ascii="PT Astra Serif" w:hAnsi="PT Astra Serif" w:cs="PT Astra Serif"/>
                <w:sz w:val="24"/>
              </w:rPr>
              <w:t xml:space="preserve">Служба заказа легкового такси при осуществл</w:t>
            </w:r>
            <w:r>
              <w:rPr>
                <w:rFonts w:ascii="PT Astra Serif" w:hAnsi="PT Astra Serif" w:cs="PT Astra Serif"/>
                <w:sz w:val="24"/>
              </w:rPr>
              <w:t xml:space="preserve">ении своей деятельности обязана не допускать передачу заказов перевозчику или водителю легкового такси, являющемуся работником данного перевозчика, в случае, если выполнение заказов данным водителем легкового такси приведет к нарушению установленных Правит</w:t>
            </w:r>
            <w:r>
              <w:rPr>
                <w:rFonts w:ascii="PT Astra Serif" w:hAnsi="PT Astra Serif" w:cs="PT Astra Serif"/>
                <w:sz w:val="24"/>
              </w:rPr>
              <w:t xml:space="preserve">ельством Российской Федерации требований к периоду передачи заказов легкового такси перевозчикам службами заказа легкового такси, с учетом сведений, </w:t>
            </w:r>
            <w:r>
              <w:rPr>
                <w:rFonts w:ascii="PT Astra Serif" w:hAnsi="PT Astra Serif" w:cs="PT Astra Serif"/>
                <w:sz w:val="24"/>
              </w:rPr>
              <w:t xml:space="preserve">предусмотренных пунктом 7 части 1 статьи 11 настоящего Федерального закона, а также в случае, если такие св</w:t>
            </w:r>
            <w:r>
              <w:rPr>
                <w:rFonts w:ascii="PT Astra Serif" w:hAnsi="PT Astra Serif" w:cs="PT Astra Serif"/>
                <w:sz w:val="24"/>
              </w:rPr>
              <w:t xml:space="preserve">едения службе заказа легкового такси не предоставлены, или в случае передачи службе заказа легкового такси в порядке, установленном нормативным правовым актом субъекта Российской Федерации,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contextualSpacing/>
              <w:ind w:right="84"/>
            </w:pPr>
            <w:r>
              <w:rPr>
                <w:rFonts w:ascii="PT Astra Serif" w:hAnsi="PT Astra Serif" w:cs="PT Astra Serif"/>
                <w:sz w:val="24"/>
              </w:rPr>
              <w:t xml:space="preserve">сведений о нарушении водителем указанных требований. Период переда</w:t>
            </w:r>
            <w:r>
              <w:rPr>
                <w:rFonts w:ascii="PT Astra Serif" w:hAnsi="PT Astra Serif" w:cs="PT Astra Serif"/>
                <w:sz w:val="24"/>
              </w:rPr>
              <w:t xml:space="preserve">чи заказов легкового такси должен находиться в пределах: а) норм рабочего времени, времени отдыха, норм времени управления транспортным средством, устанавливаемых Правительством Российской Федерации в соответствии с частью 6 статьи 11 Федерального закона №</w:t>
            </w:r>
            <w:r>
              <w:rPr>
                <w:rFonts w:ascii="PT Astra Serif" w:hAnsi="PT Astra Serif" w:cs="PT Astra Serif"/>
                <w:sz w:val="24"/>
              </w:rPr>
              <w:t xml:space="preserve"> 580-ФЗ в отношении перевозчиков легковым такси, являющихся физическими лицами; б) норм, содержащихся в установленных Министерством транспорта Российской Федерации в соответствии со статьей 329 Трудового кодекса Российской Федерации особенностях режима раб</w:t>
            </w:r>
            <w:r>
              <w:rPr>
                <w:rFonts w:ascii="PT Astra Serif" w:hAnsi="PT Astra Serif" w:cs="PT Astra Serif"/>
                <w:sz w:val="24"/>
              </w:rPr>
              <w:t xml:space="preserve">очего времени и времени отдыха, условий труда водителей автомобилей в части времени управления транспортным средством, времени отдыха в отношении юридических лиц, индивидуальных предпринимателей, являющихся перевозчиками легковым такси, водителей легкового</w:t>
            </w:r>
            <w:r>
              <w:rPr>
                <w:rFonts w:ascii="PT Astra Serif" w:hAnsi="PT Astra Serif" w:cs="PT Astra Serif"/>
                <w:sz w:val="24"/>
              </w:rPr>
              <w:t xml:space="preserve"> такси, являющихся работниками этих перевозчиков, индивидуальных предпринимателей, которые осуществляют перевозки легковым такси самостоятельно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contextualSpacing/>
            </w:pPr>
            <w:r>
              <w:rPr>
                <w:rFonts w:ascii="PT Astra Serif" w:hAnsi="PT Astra Serif" w:cs="PT Astra Serif"/>
                <w:sz w:val="24"/>
              </w:rPr>
              <w:t xml:space="preserve">пункт 8 части 3 статьи 19 Федерального закона</w:t>
            </w:r>
            <w:r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contextualSpacing/>
            </w:pPr>
            <w:r>
              <w:rPr>
                <w:rFonts w:ascii="PT Astra Serif" w:hAnsi="PT Astra Serif" w:cs="PT Astra Serif"/>
                <w:sz w:val="24"/>
              </w:rPr>
              <w:t xml:space="preserve">№ 580-ФЗ, пункт 3 требований к периоду передачи заказов легковог</w:t>
            </w:r>
            <w:r>
              <w:rPr>
                <w:rFonts w:ascii="PT Astra Serif" w:hAnsi="PT Astra Serif" w:cs="PT Astra Serif"/>
                <w:sz w:val="24"/>
              </w:rPr>
              <w:t xml:space="preserve">о такси перевозчикам легковым такси службами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</w:rPr>
              <w:t xml:space="preserve">заказа легкового такси, утвержденных постановлением Правительства Российской Федерации от 30.05.2023 № 872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10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566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29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4110" w:type="dxa"/>
            <w:textDirection w:val="lrTb"/>
            <w:noWrap w:val="false"/>
          </w:tcPr>
          <w:p>
            <w:pPr>
              <w:contextualSpacing/>
              <w:ind w:right="84"/>
            </w:pPr>
            <w:r>
              <w:rPr>
                <w:rFonts w:ascii="PT Astra Serif" w:hAnsi="PT Astra Serif" w:cs="PT Astra Serif"/>
                <w:sz w:val="24"/>
              </w:rPr>
              <w:t xml:space="preserve">Служба заказа легкового такси при осуществлении своей деятельности обязана не допускать передачу</w:t>
            </w:r>
            <w:r>
              <w:rPr>
                <w:rFonts w:ascii="PT Astra Serif" w:hAnsi="PT Astra Serif" w:cs="PT Astra Serif"/>
                <w:sz w:val="24"/>
              </w:rPr>
              <w:t xml:space="preserve"> заказов перевозчику или водителю легкового такси, являющемуся работником данного перевозчика, в случае, если выполнение заказов данным водителем легкового такси </w:t>
            </w:r>
            <w:r>
              <w:rPr>
                <w:rFonts w:ascii="PT Astra Serif" w:hAnsi="PT Astra Serif" w:cs="PT Astra Serif"/>
                <w:sz w:val="24"/>
              </w:rPr>
              <w:t xml:space="preserve">приведет к нарушению установленных Правительством Российской Федерации требований к периоду пе</w:t>
            </w:r>
            <w:r>
              <w:rPr>
                <w:rFonts w:ascii="PT Astra Serif" w:hAnsi="PT Astra Serif" w:cs="PT Astra Serif"/>
                <w:sz w:val="24"/>
              </w:rPr>
              <w:t xml:space="preserve">редачи заказов легкового такси перевозчикам службами заказа легкового такси, с учетом сведений, предусмотренных пунктом 7 части 1 статьи 11 настоящего Федерального закона, а также в случае, если такие сведения службе заказа легкового такси не предоставлены</w:t>
            </w:r>
            <w:r>
              <w:rPr>
                <w:rFonts w:ascii="PT Astra Serif" w:hAnsi="PT Astra Serif" w:cs="PT Astra Serif"/>
                <w:sz w:val="24"/>
              </w:rPr>
              <w:t xml:space="preserve">, или в случае передачи службе заказа легкового такси в порядке, установленном нормативным правовым актом субъекта Российской Федерации, сведений о нарушении водителем указанных требований. Период передачи заказов легкового такси определяется с момента пол</w:t>
            </w:r>
            <w:r>
              <w:rPr>
                <w:rFonts w:ascii="PT Astra Serif" w:hAnsi="PT Astra Serif" w:cs="PT Astra Serif"/>
                <w:sz w:val="24"/>
              </w:rPr>
              <w:t xml:space="preserve">учения службой заказа легкового такси информации о готовности к выполнению перевозчиком легковым такси первого заказа легкового такси. Первым заказом легкового такси считается заказ, выполняемый физическим лицом или водителем легкового такси, являющимся ра</w:t>
            </w:r>
            <w:r>
              <w:rPr>
                <w:rFonts w:ascii="PT Astra Serif" w:hAnsi="PT Astra Serif" w:cs="PT Astra Serif"/>
                <w:sz w:val="24"/>
              </w:rPr>
              <w:t xml:space="preserve">ботником перевозчика легковым такси, после завершения ежедневного (междусменного) или еженедельного непрерывного отдыха такого физического лица или водителя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contextualSpacing/>
            </w:pPr>
            <w:r>
              <w:rPr>
                <w:rFonts w:ascii="PT Astra Serif" w:hAnsi="PT Astra Serif" w:cs="PT Astra Serif"/>
                <w:sz w:val="24"/>
              </w:rPr>
              <w:t xml:space="preserve">пункт 8 части 3 статьи 19 Федерального закона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</w:rPr>
              <w:t xml:space="preserve">№ 580-ФЗ, пункт 4 требований к периоду передачи зака</w:t>
            </w:r>
            <w:r>
              <w:rPr>
                <w:rFonts w:ascii="PT Astra Serif" w:hAnsi="PT Astra Serif" w:cs="PT Astra Serif"/>
                <w:sz w:val="24"/>
              </w:rPr>
              <w:t xml:space="preserve">зов легкового такси перевозчикам легковым такси службами заказа </w:t>
            </w:r>
            <w:r>
              <w:rPr>
                <w:rFonts w:ascii="PT Astra Serif" w:hAnsi="PT Astra Serif" w:cs="PT Astra Serif"/>
                <w:sz w:val="24"/>
              </w:rPr>
              <w:t xml:space="preserve">легкового такси, утверждённых постановлением Правительства Российской Федерации от 30.05.2023 № 872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10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</w:tbl>
    <w:p>
      <w:r>
        <w:br w:type="page" w:clear="all"/>
      </w:r>
      <w:r/>
    </w:p>
    <w:tbl>
      <w:tblPr>
        <w:tblStyle w:val="741"/>
        <w:tblW w:w="10489" w:type="dxa"/>
        <w:tblInd w:w="-568" w:type="dxa"/>
        <w:tblLayout w:type="fixed"/>
        <w:tblLook w:val="04A0" w:firstRow="1" w:lastRow="0" w:firstColumn="1" w:lastColumn="0" w:noHBand="0" w:noVBand="1"/>
      </w:tblPr>
      <w:tblGrid>
        <w:gridCol w:w="566"/>
        <w:gridCol w:w="4110"/>
        <w:gridCol w:w="2835"/>
        <w:gridCol w:w="709"/>
        <w:gridCol w:w="709"/>
        <w:gridCol w:w="850"/>
        <w:gridCol w:w="710"/>
      </w:tblGrid>
      <w:tr>
        <w:trPr/>
        <w:tc>
          <w:tcPr>
            <w:tcW w:w="566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30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4110" w:type="dxa"/>
            <w:textDirection w:val="lrTb"/>
            <w:noWrap w:val="false"/>
          </w:tcPr>
          <w:p>
            <w:pPr>
              <w:contextualSpacing/>
              <w:ind w:right="84"/>
            </w:pPr>
            <w:r>
              <w:rPr>
                <w:rFonts w:ascii="PT Astra Serif" w:hAnsi="PT Astra Serif" w:cs="PT Astra Serif"/>
                <w:sz w:val="24"/>
              </w:rPr>
              <w:t xml:space="preserve">Служба заказа легкового такси при осуществлении своей деятельности обязана не допу</w:t>
            </w:r>
            <w:r>
              <w:rPr>
                <w:rFonts w:ascii="PT Astra Serif" w:hAnsi="PT Astra Serif" w:cs="PT Astra Serif"/>
                <w:sz w:val="24"/>
              </w:rPr>
              <w:t xml:space="preserve">скать передачу заказов перевозчику или водителю легкового такси, являющемуся работником данного перевозчика, в случае, если выполнение заказов данным водителем легкового такси приведет к нарушению установленных Правительством Российской Федерации требовани</w:t>
            </w:r>
            <w:r>
              <w:rPr>
                <w:rFonts w:ascii="PT Astra Serif" w:hAnsi="PT Astra Serif" w:cs="PT Astra Serif"/>
                <w:sz w:val="24"/>
              </w:rPr>
              <w:t xml:space="preserve">й к периоду передачи заказов легкового такси перевозчикам службами заказа легкового такси, с учетом сведений, предусмотренных пунктом 7 части статьи 11 Федерального закона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ind w:right="84"/>
            </w:pPr>
            <w:r>
              <w:rPr>
                <w:rFonts w:ascii="PT Astra Serif" w:hAnsi="PT Astra Serif" w:cs="PT Astra Serif"/>
                <w:sz w:val="24"/>
              </w:rPr>
              <w:t xml:space="preserve">№ 580-ФЗ, а также в случае, если такие сведения службе заказа легкового такси не пр</w:t>
            </w:r>
            <w:r>
              <w:rPr>
                <w:rFonts w:ascii="PT Astra Serif" w:hAnsi="PT Astra Serif" w:cs="PT Astra Serif"/>
                <w:sz w:val="24"/>
              </w:rPr>
              <w:t xml:space="preserve">едоставлены, или в случае передачи службе заказа легкового такси в порядке, установленном нормативным правовым актом субъекта Российской Федерации, сведений о нарушении водителем указанных требований. Приостановление периода передачи заказов легкового такс</w:t>
            </w:r>
            <w:r>
              <w:rPr>
                <w:rFonts w:ascii="PT Astra Serif" w:hAnsi="PT Astra Serif" w:cs="PT Astra Serif"/>
                <w:sz w:val="24"/>
              </w:rPr>
              <w:t xml:space="preserve">и перевозчику легковым такси службой заказа легкового такси осуществляется при получении службой заказа легкового такси информации о перерыве в работе такого перевозчика. Перерывом в работе перевозчика легковым такси считается: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</w:rPr>
              <w:t xml:space="preserve">а) перерыв в работе физическ</w:t>
            </w:r>
            <w:r>
              <w:rPr>
                <w:rFonts w:ascii="PT Astra Serif" w:hAnsi="PT Astra Serif" w:cs="PT Astra Serif"/>
                <w:sz w:val="24"/>
              </w:rPr>
              <w:t xml:space="preserve">ого лица, не включаемый в рабочее время физического лица в соответствии с нормами рабочего времени, времени отдыха, нормами времени управления транспортным средством, устанавливаемыми Правительством Российской Федерации согласно части 6 статьи 11 Федеральн</w:t>
            </w:r>
            <w:r>
              <w:rPr>
                <w:rFonts w:ascii="PT Astra Serif" w:hAnsi="PT Astra Serif" w:cs="PT Astra Serif"/>
                <w:sz w:val="24"/>
              </w:rPr>
              <w:t xml:space="preserve">ого закона № 580-ФЗ в отношении перевозчиков легковым такси, являющихся физическими лицами;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</w:rPr>
              <w:t xml:space="preserve">б) перерыв в работе водителя легкового такси, являющегося индивидуальным предпринимателем и осуществляющего управление автомобилем самостоятельно, или водителя легк</w:t>
            </w:r>
            <w:r>
              <w:rPr>
                <w:rFonts w:ascii="PT Astra Serif" w:hAnsi="PT Astra Serif" w:cs="PT Astra Serif"/>
                <w:sz w:val="24"/>
              </w:rPr>
              <w:t xml:space="preserve">ового такси, являющегося работником перевозчика легкового такси, не включаемый в рабочее время таких водителей, в случае, если рабочий день (смена) таких водителей разделяется на части в соответствии с нормами, содержащимися в установленных Министерством т</w:t>
            </w:r>
            <w:r>
              <w:rPr>
                <w:rFonts w:ascii="PT Astra Serif" w:hAnsi="PT Astra Serif" w:cs="PT Astra Serif"/>
                <w:sz w:val="24"/>
              </w:rPr>
              <w:t xml:space="preserve">ранспорта Российской Федерации согласно статье 329 Трудового кодекса Российской Федерации особенностях режима рабочего времени и времени отдыха, условий труда водителей автомобилей в </w:t>
            </w:r>
            <w:r>
              <w:rPr>
                <w:rFonts w:ascii="PT Astra Serif" w:hAnsi="PT Astra Serif" w:cs="PT Astra Serif"/>
                <w:sz w:val="24"/>
              </w:rPr>
              <w:t xml:space="preserve">части времени управления транспортным средством, времени отдыха, времени </w:t>
            </w:r>
            <w:r>
              <w:rPr>
                <w:rFonts w:ascii="PT Astra Serif" w:hAnsi="PT Astra Serif" w:cs="PT Astra Serif"/>
                <w:sz w:val="24"/>
              </w:rPr>
              <w:t xml:space="preserve">перерывов между частями рабочего дня (смены) в отношении юридических лиц, индивидуальных предпринимателей, являющихся перевозчиками легковым такси, водителей легкового такси, являющихся работниками этих перевозчиков, индивидуальных предпринимателей, которы</w:t>
            </w:r>
            <w:r>
              <w:rPr>
                <w:rFonts w:ascii="PT Astra Serif" w:hAnsi="PT Astra Serif" w:cs="PT Astra Serif"/>
                <w:sz w:val="24"/>
              </w:rPr>
              <w:t xml:space="preserve">е осуществляют перевозки легковым такси самостоятельно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/>
            <w:bookmarkStart w:id="0" w:name="undefined"/>
            <w:r/>
            <w:bookmarkEnd w:id="0"/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contextualSpacing/>
            </w:pPr>
            <w:r>
              <w:rPr>
                <w:rFonts w:ascii="PT Astra Serif" w:hAnsi="PT Astra Serif" w:cs="PT Astra Serif"/>
                <w:sz w:val="24"/>
              </w:rPr>
              <w:t xml:space="preserve">пункт 8 части 3 статьи 19 Федерального закона</w:t>
            </w:r>
            <w:r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</w:rPr>
              <w:t xml:space="preserve">№ 580-ФЗ, пункт 5 требований к периоду передачи заказов легкового такси перевозчикам легковым такси службами</w:t>
            </w:r>
            <w:r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</w:rPr>
              <w:t xml:space="preserve">заказа легкового такси, утвержденных постано</w:t>
            </w:r>
            <w:r>
              <w:rPr>
                <w:rFonts w:ascii="PT Astra Serif" w:hAnsi="PT Astra Serif" w:cs="PT Astra Serif"/>
                <w:sz w:val="24"/>
              </w:rPr>
              <w:t xml:space="preserve">влением Правительства Российской Федерации от</w:t>
            </w:r>
            <w:r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</w:rPr>
              <w:t xml:space="preserve">30.05.2023 № 872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10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566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31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4110" w:type="dxa"/>
            <w:textDirection w:val="lrTb"/>
            <w:noWrap w:val="false"/>
          </w:tcPr>
          <w:p>
            <w:pPr>
              <w:contextualSpacing/>
              <w:ind w:right="84"/>
            </w:pPr>
            <w:r>
              <w:rPr>
                <w:rFonts w:ascii="PT Astra Serif" w:hAnsi="PT Astra Serif" w:cs="PT Astra Serif"/>
                <w:sz w:val="24"/>
              </w:rPr>
              <w:t xml:space="preserve">Служба заказа легкового такси при осуществлении своей деятельности обязана не допускать передачу заказов перевозчику или водителю </w:t>
            </w:r>
            <w:r>
              <w:rPr>
                <w:rFonts w:ascii="PT Astra Serif" w:hAnsi="PT Astra Serif" w:cs="PT Astra Serif"/>
                <w:sz w:val="24"/>
              </w:rPr>
              <w:t xml:space="preserve">легкового такси, являющемуся работником данного перевозчика, в случае, если выполнение заказов данным водителем легкового такси приведет к нарушению установленных Правительством Российской Федерации требований к периоду передачи заказов легкового такси пер</w:t>
            </w:r>
            <w:r>
              <w:rPr>
                <w:rFonts w:ascii="PT Astra Serif" w:hAnsi="PT Astra Serif" w:cs="PT Astra Serif"/>
                <w:sz w:val="24"/>
              </w:rPr>
              <w:t xml:space="preserve">евозчикам службами заказа легкового такси, с учетом сведений, предусмотренных пунктом 7 части 1 статьи 11 Федерального закона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ind w:right="84"/>
            </w:pPr>
            <w:r>
              <w:rPr>
                <w:rFonts w:ascii="PT Astra Serif" w:hAnsi="PT Astra Serif" w:cs="PT Astra Serif"/>
                <w:sz w:val="24"/>
              </w:rPr>
              <w:t xml:space="preserve">№ 580-ФЗ, а также в случае, если такие сведения службе заказа легкового такси не предоставлены, или в случае передачи службе зака</w:t>
            </w:r>
            <w:r>
              <w:rPr>
                <w:rFonts w:ascii="PT Astra Serif" w:hAnsi="PT Astra Serif" w:cs="PT Astra Serif"/>
                <w:sz w:val="24"/>
              </w:rPr>
              <w:t xml:space="preserve">за легкового такси в порядке, установленном нормативным правовым актом субъекта Российской Федерации, сведений о нарушении водителем указанных требований. Возобновление периода передачи заказов легкового такси осуществляется после получения службой заказа </w:t>
            </w:r>
            <w:r>
              <w:rPr>
                <w:rFonts w:ascii="PT Astra Serif" w:hAnsi="PT Astra Serif" w:cs="PT Astra Serif"/>
                <w:sz w:val="24"/>
              </w:rPr>
              <w:t xml:space="preserve">легкового такси информации о готовности к выполнению перевозчиком легковым такси заказа легкового такси после окончания перерыва, указанного в пункте 5 настоящего документа. Период передачи заказов легкового такси продлевается на время приостановления пере</w:t>
            </w:r>
            <w:r>
              <w:rPr>
                <w:rFonts w:ascii="PT Astra Serif" w:hAnsi="PT Astra Serif" w:cs="PT Astra Serif"/>
                <w:sz w:val="24"/>
              </w:rPr>
              <w:t xml:space="preserve">дачи заказов легкового такси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contextualSpacing/>
            </w:pPr>
            <w:r>
              <w:rPr>
                <w:rFonts w:ascii="PT Astra Serif" w:hAnsi="PT Astra Serif" w:cs="PT Astra Serif"/>
                <w:sz w:val="24"/>
              </w:rPr>
              <w:t xml:space="preserve">пункт 8 части 3 статьи 19 Федерального закона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</w:rPr>
              <w:t xml:space="preserve">№ 580-ФЗ, пункт 7 требований к периоду передачи заказов легкового такси перевозчикам легковым такси службами заказа легкового такси, утвержденных постановлением Правительства Росс</w:t>
            </w:r>
            <w:r>
              <w:rPr>
                <w:rFonts w:ascii="PT Astra Serif" w:hAnsi="PT Astra Serif" w:cs="PT Astra Serif"/>
                <w:sz w:val="24"/>
              </w:rPr>
              <w:t xml:space="preserve">ийской Федерации от</w:t>
            </w:r>
            <w:r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</w:rPr>
              <w:t xml:space="preserve">30.05.2023 № 872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10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566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32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4110" w:type="dxa"/>
            <w:textDirection w:val="lrTb"/>
            <w:noWrap w:val="false"/>
          </w:tcPr>
          <w:p>
            <w:pPr>
              <w:contextualSpacing/>
              <w:ind w:right="84"/>
            </w:pPr>
            <w:r>
              <w:rPr>
                <w:rFonts w:ascii="PT Astra Serif" w:hAnsi="PT Astra Serif" w:cs="PT Astra Serif"/>
                <w:sz w:val="24"/>
              </w:rPr>
              <w:t xml:space="preserve">Служба заказа легкового такси пр</w:t>
            </w:r>
            <w:r>
              <w:rPr>
                <w:rFonts w:ascii="PT Astra Serif" w:hAnsi="PT Astra Serif" w:cs="PT Astra Serif"/>
                <w:sz w:val="24"/>
              </w:rPr>
              <w:t xml:space="preserve">и осуществлении своей деятельности обязана сообщать фрахтователю в соответствии с договором службы заказа легкового такси с перевозчиком сведения, в том числе в доступном для фрахтователя из числа инвалидов (с нарушениями функций слуха или зрения) формате </w:t>
            </w:r>
            <w:r>
              <w:rPr>
                <w:rFonts w:ascii="PT Astra Serif" w:hAnsi="PT Astra Serif" w:cs="PT Astra Serif"/>
                <w:sz w:val="24"/>
              </w:rPr>
              <w:t xml:space="preserve">(информирование фрахтователя по его требованию в виде текстового или звукового сообщения), о номере принятого к исполнению заказа легкового такси, наименовании юридического лица, фамилии, имени и отчестве (при наличии) индивидуального предпринимателя или ф</w:t>
            </w:r>
            <w:r>
              <w:rPr>
                <w:rFonts w:ascii="PT Astra Serif" w:hAnsi="PT Astra Serif" w:cs="PT Astra Serif"/>
                <w:sz w:val="24"/>
              </w:rPr>
              <w:t xml:space="preserve">изического лица, которые являются перевозчиком, размере платы за перевозку легковым такси, причинах ее возможного изменения, о возможности исполнения дополнительных требований фрахтователя к перевозке, планируемое время прибытия легкового такси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contextualSpacing/>
            </w:pPr>
            <w:r>
              <w:rPr>
                <w:rFonts w:ascii="PT Astra Serif" w:hAnsi="PT Astra Serif" w:cs="PT Astra Serif"/>
                <w:sz w:val="24"/>
              </w:rPr>
              <w:t xml:space="preserve">пункт 9 ча</w:t>
            </w:r>
            <w:r>
              <w:rPr>
                <w:rFonts w:ascii="PT Astra Serif" w:hAnsi="PT Astra Serif" w:cs="PT Astra Serif"/>
                <w:sz w:val="24"/>
              </w:rPr>
              <w:t xml:space="preserve">сти 1 статьи 11, пункт 10 части 3 статьи 19 Федерального закона</w:t>
            </w:r>
            <w:r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</w:rPr>
              <w:t xml:space="preserve">№ 580-ФЗ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10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566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33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4110" w:type="dxa"/>
            <w:textDirection w:val="lrTb"/>
            <w:noWrap w:val="false"/>
          </w:tcPr>
          <w:p>
            <w:pPr>
              <w:contextualSpacing/>
            </w:pPr>
            <w:r>
              <w:rPr>
                <w:rFonts w:ascii="PT Astra Serif" w:hAnsi="PT Astra Serif" w:cs="PT Astra Serif"/>
                <w:sz w:val="24"/>
              </w:rPr>
              <w:t xml:space="preserve">Служба заказа легкового такси при осуществлении своей деятельности обязана представлять фрахтователю по прибытии легкового такси в соответствии с договором службы заказа ле</w:t>
            </w:r>
            <w:r>
              <w:rPr>
                <w:rFonts w:ascii="PT Astra Serif" w:hAnsi="PT Astra Serif" w:cs="PT Astra Serif"/>
                <w:sz w:val="24"/>
              </w:rPr>
              <w:t xml:space="preserve">гкового такси с перевозчиком сведения, в том числе в доступном для фрахтователя из числа инвалидов (с нарушениями функций слуха или зрения) формате (информирование фрахтователя по его требованию в виде текстового или звукового сообщения), способами, принят</w:t>
            </w:r>
            <w:r>
              <w:rPr>
                <w:rFonts w:ascii="PT Astra Serif" w:hAnsi="PT Astra Serif" w:cs="PT Astra Serif"/>
                <w:sz w:val="24"/>
              </w:rPr>
              <w:t xml:space="preserve">ыми в отдельных сферах обслуживания потребителей, на русском языке о местонахождении, марке, модели, государственном регистрационном номере и цвете кузова легкового такси, а также фамилии, имени и отчестве (при наличии) водителя легкового такси, его абонен</w:t>
            </w:r>
            <w:r>
              <w:rPr>
                <w:rFonts w:ascii="PT Astra Serif" w:hAnsi="PT Astra Serif" w:cs="PT Astra Serif"/>
                <w:sz w:val="24"/>
              </w:rPr>
              <w:t xml:space="preserve">тском телефонном номере или информацию, позволяющую </w:t>
            </w:r>
            <w:r>
              <w:rPr>
                <w:rFonts w:ascii="PT Astra Serif" w:hAnsi="PT Astra Serif" w:cs="PT Astra Serif"/>
                <w:sz w:val="24"/>
              </w:rPr>
              <w:t xml:space="preserve">осуществить вызов на его абонентский телефонный номер, фактическом времени прибытия легкового такси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contextualSpacing/>
              <w:ind w:right="66"/>
            </w:pPr>
            <w:r>
              <w:rPr>
                <w:rFonts w:ascii="PT Astra Serif" w:hAnsi="PT Astra Serif" w:cs="PT Astra Serif"/>
                <w:sz w:val="24"/>
              </w:rPr>
              <w:t xml:space="preserve">пункт 10 части 1 статьи 11, пункт 10 части 3 статьи 19 Федерального закона № 580-ФЗ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10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566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34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4110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cs="PT Astra Serif"/>
                <w:sz w:val="24"/>
              </w:rPr>
              <w:t xml:space="preserve">Служба заказа легкового такси при осуществлении своей деятельности обязана вести в электронной форме или на бумажном носителе журнал регистрации заказов легкового такси службы заказов легкового такси, регистрировать в нем наименование перевозчика, которому</w:t>
            </w:r>
            <w:r>
              <w:rPr>
                <w:rFonts w:ascii="PT Astra Serif" w:hAnsi="PT Astra Serif" w:cs="PT Astra Serif"/>
                <w:sz w:val="24"/>
              </w:rPr>
              <w:t xml:space="preserve"> передан заказ легкового такси, а также сведения о номере заказа легкового такси, дате и времени принятия заказа легкового такси, дате выполнения заказа легкового такси, адресе места прибытия легкового такси и адресе места окончания перевозки легковым такс</w:t>
            </w:r>
            <w:r>
              <w:rPr>
                <w:rFonts w:ascii="PT Astra Serif" w:hAnsi="PT Astra Serif" w:cs="PT Astra Serif"/>
                <w:sz w:val="24"/>
              </w:rPr>
              <w:t xml:space="preserve">и, марке, модели и государственном регистрационном номере легкового такси, фамилии, имени и отчестве (при наличии) водителя легкового такси, планируемом и фактическом времени прибытия легкового такси и окончания перевозки легковым такси, способе направлени</w:t>
            </w:r>
            <w:r>
              <w:rPr>
                <w:rFonts w:ascii="PT Astra Serif" w:hAnsi="PT Astra Serif" w:cs="PT Astra Serif"/>
                <w:sz w:val="24"/>
              </w:rPr>
              <w:t xml:space="preserve">я заказа легкового такси и абонентском телефонном номере фрахтователя, дополнительных требованиях фрахтователя к перевозке легковым такси, в том числе к обеспечению наличия детского удерживающего устройства для каждого из указанных фрахтователем детей, воз</w:t>
            </w:r>
            <w:r>
              <w:rPr>
                <w:rFonts w:ascii="PT Astra Serif" w:hAnsi="PT Astra Serif" w:cs="PT Astra Serif"/>
                <w:sz w:val="24"/>
              </w:rPr>
              <w:t xml:space="preserve">можности перевозки пассажира из числа инвалидов, его кресла-коляски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contextualSpacing/>
            </w:pPr>
            <w:r>
              <w:rPr>
                <w:rFonts w:ascii="PT Astra Serif" w:hAnsi="PT Astra Serif" w:cs="PT Astra Serif"/>
                <w:sz w:val="24"/>
              </w:rPr>
              <w:t xml:space="preserve">пункт 7 части 1 статьи 11, пункт 11 части 3 статьи 19 Федерального закона № 580-ФЗ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10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566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35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4110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cs="PT Astra Serif"/>
                <w:sz w:val="24"/>
              </w:rPr>
              <w:t xml:space="preserve">Служба заказа легкового такси при осуществлении своей деятельности обязана хр</w:t>
            </w:r>
            <w:r>
              <w:rPr>
                <w:rFonts w:ascii="PT Astra Serif" w:hAnsi="PT Astra Serif" w:cs="PT Astra Serif"/>
                <w:sz w:val="24"/>
              </w:rPr>
              <w:t xml:space="preserve">анить предусмотренные пунктом 11 части 3 статьи 19 Федерального закона № 580-ФЗ сведения не менее шести месяцев со дня исполнения заказа легкового такси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contextualSpacing/>
              <w:ind w:right="84"/>
            </w:pPr>
            <w:r>
              <w:rPr>
                <w:rFonts w:ascii="PT Astra Serif" w:hAnsi="PT Astra Serif" w:cs="PT Astra Serif"/>
                <w:sz w:val="24"/>
              </w:rPr>
              <w:t xml:space="preserve">пункт 12 части 3 статьи 19 Федерального закона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</w:rPr>
              <w:t xml:space="preserve">№ 580-ФЗ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10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</w:tbl>
    <w:p>
      <w:r>
        <w:br w:type="page" w:clear="all"/>
      </w:r>
      <w:r/>
    </w:p>
    <w:tbl>
      <w:tblPr>
        <w:tblStyle w:val="741"/>
        <w:tblW w:w="10488" w:type="dxa"/>
        <w:tblInd w:w="-568" w:type="dxa"/>
        <w:tblLayout w:type="fixed"/>
        <w:tblLook w:val="04A0" w:firstRow="1" w:lastRow="0" w:firstColumn="1" w:lastColumn="0" w:noHBand="0" w:noVBand="1"/>
      </w:tblPr>
      <w:tblGrid>
        <w:gridCol w:w="566"/>
        <w:gridCol w:w="4110"/>
        <w:gridCol w:w="2835"/>
        <w:gridCol w:w="709"/>
        <w:gridCol w:w="709"/>
        <w:gridCol w:w="850"/>
        <w:gridCol w:w="709"/>
      </w:tblGrid>
      <w:tr>
        <w:trPr/>
        <w:tc>
          <w:tcPr>
            <w:tcW w:w="566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36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4110" w:type="dxa"/>
            <w:textDirection w:val="lrTb"/>
            <w:noWrap w:val="false"/>
          </w:tcPr>
          <w:p>
            <w:pPr>
              <w:contextualSpacing/>
              <w:ind w:right="84"/>
            </w:pPr>
            <w:r>
              <w:rPr>
                <w:rFonts w:ascii="PT Astra Serif" w:hAnsi="PT Astra Serif" w:cs="PT Astra Serif"/>
                <w:sz w:val="24"/>
              </w:rPr>
              <w:t xml:space="preserve">Служба заказа легкового такси при осуществлении своей деятельности обязана не передавать заказы легкового такси юридическим лицам, индивидуальным предпринимателям, являющимся перевозчиками, водителям легкового такси, являющимся работниками данных перевозчи</w:t>
            </w:r>
            <w:r>
              <w:rPr>
                <w:rFonts w:ascii="PT Astra Serif" w:hAnsi="PT Astra Serif" w:cs="PT Astra Serif"/>
                <w:sz w:val="24"/>
              </w:rPr>
              <w:t xml:space="preserve">ков, физическим лицам в случае выявления несоответствия физического лица требованию о наличии права на управление транспортными средствами категории «В» в соответствии с требованиями Федерального закона № 196-ФЗ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contextualSpacing/>
            </w:pPr>
            <w:r>
              <w:rPr>
                <w:rFonts w:ascii="PT Astra Serif" w:hAnsi="PT Astra Serif" w:cs="PT Astra Serif"/>
                <w:sz w:val="24"/>
              </w:rPr>
              <w:t xml:space="preserve">пункт 1 части 1 статьи 12 Феде</w:t>
            </w:r>
            <w:r>
              <w:rPr>
                <w:rFonts w:ascii="PT Astra Serif" w:hAnsi="PT Astra Serif" w:cs="PT Astra Serif"/>
                <w:sz w:val="24"/>
              </w:rPr>
              <w:t xml:space="preserve">рального закона</w:t>
            </w:r>
            <w:r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</w:rPr>
              <w:t xml:space="preserve">№ 580-ФЗ, пункт 8 части 4 статьи 8, Федерального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закона № 580-ФЗ, пункт 13 части 3 статьи 19 Федерального закона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№ 580-ФЗ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566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37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4110" w:type="dxa"/>
            <w:textDirection w:val="lrTb"/>
            <w:noWrap w:val="false"/>
          </w:tcPr>
          <w:p>
            <w:pPr>
              <w:contextualSpacing/>
              <w:ind w:right="84"/>
            </w:pPr>
            <w:r>
              <w:rPr>
                <w:rFonts w:ascii="PT Astra Serif" w:hAnsi="PT Astra Serif" w:cs="PT Astra Serif"/>
                <w:sz w:val="24"/>
              </w:rPr>
              <w:t xml:space="preserve">Служба заказа легкового такси при осуществлении своей деятельности обязана не передавать заказы легкового такс</w:t>
            </w:r>
            <w:r>
              <w:rPr>
                <w:rFonts w:ascii="PT Astra Serif" w:hAnsi="PT Astra Serif" w:cs="PT Astra Serif"/>
                <w:sz w:val="24"/>
              </w:rPr>
              <w:t xml:space="preserve">и юридическим лицам, индивидуальным предпринимателям, являющимся перевозчиками, водителям легкового такси, являющимся работниками данных перевозчиков, физическим лицам в случае выявления несоответствия физического лица требованию об отсутствии неснятой или</w:t>
            </w:r>
            <w:r>
              <w:rPr>
                <w:rFonts w:ascii="PT Astra Serif" w:hAnsi="PT Astra Serif" w:cs="PT Astra Serif"/>
                <w:sz w:val="24"/>
              </w:rPr>
              <w:t xml:space="preserve"> непогашенной судимости за совершение преступлений, указанных в статье 328.1 Трудового кодекса Российской Федерации, или подвергается уголовному преследованию за эти преступления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contextualSpacing/>
            </w:pPr>
            <w:r>
              <w:rPr>
                <w:rFonts w:ascii="PT Astra Serif" w:hAnsi="PT Astra Serif" w:cs="PT Astra Serif"/>
                <w:sz w:val="24"/>
              </w:rPr>
              <w:t xml:space="preserve">пункт 3 части 2 статьи 12 Федерального закона</w:t>
            </w:r>
            <w:r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contextualSpacing/>
            </w:pPr>
            <w:r>
              <w:rPr>
                <w:rFonts w:ascii="PT Astra Serif" w:hAnsi="PT Astra Serif" w:cs="PT Astra Serif"/>
                <w:sz w:val="24"/>
              </w:rPr>
              <w:t xml:space="preserve">№ 580-ФЗ, пункт 8 части 4 ста</w:t>
            </w:r>
            <w:r>
              <w:rPr>
                <w:rFonts w:ascii="PT Astra Serif" w:hAnsi="PT Astra Serif" w:cs="PT Astra Serif"/>
                <w:sz w:val="24"/>
              </w:rPr>
              <w:t xml:space="preserve">тьи 8, Федерального закона</w:t>
            </w:r>
            <w:r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  <w:sz w:val="26"/>
              </w:rPr>
              <w:t xml:space="preserve">№ 580-ФЗ,</w:t>
            </w:r>
            <w:r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</w:rPr>
              <w:t xml:space="preserve">пункт 13 части 3 статьи 19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Федерального закона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№ 580-ФЗ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566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en-US"/>
              </w:rPr>
              <w:t xml:space="preserve">3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4110" w:type="dxa"/>
            <w:textDirection w:val="lrTb"/>
            <w:noWrap w:val="false"/>
          </w:tcPr>
          <w:p>
            <w:pPr>
              <w:contextualSpacing/>
              <w:ind w:right="84"/>
            </w:pPr>
            <w:r>
              <w:rPr>
                <w:rFonts w:ascii="PT Astra Serif" w:hAnsi="PT Astra Serif" w:cs="PT Astra Serif"/>
                <w:sz w:val="24"/>
              </w:rPr>
              <w:t xml:space="preserve">Служба заказа легкового такси при осуществлении св</w:t>
            </w:r>
            <w:r>
              <w:rPr>
                <w:rFonts w:ascii="PT Astra Serif" w:hAnsi="PT Astra Serif" w:cs="PT Astra Serif"/>
                <w:sz w:val="24"/>
              </w:rPr>
              <w:t xml:space="preserve">оей деятельности обязана не передавать заказы легкового такси юридическим лицам, индивидуальным предпринимателям, являющимся перевозчиками, водителям легкового такси, являющимся работниками данных перевозчиков, физическим лицам в случае вступления в законн</w:t>
            </w:r>
            <w:r>
              <w:rPr>
                <w:rFonts w:ascii="PT Astra Serif" w:hAnsi="PT Astra Serif" w:cs="PT Astra Serif"/>
                <w:sz w:val="24"/>
              </w:rPr>
              <w:t xml:space="preserve">ую силу решения суда об аннулировании действия разрешения, о запрете перевозчику осуществлять </w:t>
            </w:r>
            <w:r>
              <w:rPr>
                <w:rFonts w:ascii="PT Astra Serif" w:hAnsi="PT Astra Serif" w:cs="PT Astra Serif"/>
                <w:sz w:val="24"/>
              </w:rPr>
              <w:t xml:space="preserve">деятельность по перевозке пассажиров и багажа легковым такси либо о признании незаконным предоставления разрешения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contextualSpacing/>
            </w:pPr>
            <w:r>
              <w:rPr>
                <w:rFonts w:ascii="PT Astra Serif" w:hAnsi="PT Astra Serif" w:cs="PT Astra Serif"/>
                <w:sz w:val="24"/>
              </w:rPr>
              <w:t xml:space="preserve">пункт 9 части 4 статьи 8 Федерального закона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contextualSpacing/>
              <w:ind w:right="20"/>
            </w:pPr>
            <w:r>
              <w:rPr>
                <w:rFonts w:ascii="PT Astra Serif" w:hAnsi="PT Astra Serif" w:cs="PT Astra Serif"/>
                <w:sz w:val="26"/>
              </w:rPr>
              <w:t xml:space="preserve">№</w:t>
            </w:r>
            <w:r>
              <w:rPr>
                <w:rFonts w:ascii="PT Astra Serif" w:hAnsi="PT Astra Serif" w:cs="PT Astra Serif"/>
                <w:sz w:val="26"/>
              </w:rPr>
              <w:t xml:space="preserve"> 580-ФЗ,</w:t>
            </w:r>
            <w:r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</w:rPr>
              <w:t xml:space="preserve">пункт 13 части 3 статьи 19 Федерального закона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</w:rPr>
              <w:t xml:space="preserve">№ 580-ФЗ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566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39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4110" w:type="dxa"/>
            <w:textDirection w:val="lrTb"/>
            <w:noWrap w:val="false"/>
          </w:tcPr>
          <w:p>
            <w:pPr>
              <w:contextualSpacing/>
              <w:ind w:left="12" w:right="12"/>
            </w:pPr>
            <w:r>
              <w:rPr>
                <w:rFonts w:ascii="PT Astra Serif" w:hAnsi="PT Astra Serif" w:cs="PT Astra Serif"/>
                <w:sz w:val="24"/>
              </w:rPr>
              <w:t xml:space="preserve">Служба заказа легкового такси при осуществлении своей деятельности обязана не передавать заказы легкового такси юридическим лицам, индивидуальными</w:t>
            </w:r>
            <w:r>
              <w:rPr>
                <w:rFonts w:ascii="PT Astra Serif" w:hAnsi="PT Astra Serif" w:cs="PT Astra Serif"/>
                <w:sz w:val="24"/>
              </w:rPr>
              <w:t xml:space="preserve"> предпринимателям, являющимся перевозчиками, водителям легкового такси, являющимся работниками данных перевозчиков, физическим лицам в случае неисполнения требования к оформлению путевого листа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ind w:left="12" w:right="12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contextualSpacing/>
            </w:pPr>
            <w:r>
              <w:rPr>
                <w:rFonts w:ascii="PT Astra Serif" w:hAnsi="PT Astra Serif" w:cs="PT Astra Serif"/>
                <w:sz w:val="24"/>
              </w:rPr>
              <w:t xml:space="preserve">пункт 5 части 1 статьи 11 Федерального закона</w:t>
            </w:r>
            <w:r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contextualSpacing/>
            </w:pPr>
            <w:r>
              <w:rPr>
                <w:rFonts w:ascii="PT Astra Serif" w:hAnsi="PT Astra Serif" w:cs="PT Astra Serif"/>
                <w:sz w:val="24"/>
              </w:rPr>
              <w:t xml:space="preserve">№ 580-ФЗ, пунк</w:t>
            </w:r>
            <w:r>
              <w:rPr>
                <w:rFonts w:ascii="PT Astra Serif" w:hAnsi="PT Astra Serif" w:cs="PT Astra Serif"/>
                <w:sz w:val="24"/>
              </w:rPr>
              <w:t xml:space="preserve">т 13 части 3 статьи 19 Федерального закона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</w:rPr>
              <w:t xml:space="preserve">№ 580-ФЗ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566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40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4110" w:type="dxa"/>
            <w:textDirection w:val="lrTb"/>
            <w:noWrap w:val="false"/>
          </w:tcPr>
          <w:p>
            <w:pPr>
              <w:contextualSpacing/>
              <w:ind w:right="84"/>
            </w:pPr>
            <w:r>
              <w:rPr>
                <w:rFonts w:ascii="PT Astra Serif" w:hAnsi="PT Astra Serif" w:cs="PT Astra Serif"/>
                <w:sz w:val="24"/>
              </w:rPr>
              <w:t xml:space="preserve">Служба заказа легкового такси при осуществлении своей деятельности обязана не передавать заказы легкового такси юридическим лицам, индивидуальным пре</w:t>
            </w:r>
            <w:r>
              <w:rPr>
                <w:rFonts w:ascii="PT Astra Serif" w:hAnsi="PT Astra Serif" w:cs="PT Astra Serif"/>
                <w:sz w:val="24"/>
              </w:rPr>
              <w:t xml:space="preserve">дпринимателям, являющимся перевозчиками, водителям легкового такси, являющимся работниками данных перевозчиков, физическим лицам в случае несоответствия водителя легкового такси требованиям об отсутствии медицинских противопоказаний к управлению транспортн</w:t>
            </w:r>
            <w:r>
              <w:rPr>
                <w:rFonts w:ascii="PT Astra Serif" w:hAnsi="PT Astra Serif" w:cs="PT Astra Serif"/>
                <w:sz w:val="24"/>
              </w:rPr>
              <w:t xml:space="preserve">ыми средствами категории «В» или медицинских ограничений к управлению такими транспортными средствами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contextualSpacing/>
            </w:pPr>
            <w:r>
              <w:rPr>
                <w:rFonts w:ascii="PT Astra Serif" w:hAnsi="PT Astra Serif" w:cs="PT Astra Serif"/>
                <w:sz w:val="24"/>
              </w:rPr>
              <w:t xml:space="preserve">пункт 2 части 1 статьи 12 Федерального закона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</w:pPr>
            <w:r>
              <w:rPr>
                <w:rFonts w:ascii="PT Astra Serif" w:hAnsi="PT Astra Serif" w:cs="PT Astra Serif"/>
                <w:sz w:val="24"/>
              </w:rPr>
              <w:t xml:space="preserve">№ 580-ФЗ, пункт 13 части 3 статьи 19 Федерального закона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</w:rPr>
              <w:t xml:space="preserve">№ 580-ФЗ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566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41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4110" w:type="dxa"/>
            <w:textDirection w:val="lrTb"/>
            <w:noWrap w:val="false"/>
          </w:tcPr>
          <w:p>
            <w:pPr>
              <w:contextualSpacing/>
              <w:ind w:right="84"/>
            </w:pPr>
            <w:r>
              <w:rPr>
                <w:rFonts w:ascii="PT Astra Serif" w:hAnsi="PT Astra Serif" w:cs="PT Astra Serif"/>
                <w:sz w:val="24"/>
              </w:rPr>
              <w:t xml:space="preserve">Служба заказа легкового такси при</w:t>
            </w:r>
            <w:r>
              <w:rPr>
                <w:rFonts w:ascii="PT Astra Serif" w:hAnsi="PT Astra Serif" w:cs="PT Astra Serif"/>
                <w:sz w:val="24"/>
              </w:rPr>
              <w:t xml:space="preserve"> осуществлении своей деятельности обязана не передавать заказы легкового такси юридическим лицам, индивидуальным предпринимателям, являющимся перевозчиками, водителям легкового такси, являющимся работниками данных перевозчиков, физическим лицам в случае не</w:t>
            </w:r>
            <w:r>
              <w:rPr>
                <w:rFonts w:ascii="PT Astra Serif" w:hAnsi="PT Astra Serif" w:cs="PT Astra Serif"/>
                <w:sz w:val="24"/>
              </w:rPr>
              <w:t xml:space="preserve">соответствия водителя легкового такси требованиям о заключении трудового договора с перевозчиком либо о регистрации в качестве индивидуального предпринимателя, </w:t>
            </w:r>
            <w:r>
              <w:rPr>
                <w:rFonts w:ascii="PT Astra Serif" w:hAnsi="PT Astra Serif" w:cs="PT Astra Serif"/>
                <w:sz w:val="24"/>
              </w:rPr>
              <w:t xml:space="preserve">которому предоставлено разрешение и который осуществляет перевозки легковым такси самостоятельно</w:t>
            </w:r>
            <w:r>
              <w:rPr>
                <w:rFonts w:ascii="PT Astra Serif" w:hAnsi="PT Astra Serif" w:cs="PT Astra Serif"/>
                <w:sz w:val="24"/>
              </w:rPr>
              <w:t xml:space="preserve">, или о регистрации в качестве физического лица, которому предоставлено разрешение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contextualSpacing/>
            </w:pPr>
            <w:r>
              <w:rPr>
                <w:rFonts w:ascii="PT Astra Serif" w:hAnsi="PT Astra Serif" w:cs="PT Astra Serif"/>
                <w:sz w:val="24"/>
              </w:rPr>
              <w:t xml:space="preserve">пункт 3 части 1 статьи 12 Федерального закона</w:t>
            </w:r>
            <w:r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contextualSpacing/>
            </w:pPr>
            <w:r>
              <w:rPr>
                <w:rFonts w:ascii="PT Astra Serif" w:hAnsi="PT Astra Serif" w:cs="PT Astra Serif"/>
                <w:sz w:val="24"/>
              </w:rPr>
              <w:t xml:space="preserve">№ 580-ФЗ, пункт 13 части 3 статьи 19 Федерального закона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</w:rPr>
              <w:t xml:space="preserve">№ 580-ФЗ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566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42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4110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</w:rPr>
              <w:t xml:space="preserve">Служба заказа легкового такси при осуществлении своей деятельности</w:t>
            </w:r>
            <w:r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</w:rPr>
              <w:t xml:space="preserve">обязана не передавать заказы легкового такси юридическим лицам, индивидуальным предпринимателям, являющимся перевозчиками, водителям легкового такси, являющимся работниками данных перевозчи</w:t>
            </w:r>
            <w:r>
              <w:rPr>
                <w:rFonts w:ascii="PT Astra Serif" w:hAnsi="PT Astra Serif" w:cs="PT Astra Serif"/>
                <w:sz w:val="24"/>
              </w:rPr>
              <w:t xml:space="preserve">ков, физическим лицам в случае если лицо, являющееся водителем легкового такси было повторно подвергнуто административному наказанию в виде лишения права управления транспортным средством и (или) в виде административного ареста за административные правонар</w:t>
            </w:r>
            <w:r>
              <w:rPr>
                <w:rFonts w:ascii="PT Astra Serif" w:hAnsi="PT Astra Serif" w:cs="PT Astra Serif"/>
                <w:sz w:val="24"/>
              </w:rPr>
              <w:t xml:space="preserve">ушения в области дорожного движения до истечения одного года со дня окончания предыдущего срока такого административного наказания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contextualSpacing/>
              <w:ind w:right="84"/>
            </w:pPr>
            <w:r>
              <w:rPr>
                <w:rFonts w:ascii="PT Astra Serif" w:hAnsi="PT Astra Serif" w:cs="PT Astra Serif"/>
                <w:sz w:val="24"/>
              </w:rPr>
              <w:t xml:space="preserve">пункт 1 части 2 статьи 12 Федерального закона № 580-ФЗ, пункт 13 части 3 статьи 19 Федерального закона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</w:rPr>
              <w:t xml:space="preserve">№ 580-ФЗ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566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43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4110" w:type="dxa"/>
            <w:textDirection w:val="lrTb"/>
            <w:noWrap w:val="false"/>
          </w:tcPr>
          <w:p>
            <w:pPr>
              <w:contextualSpacing/>
              <w:ind w:right="84"/>
            </w:pPr>
            <w:r>
              <w:rPr>
                <w:rFonts w:ascii="PT Astra Serif" w:hAnsi="PT Astra Serif" w:cs="PT Astra Serif"/>
                <w:sz w:val="24"/>
              </w:rPr>
              <w:t xml:space="preserve">Служ</w:t>
            </w:r>
            <w:r>
              <w:rPr>
                <w:rFonts w:ascii="PT Astra Serif" w:hAnsi="PT Astra Serif" w:cs="PT Astra Serif"/>
                <w:sz w:val="24"/>
              </w:rPr>
              <w:t xml:space="preserve">ба заказа легкового такси при осуществлении своей деятельности обязана не передавать заказы легкового такси юридическим лицам, индивидуальным предпринимателям, являющимся перевозчиками, водителям легкового такси, являющимся работниками данных перевозчиков,</w:t>
            </w:r>
            <w:r>
              <w:rPr>
                <w:rFonts w:ascii="PT Astra Serif" w:hAnsi="PT Astra Serif" w:cs="PT Astra Serif"/>
                <w:sz w:val="24"/>
              </w:rPr>
              <w:t xml:space="preserve"> физическим лицам в случае если лицо, являющееся водителем легкового такси имеет за период, предшествующий дню осуществления перевозки пассажиров и багажа легковым такси, более трех неуплаченных административных штрафов за административные правонарушения в</w:t>
            </w:r>
            <w:r>
              <w:rPr>
                <w:rFonts w:ascii="PT Astra Serif" w:hAnsi="PT Astra Serif" w:cs="PT Astra Serif"/>
                <w:sz w:val="24"/>
              </w:rPr>
              <w:t xml:space="preserve"> области дорожного движения, за исключением случаев, если сроки исполнения постановлений о наложении административных </w:t>
            </w:r>
            <w:r>
              <w:rPr>
                <w:rFonts w:ascii="PT Astra Serif" w:hAnsi="PT Astra Serif" w:cs="PT Astra Serif"/>
                <w:sz w:val="24"/>
              </w:rPr>
              <w:t xml:space="preserve">штрафов за эти правонарушения истекли в соответствии с Кодексом Российской Федерации об административных правонарушениях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contextualSpacing/>
            </w:pPr>
            <w:r>
              <w:rPr>
                <w:rFonts w:ascii="PT Astra Serif" w:hAnsi="PT Astra Serif" w:cs="PT Astra Serif"/>
                <w:sz w:val="24"/>
              </w:rPr>
              <w:t xml:space="preserve">пункт 4 части 2 статьи 12 Федерального закона</w:t>
            </w:r>
            <w:r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contextualSpacing/>
            </w:pPr>
            <w:r>
              <w:rPr>
                <w:rFonts w:ascii="PT Astra Serif" w:hAnsi="PT Astra Serif" w:cs="PT Astra Serif"/>
                <w:sz w:val="24"/>
              </w:rPr>
              <w:t xml:space="preserve">№ 580-ФЗ, пункт 13 части 3 статьи 19 Федерального закона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</w:rPr>
              <w:t xml:space="preserve">№ 580-ФЗ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566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44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4110" w:type="dxa"/>
            <w:textDirection w:val="lrTb"/>
            <w:noWrap w:val="false"/>
          </w:tcPr>
          <w:p>
            <w:pPr>
              <w:contextualSpacing/>
              <w:ind w:right="84"/>
            </w:pPr>
            <w:r>
              <w:rPr>
                <w:rFonts w:ascii="PT Astra Serif" w:hAnsi="PT Astra Serif" w:cs="PT Astra Serif"/>
                <w:sz w:val="24"/>
              </w:rPr>
              <w:t xml:space="preserve">Служба заказа легкового такси при осуществлении своей деятельности обязана направлять в уполномоченный орган уведомление о расторжен</w:t>
            </w:r>
            <w:r>
              <w:rPr>
                <w:rFonts w:ascii="PT Astra Serif" w:hAnsi="PT Astra Serif" w:cs="PT Astra Serif"/>
                <w:sz w:val="24"/>
              </w:rPr>
              <w:t xml:space="preserve">ии с физическим лицом договора службы заказа легкового такси с перевозчиком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contextualSpacing/>
              <w:ind w:right="4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</w:rPr>
              <w:t xml:space="preserve">пункт 14 части 3 статьи 19 Федерального закона № 580-ФЗ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566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45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4110" w:type="dxa"/>
            <w:textDirection w:val="lrTb"/>
            <w:noWrap w:val="false"/>
          </w:tcPr>
          <w:p>
            <w:pPr>
              <w:contextualSpacing/>
              <w:ind w:right="84"/>
            </w:pPr>
            <w:r>
              <w:rPr>
                <w:rFonts w:ascii="PT Astra Serif" w:hAnsi="PT Astra Serif" w:cs="PT Astra Serif"/>
                <w:sz w:val="24"/>
              </w:rPr>
              <w:t xml:space="preserve">Служба заказа легкового такси при осуществлении своей деятельности обязана обеспечивать мониторинг соблюдения установленных законодательством Российской Федерации норм рабочего времени, времени отдыха, норм времени управления транспортным средством на осно</w:t>
            </w:r>
            <w:r>
              <w:rPr>
                <w:rFonts w:ascii="PT Astra Serif" w:hAnsi="PT Astra Serif" w:cs="PT Astra Serif"/>
                <w:sz w:val="24"/>
              </w:rPr>
              <w:t xml:space="preserve">вании данных, имеющихся у службы заказа легкового такси, и не допускать передачу заказов перевозчику и (или) водителю легкового такси, являющемуся работником данного перевозчика, в случае превышения указанных норм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contextualSpacing/>
              <w:ind w:right="5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</w:rPr>
              <w:t xml:space="preserve">пункт 15 части 3 статьи 19 Федерального за</w:t>
            </w:r>
            <w:r>
              <w:rPr>
                <w:rFonts w:ascii="PT Astra Serif" w:hAnsi="PT Astra Serif" w:cs="PT Astra Serif"/>
                <w:sz w:val="24"/>
              </w:rPr>
              <w:t xml:space="preserve">кона № 580-ФЗ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566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46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4110" w:type="dxa"/>
            <w:textDirection w:val="lrTb"/>
            <w:noWrap w:val="false"/>
          </w:tcPr>
          <w:p>
            <w:pPr>
              <w:contextualSpacing/>
              <w:ind w:right="84"/>
            </w:pPr>
            <w:r>
              <w:rPr>
                <w:rFonts w:ascii="PT Astra Serif" w:hAnsi="PT Astra Serif" w:cs="PT Astra Serif"/>
                <w:sz w:val="24"/>
              </w:rPr>
              <w:t xml:space="preserve">Служба заказа легкового такси при осуществлении своей деятельности обязана оформлять документ о произошедшем событии на транспорте и его обстоятельствах, предусмотренный частью статьи 14 Федерального закона от 14.06.2012 № 67-ФЗ «Об о</w:t>
            </w:r>
            <w:r>
              <w:rPr>
                <w:rFonts w:ascii="PT Astra Serif" w:hAnsi="PT Astra Serif" w:cs="PT Astra Serif"/>
                <w:sz w:val="24"/>
              </w:rPr>
              <w:t xml:space="preserve">бязательном страховании гражданской ответственности перевозчика за причинение вреда жизни, здоровью, имуществу пассажиров и о порядке возмещения такого вреда, причиненного при перевозках пассажиров метрополитеном», в случае причинения вреда жизни, здоровью</w:t>
            </w:r>
            <w:r>
              <w:rPr>
                <w:rFonts w:ascii="PT Astra Serif" w:hAnsi="PT Astra Serif" w:cs="PT Astra Serif"/>
                <w:sz w:val="24"/>
              </w:rPr>
              <w:t xml:space="preserve">, имуществу пассажира при перевозке легковым такси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/>
          </w:p>
          <w:p>
            <w:pPr>
              <w:contextualSpacing/>
              <w:ind w:right="84"/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ind w:right="84"/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contextualSpacing/>
              <w:ind w:right="84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contextualSpacing/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</w:rPr>
              <w:t xml:space="preserve">пункт 16 части 3 статьи 19 Федерального закона № 580-ФЗ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W w:w="566" w:type="dxa"/>
            <w:textDirection w:val="lrTb"/>
            <w:noWrap w:val="false"/>
          </w:tcPr>
          <w:p>
            <w:pPr>
              <w:ind w:right="84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47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4110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</w:rPr>
              <w:t xml:space="preserve">Не допускается передача за пределы территории Российской Федерации сведений, содержащих </w:t>
            </w:r>
            <w:r>
              <w:rPr>
                <w:rFonts w:ascii="PT Astra Serif" w:hAnsi="PT Astra Serif" w:cs="PT Astra Serif"/>
                <w:sz w:val="24"/>
              </w:rPr>
              <w:t xml:space="preserve">персональные данные водителей легковых такси, </w:t>
            </w:r>
            <w:r>
              <w:rPr>
                <w:rFonts w:ascii="PT Astra Serif" w:hAnsi="PT Astra Serif" w:cs="PT Astra Serif"/>
                <w:sz w:val="24"/>
              </w:rPr>
              <w:t xml:space="preserve">фрахтователей и пассажиров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r>
              <w:rPr>
                <w:rFonts w:ascii="PT Astra Serif" w:hAnsi="PT Astra Serif" w:cs="PT Astra Serif"/>
                <w:sz w:val="24"/>
                <w:szCs w:val="24"/>
              </w:rPr>
              <w:t xml:space="preserve">часть 4 статьи 19 Федерального закона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№ 580-ФЗ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8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</w:tbl>
    <w:p>
      <w:pPr>
        <w:ind w:right="3"/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  <w:r/>
    </w:p>
    <w:p>
      <w:pPr>
        <w:ind w:right="3"/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  <w:r/>
    </w:p>
    <w:p>
      <w:pPr>
        <w:ind w:right="3"/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  <w:r/>
    </w:p>
    <w:p>
      <w:pPr>
        <w:ind w:left="-142" w:right="3"/>
      </w:pPr>
      <w:r>
        <w:rPr>
          <w:rFonts w:ascii="PT Astra Serif" w:hAnsi="PT Astra Serif" w:cs="PT Astra Serif"/>
        </w:rPr>
        <w:t xml:space="preserve">    _____________________________________       </w:t>
      </w:r>
      <w:r>
        <w:rPr>
          <w:rFonts w:ascii="PT Astra Serif" w:hAnsi="PT Astra Serif" w:cs="PT Astra Serif"/>
        </w:rPr>
      </w:r>
      <w:r/>
    </w:p>
    <w:p>
      <w:pPr>
        <w:ind w:right="3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cs="PT Astra Serif"/>
          <w:sz w:val="20"/>
          <w:szCs w:val="20"/>
        </w:rPr>
        <w:t xml:space="preserve">(подписи инспект</w:t>
      </w:r>
      <w:r>
        <w:rPr>
          <w:rFonts w:ascii="PT Astra Serif" w:hAnsi="PT Astra Serif" w:cs="PT Astra Serif"/>
          <w:sz w:val="20"/>
          <w:szCs w:val="20"/>
        </w:rPr>
        <w:t xml:space="preserve">оров, участвовавших в проведении </w:t>
      </w:r>
      <w:r>
        <w:rPr>
          <w:rFonts w:ascii="PT Astra Serif" w:hAnsi="PT Astra Serif" w:cs="PT Astra Serif"/>
          <w:sz w:val="20"/>
          <w:szCs w:val="20"/>
        </w:rPr>
      </w:r>
      <w:r/>
    </w:p>
    <w:p>
      <w:pPr>
        <w:ind w:right="3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cs="PT Astra Serif"/>
          <w:sz w:val="20"/>
          <w:szCs w:val="20"/>
        </w:rPr>
        <w:t xml:space="preserve">контрольного (надзорног</w:t>
      </w:r>
      <w:r>
        <w:rPr>
          <w:rFonts w:ascii="PT Astra Serif" w:hAnsi="PT Astra Serif" w:cs="PT Astra Serif"/>
          <w:sz w:val="20"/>
          <w:szCs w:val="20"/>
        </w:rPr>
        <w:t xml:space="preserve">о) мероприятия, руководителя </w:t>
      </w:r>
      <w:r>
        <w:rPr>
          <w:rFonts w:ascii="PT Astra Serif" w:hAnsi="PT Astra Serif" w:cs="PT Astra Serif"/>
          <w:sz w:val="20"/>
          <w:szCs w:val="20"/>
        </w:rPr>
      </w:r>
      <w:r/>
    </w:p>
    <w:p>
      <w:pPr>
        <w:ind w:right="3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cs="PT Astra Serif"/>
          <w:sz w:val="20"/>
          <w:szCs w:val="20"/>
        </w:rPr>
        <w:t xml:space="preserve">группы инспекторов</w:t>
      </w:r>
      <w:r>
        <w:rPr>
          <w:rFonts w:ascii="PT Astra Serif" w:hAnsi="PT Astra Serif" w:cs="PT Astra Serif"/>
          <w:sz w:val="20"/>
          <w:szCs w:val="20"/>
        </w:rPr>
        <w:t xml:space="preserve">)</w:t>
      </w:r>
      <w:r>
        <w:rPr>
          <w:rFonts w:ascii="PT Astra Serif" w:hAnsi="PT Astra Serif" w:cs="PT Astra Serif"/>
          <w:sz w:val="20"/>
          <w:szCs w:val="20"/>
        </w:rPr>
      </w:r>
      <w:r/>
    </w:p>
    <w:p>
      <w:pPr>
        <w:ind w:left="-142" w:right="3"/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  <w:r/>
    </w:p>
    <w:p>
      <w:pPr>
        <w:ind w:right="-402"/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  <w:t xml:space="preserve">_____________________________________      </w:t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 xml:space="preserve">   ___________</w:t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  <w:t xml:space="preserve">___________</w:t>
      </w:r>
      <w:r/>
    </w:p>
    <w:tbl>
      <w:tblPr>
        <w:tblStyle w:val="741"/>
        <w:tblW w:w="8928" w:type="dxa"/>
        <w:tblInd w:w="6" w:type="dxa"/>
        <w:tblCellMar>
          <w:top w:w="6" w:type="dxa"/>
        </w:tblCellMar>
        <w:tblLook w:val="04A0" w:firstRow="1" w:lastRow="0" w:firstColumn="1" w:lastColumn="0" w:noHBand="0" w:noVBand="1"/>
      </w:tblPr>
      <w:tblGrid>
        <w:gridCol w:w="5790"/>
        <w:gridCol w:w="1974"/>
        <w:gridCol w:w="1164"/>
      </w:tblGrid>
      <w:tr>
        <w:trPr>
          <w:trHeight w:val="420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790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 xml:space="preserve">(должность и фамилия, имя, отчество (последнее - при наличии) должностного лица)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974" w:type="dxa"/>
            <w:textDirection w:val="lrTb"/>
            <w:noWrap w:val="false"/>
          </w:tcPr>
          <w:p>
            <w:pPr>
              <w:ind w:left="20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 xml:space="preserve">(подпись)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64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 xml:space="preserve">     (дата)</w:t>
            </w:r>
            <w:r>
              <w:rPr>
                <w:rFonts w:ascii="PT Astra Serif" w:hAnsi="PT Astra Serif" w:cs="PT Astra Serif"/>
              </w:rPr>
            </w:r>
            <w:r/>
          </w:p>
        </w:tc>
      </w:tr>
    </w:tbl>
    <w:p>
      <w:pPr>
        <w:ind w:right="-402"/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  <w:t xml:space="preserve">_____________________________________      </w:t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 xml:space="preserve">   ___________</w:t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  <w:t xml:space="preserve">___________</w:t>
      </w:r>
      <w:r>
        <w:rPr>
          <w:rFonts w:ascii="PT Astra Serif" w:hAnsi="PT Astra Serif" w:cs="PT Astra Serif"/>
        </w:rPr>
      </w:r>
      <w:r/>
    </w:p>
    <w:tbl>
      <w:tblPr>
        <w:tblStyle w:val="741"/>
        <w:tblW w:w="8928" w:type="dxa"/>
        <w:tblInd w:w="6" w:type="dxa"/>
        <w:tblCellMar>
          <w:top w:w="6" w:type="dxa"/>
        </w:tblCellMar>
        <w:tblLook w:val="04A0" w:firstRow="1" w:lastRow="0" w:firstColumn="1" w:lastColumn="0" w:noHBand="0" w:noVBand="1"/>
      </w:tblPr>
      <w:tblGrid>
        <w:gridCol w:w="5790"/>
        <w:gridCol w:w="1974"/>
        <w:gridCol w:w="1164"/>
      </w:tblGrid>
      <w:tr>
        <w:trPr>
          <w:trHeight w:val="420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790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 xml:space="preserve">(должность и фамилия, имя, отчество (последнее - при наличии) должностного лица)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974" w:type="dxa"/>
            <w:textDirection w:val="lrTb"/>
            <w:noWrap w:val="false"/>
          </w:tcPr>
          <w:p>
            <w:pPr>
              <w:ind w:left="20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 xml:space="preserve">(подпись)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64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 xml:space="preserve">     (дата)</w:t>
            </w:r>
            <w:r>
              <w:rPr>
                <w:rFonts w:ascii="PT Astra Serif" w:hAnsi="PT Astra Serif" w:cs="PT Astra Serif"/>
              </w:rPr>
            </w:r>
            <w:r/>
          </w:p>
        </w:tc>
      </w:tr>
    </w:tbl>
    <w:p>
      <w:pPr>
        <w:ind w:left="-12" w:right="-396"/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  <w:t xml:space="preserve">_____________________________________      </w:t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 xml:space="preserve">   ___________</w:t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  <w:t xml:space="preserve">___________</w:t>
      </w:r>
      <w:r>
        <w:rPr>
          <w:rFonts w:ascii="PT Astra Serif" w:hAnsi="PT Astra Serif" w:cs="PT Astra Serif"/>
        </w:rPr>
      </w:r>
      <w:r/>
    </w:p>
    <w:tbl>
      <w:tblPr>
        <w:tblStyle w:val="741"/>
        <w:tblW w:w="8922" w:type="dxa"/>
        <w:tblInd w:w="6" w:type="dxa"/>
        <w:tblCellMar>
          <w:top w:w="6" w:type="dxa"/>
        </w:tblCellMar>
        <w:tblLook w:val="04A0" w:firstRow="1" w:lastRow="0" w:firstColumn="1" w:lastColumn="0" w:noHBand="0" w:noVBand="1"/>
      </w:tblPr>
      <w:tblGrid>
        <w:gridCol w:w="5790"/>
        <w:gridCol w:w="1974"/>
        <w:gridCol w:w="1158"/>
      </w:tblGrid>
      <w:tr>
        <w:trPr>
          <w:trHeight w:val="426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790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 xml:space="preserve">(должность и фамилия, имя, отчество (последнее - при наличии) должностного лица)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974" w:type="dxa"/>
            <w:textDirection w:val="lrTb"/>
            <w:noWrap w:val="false"/>
          </w:tcPr>
          <w:p>
            <w:pPr>
              <w:ind w:left="20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 xml:space="preserve">(подпись)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58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 xml:space="preserve">     (дата)</w:t>
            </w:r>
            <w:r>
              <w:rPr>
                <w:rFonts w:ascii="PT Astra Serif" w:hAnsi="PT Astra Serif" w:cs="PT Astra Serif"/>
              </w:rPr>
            </w:r>
            <w:r/>
          </w:p>
        </w:tc>
      </w:tr>
    </w:tbl>
    <w:p>
      <w:pPr>
        <w:ind w:left="-12" w:right="-396"/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  <w:t xml:space="preserve">_____________________________________      </w:t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 xml:space="preserve">   ___________</w:t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  <w:t xml:space="preserve">___________</w:t>
      </w:r>
      <w:r/>
    </w:p>
    <w:p>
      <w:pPr>
        <w:tabs>
          <w:tab w:val="left" w:pos="6094" w:leader="none"/>
          <w:tab w:val="left" w:pos="8362" w:leader="none"/>
        </w:tabs>
        <w:rPr>
          <w:sz w:val="20"/>
          <w:szCs w:val="20"/>
        </w:rPr>
      </w:pPr>
      <w:r>
        <w:rPr>
          <w:rFonts w:ascii="PT Astra Serif" w:hAnsi="PT Astra Serif" w:cs="PT Astra Serif"/>
          <w:sz w:val="20"/>
          <w:szCs w:val="20"/>
        </w:rPr>
        <w:t xml:space="preserve">(должность и фамилия, имя, отчество</w:t>
        <w:tab/>
      </w:r>
      <w:r>
        <w:rPr>
          <w:rFonts w:ascii="PT Astra Serif" w:hAnsi="PT Astra Serif" w:cs="PT Astra Serif"/>
          <w:sz w:val="20"/>
          <w:szCs w:val="20"/>
        </w:rPr>
        <w:t xml:space="preserve">(</w:t>
      </w:r>
      <w:r>
        <w:rPr>
          <w:rFonts w:ascii="PT Astra Serif" w:hAnsi="PT Astra Serif" w:cs="PT Astra Serif"/>
          <w:sz w:val="20"/>
          <w:szCs w:val="20"/>
        </w:rPr>
        <w:t xml:space="preserve">подпись)</w:t>
      </w:r>
      <w:r>
        <w:rPr>
          <w:rFonts w:ascii="PT Astra Serif" w:hAnsi="PT Astra Serif" w:cs="PT Astra Serif"/>
          <w:sz w:val="20"/>
          <w:szCs w:val="20"/>
        </w:rPr>
        <w:t xml:space="preserve">                      (дата)</w:t>
      </w:r>
      <w:r>
        <w:rPr>
          <w:sz w:val="20"/>
          <w:szCs w:val="20"/>
        </w:rPr>
      </w:r>
      <w:r/>
    </w:p>
    <w:p>
      <w:pPr>
        <w:rPr>
          <w:sz w:val="20"/>
          <w:szCs w:val="20"/>
        </w:rPr>
      </w:pPr>
      <w:r>
        <w:rPr>
          <w:rFonts w:ascii="PT Astra Serif" w:hAnsi="PT Astra Serif" w:cs="PT Astra Serif"/>
          <w:sz w:val="20"/>
          <w:szCs w:val="20"/>
        </w:rPr>
        <w:t xml:space="preserve">(последнее - при наличии) гражданина/</w:t>
      </w:r>
      <w:r>
        <w:rPr>
          <w:sz w:val="20"/>
          <w:szCs w:val="20"/>
        </w:rPr>
      </w:r>
      <w:r/>
    </w:p>
    <w:p>
      <w:pPr>
        <w:rPr>
          <w:sz w:val="20"/>
          <w:szCs w:val="20"/>
        </w:rPr>
      </w:pPr>
      <w:r>
        <w:rPr>
          <w:rFonts w:ascii="PT Astra Serif" w:hAnsi="PT Astra Serif" w:cs="PT Astra Serif"/>
          <w:sz w:val="20"/>
          <w:szCs w:val="20"/>
        </w:rPr>
        <w:t xml:space="preserve">индивидуального предпринимателя/представителя, </w:t>
      </w:r>
      <w:r>
        <w:rPr>
          <w:sz w:val="20"/>
          <w:szCs w:val="20"/>
        </w:rPr>
      </w:r>
      <w:r/>
    </w:p>
    <w:p>
      <w:pPr>
        <w:rPr>
          <w:sz w:val="20"/>
          <w:szCs w:val="20"/>
        </w:rPr>
      </w:pPr>
      <w:r>
        <w:rPr>
          <w:rFonts w:ascii="PT Astra Serif" w:hAnsi="PT Astra Serif" w:cs="PT Astra Serif"/>
          <w:sz w:val="20"/>
          <w:szCs w:val="20"/>
        </w:rPr>
        <w:t xml:space="preserve">юридического лица, присутствовавшего при заполнении </w:t>
      </w:r>
      <w:r>
        <w:rPr>
          <w:sz w:val="20"/>
          <w:szCs w:val="20"/>
        </w:rPr>
      </w:r>
      <w:r/>
    </w:p>
    <w:p>
      <w:pPr>
        <w:rPr>
          <w:sz w:val="20"/>
          <w:szCs w:val="20"/>
        </w:rPr>
      </w:pPr>
      <w:r>
        <w:rPr>
          <w:rFonts w:ascii="PT Astra Serif" w:hAnsi="PT Astra Serif" w:cs="PT Astra Serif"/>
          <w:sz w:val="20"/>
          <w:szCs w:val="20"/>
        </w:rPr>
        <w:t xml:space="preserve">проверочного листа)</w:t>
      </w:r>
      <w:r>
        <w:rPr>
          <w:sz w:val="20"/>
          <w:szCs w:val="20"/>
        </w:rPr>
      </w:r>
      <w:r/>
    </w:p>
    <w:p>
      <w:pPr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sz w:val="28"/>
          <w:szCs w:val="28"/>
          <w:highlight w:val="none"/>
        </w:rPr>
      </w:pP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  <w:sz w:val="28"/>
          <w:szCs w:val="28"/>
          <w:highlight w:val="none"/>
        </w:rPr>
      </w:r>
      <w:r/>
    </w:p>
    <w:sectPr>
      <w:footnotePr/>
      <w:endnotePr/>
      <w:type w:val="nextPage"/>
      <w:pgSz w:w="11907" w:h="16840" w:orient="portrait"/>
      <w:pgMar w:top="1134" w:right="851" w:bottom="1134" w:left="1418" w:header="737" w:footer="284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7"/>
      <w:spacing w:before="0"/>
      <w:rPr>
        <w:rFonts w:ascii="PT Astra Serif" w:hAnsi="PT Astra Serif"/>
        <w:b w:val="0"/>
        <w:bCs w:val="0"/>
        <w:sz w:val="28"/>
        <w:szCs w:val="28"/>
      </w:rPr>
    </w:pPr>
    <w:r>
      <w:rPr>
        <w:rFonts w:ascii="PT Astra Serif" w:hAnsi="PT Astra Serif"/>
        <w:sz w:val="28"/>
        <w:szCs w:val="28"/>
      </w:rPr>
      <w:fldChar w:fldCharType="begin"/>
    </w:r>
    <w:r>
      <w:rPr>
        <w:rFonts w:ascii="PT Astra Serif" w:hAnsi="PT Astra Serif"/>
        <w:sz w:val="28"/>
        <w:szCs w:val="28"/>
      </w:rPr>
      <w:instrText xml:space="preserve"> PAGE   \* MERGEFORMAT </w:instrText>
    </w:r>
    <w:r>
      <w:rPr>
        <w:rFonts w:ascii="PT Astra Serif" w:hAnsi="PT Astra Serif"/>
        <w:b w:val="0"/>
        <w:bCs w:val="0"/>
        <w:sz w:val="26"/>
        <w:szCs w:val="26"/>
      </w:rPr>
      <w:fldChar w:fldCharType="separate"/>
    </w:r>
    <w:r>
      <w:rPr>
        <w:rFonts w:ascii="PT Astra Serif" w:hAnsi="PT Astra Serif"/>
        <w:b w:val="0"/>
        <w:bCs w:val="0"/>
        <w:sz w:val="26"/>
        <w:szCs w:val="26"/>
      </w:rPr>
      <w:t xml:space="preserve">2</w:t>
    </w:r>
    <w:r>
      <w:rPr>
        <w:rFonts w:ascii="PT Astra Serif" w:hAnsi="PT Astra Serif"/>
        <w:b w:val="0"/>
        <w:bCs w:val="0"/>
        <w:sz w:val="26"/>
        <w:szCs w:val="26"/>
      </w:rPr>
      <w:fldChar w:fldCharType="end"/>
    </w:r>
    <w:r>
      <w:rPr>
        <w:rFonts w:ascii="PT Astra Serif" w:hAnsi="PT Astra Serif"/>
        <w:b w:val="0"/>
        <w:bCs w:val="0"/>
        <w:sz w:val="28"/>
        <w:szCs w:val="28"/>
      </w:rPr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 w:eastAsia="PT Astra Serif" w:cs="PT Astra Serif"/>
        <w:lang w:eastAsia="ru-RU" w:bidi="ar-SA"/>
      </w:rPr>
    </w: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1" name="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80732837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720250" cy="65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pt;height:51.6pt;mso-wrap-distance-left:0.0pt;mso-wrap-distance-top:0.0pt;mso-wrap-distance-right:0.0pt;mso-wrap-distance-bottom:0.0pt;rotation:0;" stroked="f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 w:cs="PT Astra Serif"/>
        <w:b/>
        <w:sz w:val="12"/>
        <w:szCs w:val="12"/>
      </w:rPr>
    </w:r>
    <w:r/>
  </w:p>
  <w:p>
    <w:pPr>
      <w:pStyle w:val="895"/>
      <w:ind w:left="0"/>
      <w:jc w:val="center"/>
      <w:spacing w:after="0" w:afterAutospacing="0" w:line="362" w:lineRule="exact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 xml:space="preserve">ДЕПАРТАМЕНТ ЛИЦЕНЗИРОВАНИЯ И РЕГИОНАЛЬНОГО ГОСУДАРСТВЕННОГО КОНТРОЛЯ ТОМСКОЙ ОБЛАСТИ</w:t>
    </w:r>
    <w:r>
      <w:rPr>
        <w:rFonts w:ascii="PT Astra Serif" w:hAnsi="PT Astra Serif"/>
        <w:b/>
        <w:bCs/>
        <w:sz w:val="30"/>
        <w:szCs w:val="30"/>
      </w:rPr>
    </w:r>
    <w:r/>
  </w:p>
  <w:p>
    <w:pPr>
      <w:pStyle w:val="737"/>
      <w:spacing w:before="240" w:after="0"/>
      <w:rPr>
        <w:rFonts w:ascii="PT Astra Serif" w:hAnsi="PT Astra Serif" w:cs="PT Astra Serif"/>
        <w:sz w:val="28"/>
        <w:szCs w:val="28"/>
      </w:rPr>
    </w:pPr>
    <w:r>
      <w:rPr>
        <w:rFonts w:ascii="PT Astra Serif" w:hAnsi="PT Astra Serif" w:eastAsia="PT Astra Serif" w:cs="PT Astra Serif"/>
        <w:sz w:val="28"/>
        <w:szCs w:val="28"/>
      </w:rPr>
      <w:t xml:space="preserve">пРИКАЗ</w:t>
    </w:r>
    <w:r>
      <w:rPr>
        <w:rFonts w:ascii="PT Astra Serif" w:hAnsi="PT Astra Serif" w:cs="PT Astra Serif"/>
        <w:sz w:val="28"/>
        <w:szCs w:val="28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4">
    <w:name w:val="Heading 1 Char"/>
    <w:basedOn w:val="715"/>
    <w:link w:val="706"/>
    <w:uiPriority w:val="9"/>
    <w:rPr>
      <w:rFonts w:ascii="Arial" w:hAnsi="Arial" w:eastAsia="Arial" w:cs="Arial"/>
      <w:sz w:val="40"/>
      <w:szCs w:val="40"/>
    </w:rPr>
  </w:style>
  <w:style w:type="character" w:styleId="685">
    <w:name w:val="Heading 2 Char"/>
    <w:basedOn w:val="715"/>
    <w:link w:val="707"/>
    <w:uiPriority w:val="9"/>
    <w:rPr>
      <w:rFonts w:ascii="Arial" w:hAnsi="Arial" w:eastAsia="Arial" w:cs="Arial"/>
      <w:sz w:val="34"/>
    </w:rPr>
  </w:style>
  <w:style w:type="character" w:styleId="686">
    <w:name w:val="Heading 3 Char"/>
    <w:basedOn w:val="715"/>
    <w:link w:val="708"/>
    <w:uiPriority w:val="9"/>
    <w:rPr>
      <w:rFonts w:ascii="Arial" w:hAnsi="Arial" w:eastAsia="Arial" w:cs="Arial"/>
      <w:sz w:val="30"/>
      <w:szCs w:val="30"/>
    </w:rPr>
  </w:style>
  <w:style w:type="character" w:styleId="687">
    <w:name w:val="Heading 4 Char"/>
    <w:basedOn w:val="715"/>
    <w:link w:val="709"/>
    <w:uiPriority w:val="9"/>
    <w:rPr>
      <w:rFonts w:ascii="Arial" w:hAnsi="Arial" w:eastAsia="Arial" w:cs="Arial"/>
      <w:b/>
      <w:bCs/>
      <w:sz w:val="26"/>
      <w:szCs w:val="26"/>
    </w:rPr>
  </w:style>
  <w:style w:type="character" w:styleId="688">
    <w:name w:val="Heading 5 Char"/>
    <w:basedOn w:val="715"/>
    <w:link w:val="710"/>
    <w:uiPriority w:val="9"/>
    <w:rPr>
      <w:rFonts w:ascii="Arial" w:hAnsi="Arial" w:eastAsia="Arial" w:cs="Arial"/>
      <w:b/>
      <w:bCs/>
      <w:sz w:val="24"/>
      <w:szCs w:val="24"/>
    </w:rPr>
  </w:style>
  <w:style w:type="character" w:styleId="689">
    <w:name w:val="Heading 6 Char"/>
    <w:basedOn w:val="715"/>
    <w:link w:val="711"/>
    <w:uiPriority w:val="9"/>
    <w:rPr>
      <w:rFonts w:ascii="Arial" w:hAnsi="Arial" w:eastAsia="Arial" w:cs="Arial"/>
      <w:b/>
      <w:bCs/>
      <w:sz w:val="22"/>
      <w:szCs w:val="22"/>
    </w:rPr>
  </w:style>
  <w:style w:type="character" w:styleId="690">
    <w:name w:val="Heading 7 Char"/>
    <w:basedOn w:val="715"/>
    <w:link w:val="71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1">
    <w:name w:val="Heading 8 Char"/>
    <w:basedOn w:val="715"/>
    <w:link w:val="713"/>
    <w:uiPriority w:val="9"/>
    <w:rPr>
      <w:rFonts w:ascii="Arial" w:hAnsi="Arial" w:eastAsia="Arial" w:cs="Arial"/>
      <w:i/>
      <w:iCs/>
      <w:sz w:val="22"/>
      <w:szCs w:val="22"/>
    </w:rPr>
  </w:style>
  <w:style w:type="character" w:styleId="692">
    <w:name w:val="Heading 9 Char"/>
    <w:basedOn w:val="715"/>
    <w:link w:val="714"/>
    <w:uiPriority w:val="9"/>
    <w:rPr>
      <w:rFonts w:ascii="Arial" w:hAnsi="Arial" w:eastAsia="Arial" w:cs="Arial"/>
      <w:i/>
      <w:iCs/>
      <w:sz w:val="21"/>
      <w:szCs w:val="21"/>
    </w:rPr>
  </w:style>
  <w:style w:type="character" w:styleId="693">
    <w:name w:val="Title Char"/>
    <w:basedOn w:val="715"/>
    <w:link w:val="729"/>
    <w:uiPriority w:val="10"/>
    <w:rPr>
      <w:sz w:val="48"/>
      <w:szCs w:val="48"/>
    </w:rPr>
  </w:style>
  <w:style w:type="character" w:styleId="694">
    <w:name w:val="Subtitle Char"/>
    <w:basedOn w:val="715"/>
    <w:link w:val="731"/>
    <w:uiPriority w:val="11"/>
    <w:rPr>
      <w:sz w:val="24"/>
      <w:szCs w:val="24"/>
    </w:rPr>
  </w:style>
  <w:style w:type="character" w:styleId="695">
    <w:name w:val="Quote Char"/>
    <w:link w:val="733"/>
    <w:uiPriority w:val="29"/>
    <w:rPr>
      <w:i/>
    </w:rPr>
  </w:style>
  <w:style w:type="character" w:styleId="696">
    <w:name w:val="Intense Quote Char"/>
    <w:link w:val="735"/>
    <w:uiPriority w:val="30"/>
    <w:rPr>
      <w:i/>
    </w:rPr>
  </w:style>
  <w:style w:type="character" w:styleId="697">
    <w:name w:val="Header Char"/>
    <w:basedOn w:val="715"/>
    <w:link w:val="737"/>
    <w:uiPriority w:val="99"/>
  </w:style>
  <w:style w:type="character" w:styleId="698">
    <w:name w:val="Footer Char"/>
    <w:basedOn w:val="715"/>
    <w:link w:val="739"/>
    <w:uiPriority w:val="99"/>
  </w:style>
  <w:style w:type="character" w:styleId="699">
    <w:name w:val="Caption Char"/>
    <w:basedOn w:val="883"/>
    <w:link w:val="739"/>
    <w:uiPriority w:val="35"/>
  </w:style>
  <w:style w:type="character" w:styleId="700">
    <w:name w:val="Footnote Text Char"/>
    <w:link w:val="868"/>
    <w:uiPriority w:val="99"/>
    <w:rPr>
      <w:sz w:val="18"/>
    </w:rPr>
  </w:style>
  <w:style w:type="paragraph" w:styleId="701">
    <w:name w:val="endnote text"/>
    <w:basedOn w:val="705"/>
    <w:link w:val="702"/>
    <w:uiPriority w:val="99"/>
    <w:semiHidden/>
    <w:unhideWhenUsed/>
    <w:pPr>
      <w:spacing w:after="0" w:line="240" w:lineRule="auto"/>
    </w:pPr>
    <w:rPr>
      <w:sz w:val="20"/>
    </w:rPr>
  </w:style>
  <w:style w:type="character" w:styleId="702">
    <w:name w:val="Endnote Text Char"/>
    <w:link w:val="701"/>
    <w:uiPriority w:val="99"/>
    <w:rPr>
      <w:sz w:val="20"/>
    </w:rPr>
  </w:style>
  <w:style w:type="character" w:styleId="703">
    <w:name w:val="endnote reference"/>
    <w:basedOn w:val="715"/>
    <w:uiPriority w:val="99"/>
    <w:semiHidden/>
    <w:unhideWhenUsed/>
    <w:rPr>
      <w:vertAlign w:val="superscript"/>
    </w:rPr>
  </w:style>
  <w:style w:type="paragraph" w:styleId="704">
    <w:name w:val="table of figures"/>
    <w:basedOn w:val="705"/>
    <w:next w:val="705"/>
    <w:uiPriority w:val="99"/>
    <w:unhideWhenUsed/>
    <w:pPr>
      <w:spacing w:after="0" w:afterAutospacing="0"/>
    </w:pPr>
  </w:style>
  <w:style w:type="paragraph" w:styleId="705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06">
    <w:name w:val="Heading 1"/>
    <w:link w:val="718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707">
    <w:name w:val="Heading 2"/>
    <w:link w:val="719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708">
    <w:name w:val="Heading 3"/>
    <w:link w:val="72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709">
    <w:name w:val="Heading 4"/>
    <w:link w:val="72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710">
    <w:name w:val="Heading 5"/>
    <w:link w:val="72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711">
    <w:name w:val="Heading 6"/>
    <w:link w:val="72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712">
    <w:name w:val="Heading 7"/>
    <w:link w:val="72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13">
    <w:name w:val="Heading 8"/>
    <w:link w:val="72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714">
    <w:name w:val="Heading 9"/>
    <w:link w:val="726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715" w:default="1">
    <w:name w:val="Default Paragraph Font"/>
    <w:uiPriority w:val="1"/>
    <w:semiHidden/>
    <w:unhideWhenUsed/>
  </w:style>
  <w:style w:type="table" w:styleId="71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7" w:default="1">
    <w:name w:val="No List"/>
    <w:uiPriority w:val="99"/>
    <w:semiHidden/>
    <w:unhideWhenUsed/>
  </w:style>
  <w:style w:type="character" w:styleId="718" w:customStyle="1">
    <w:name w:val="Заголовок 1 Знак"/>
    <w:link w:val="706"/>
    <w:uiPriority w:val="9"/>
    <w:rPr>
      <w:rFonts w:ascii="Arial" w:hAnsi="Arial" w:eastAsia="Arial"/>
      <w:sz w:val="40"/>
      <w:szCs w:val="40"/>
      <w:lang w:bidi="ar-SA"/>
    </w:rPr>
  </w:style>
  <w:style w:type="character" w:styleId="719" w:customStyle="1">
    <w:name w:val="Заголовок 2 Знак"/>
    <w:link w:val="707"/>
    <w:uiPriority w:val="9"/>
    <w:rPr>
      <w:rFonts w:ascii="Arial" w:hAnsi="Arial" w:eastAsia="Arial"/>
      <w:sz w:val="34"/>
      <w:lang w:bidi="ar-SA"/>
    </w:rPr>
  </w:style>
  <w:style w:type="character" w:styleId="720" w:customStyle="1">
    <w:name w:val="Заголовок 3 Знак"/>
    <w:link w:val="708"/>
    <w:uiPriority w:val="9"/>
    <w:rPr>
      <w:rFonts w:ascii="Arial" w:hAnsi="Arial" w:eastAsia="Arial"/>
      <w:sz w:val="30"/>
      <w:szCs w:val="30"/>
      <w:lang w:bidi="ar-SA"/>
    </w:rPr>
  </w:style>
  <w:style w:type="character" w:styleId="721" w:customStyle="1">
    <w:name w:val="Заголовок 4 Знак"/>
    <w:link w:val="709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22" w:customStyle="1">
    <w:name w:val="Заголовок 5 Знак"/>
    <w:link w:val="710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23" w:customStyle="1">
    <w:name w:val="Заголовок 6 Знак"/>
    <w:link w:val="711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24" w:customStyle="1">
    <w:name w:val="Заголовок 7 Знак"/>
    <w:link w:val="712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25" w:customStyle="1">
    <w:name w:val="Заголовок 8 Знак"/>
    <w:link w:val="713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26" w:customStyle="1">
    <w:name w:val="Заголовок 9 Знак"/>
    <w:link w:val="714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27">
    <w:name w:val="List Paragraph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28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29">
    <w:name w:val="Title"/>
    <w:link w:val="730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30" w:customStyle="1">
    <w:name w:val="Название Знак"/>
    <w:link w:val="729"/>
    <w:uiPriority w:val="10"/>
    <w:rPr>
      <w:sz w:val="48"/>
      <w:szCs w:val="48"/>
      <w:lang w:bidi="ar-SA"/>
    </w:rPr>
  </w:style>
  <w:style w:type="paragraph" w:styleId="731">
    <w:name w:val="Subtitle"/>
    <w:link w:val="732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32" w:customStyle="1">
    <w:name w:val="Подзаголовок Знак"/>
    <w:link w:val="731"/>
    <w:uiPriority w:val="11"/>
    <w:rPr>
      <w:sz w:val="24"/>
      <w:szCs w:val="24"/>
      <w:lang w:bidi="ar-SA"/>
    </w:rPr>
  </w:style>
  <w:style w:type="paragraph" w:styleId="733">
    <w:name w:val="Quote"/>
    <w:link w:val="734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34" w:customStyle="1">
    <w:name w:val="Цитата 2 Знак"/>
    <w:link w:val="733"/>
    <w:uiPriority w:val="29"/>
    <w:rPr>
      <w:i/>
      <w:lang w:val="ru-RU" w:eastAsia="ru-RU" w:bidi="ar-SA"/>
    </w:rPr>
  </w:style>
  <w:style w:type="paragraph" w:styleId="735">
    <w:name w:val="Intense Quote"/>
    <w:link w:val="73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36" w:customStyle="1">
    <w:name w:val="Выделенная цитата Знак"/>
    <w:link w:val="735"/>
    <w:uiPriority w:val="30"/>
    <w:rPr>
      <w:i/>
      <w:shd w:val="clear" w:color="auto" w:fill="f2f2f2"/>
      <w:lang w:val="ru-RU" w:eastAsia="ru-RU" w:bidi="ar-SA"/>
    </w:rPr>
  </w:style>
  <w:style w:type="paragraph" w:styleId="737">
    <w:name w:val="Header"/>
    <w:basedOn w:val="705"/>
    <w:link w:val="738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38" w:customStyle="1">
    <w:name w:val="Верхний колонтитул Знак"/>
    <w:link w:val="737"/>
    <w:uiPriority w:val="99"/>
  </w:style>
  <w:style w:type="paragraph" w:styleId="739">
    <w:name w:val="Footer"/>
    <w:basedOn w:val="705"/>
    <w:link w:val="740"/>
    <w:uiPriority w:val="99"/>
    <w:pPr>
      <w:tabs>
        <w:tab w:val="center" w:pos="4153" w:leader="none"/>
        <w:tab w:val="right" w:pos="8306" w:leader="none"/>
      </w:tabs>
    </w:pPr>
  </w:style>
  <w:style w:type="character" w:styleId="740" w:customStyle="1">
    <w:name w:val="Нижний колонтитул Знак"/>
    <w:link w:val="739"/>
    <w:uiPriority w:val="99"/>
  </w:style>
  <w:style w:type="table" w:styleId="741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2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3" w:customStyle="1">
    <w:name w:val="Plain Table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4" w:customStyle="1">
    <w:name w:val="Plain Table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5" w:customStyle="1">
    <w:name w:val="Plain Table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6" w:customStyle="1">
    <w:name w:val="Plain Table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7" w:customStyle="1">
    <w:name w:val="Plain Table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8" w:customStyle="1">
    <w:name w:val="Grid Table 1 Ligh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9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0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1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2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3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4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5" w:customStyle="1">
    <w:name w:val="Grid Table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6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7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8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9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0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1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2" w:customStyle="1">
    <w:name w:val="Grid Table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3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Grid Table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5 Dark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Grid Table 6 Colorful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7 Colorful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List Table 1 Ligh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List Table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List Table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List Table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5 Dark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st Table 6 Colorful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7 Colorful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67">
    <w:name w:val="Hyperlink"/>
    <w:uiPriority w:val="99"/>
    <w:unhideWhenUsed/>
    <w:rPr>
      <w:color w:val="0000ff"/>
      <w:u w:val="single"/>
    </w:rPr>
  </w:style>
  <w:style w:type="paragraph" w:styleId="868">
    <w:name w:val="footnote text"/>
    <w:link w:val="869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869" w:customStyle="1">
    <w:name w:val="Текст сноски Знак"/>
    <w:link w:val="868"/>
    <w:uiPriority w:val="99"/>
    <w:semiHidden/>
    <w:rPr>
      <w:sz w:val="18"/>
      <w:lang w:bidi="ar-SA"/>
    </w:rPr>
  </w:style>
  <w:style w:type="character" w:styleId="870">
    <w:name w:val="footnote reference"/>
    <w:uiPriority w:val="99"/>
    <w:unhideWhenUsed/>
    <w:rPr>
      <w:vertAlign w:val="superscript"/>
    </w:rPr>
  </w:style>
  <w:style w:type="paragraph" w:styleId="871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2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3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4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5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6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7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8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9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80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81">
    <w:name w:val="Body Text"/>
    <w:basedOn w:val="705"/>
    <w:next w:val="705"/>
    <w:pPr>
      <w:jc w:val="both"/>
    </w:pPr>
    <w:rPr>
      <w:sz w:val="22"/>
    </w:rPr>
  </w:style>
  <w:style w:type="character" w:styleId="882">
    <w:name w:val="page number"/>
    <w:basedOn w:val="715"/>
  </w:style>
  <w:style w:type="paragraph" w:styleId="883">
    <w:name w:val="Caption"/>
    <w:basedOn w:val="705"/>
    <w:next w:val="705"/>
    <w:link w:val="699"/>
    <w:uiPriority w:val="35"/>
    <w:pPr>
      <w:jc w:val="center"/>
    </w:pPr>
    <w:rPr>
      <w:b/>
      <w:sz w:val="28"/>
    </w:rPr>
  </w:style>
  <w:style w:type="paragraph" w:styleId="884">
    <w:name w:val="Body Text 2"/>
    <w:basedOn w:val="705"/>
    <w:pPr>
      <w:ind w:right="5102"/>
      <w:jc w:val="center"/>
      <w:spacing w:before="120"/>
    </w:pPr>
  </w:style>
  <w:style w:type="paragraph" w:styleId="885" w:customStyle="1">
    <w:name w:val="Обращение"/>
    <w:basedOn w:val="705"/>
    <w:next w:val="705"/>
    <w:pPr>
      <w:jc w:val="center"/>
      <w:spacing w:before="240" w:after="120"/>
    </w:pPr>
    <w:rPr>
      <w:b/>
    </w:rPr>
  </w:style>
  <w:style w:type="paragraph" w:styleId="886" w:customStyle="1">
    <w:name w:val="Адресные реквизиты"/>
    <w:basedOn w:val="881"/>
    <w:next w:val="881"/>
    <w:pPr>
      <w:jc w:val="left"/>
    </w:pPr>
    <w:rPr>
      <w:sz w:val="16"/>
    </w:rPr>
  </w:style>
  <w:style w:type="paragraph" w:styleId="887" w:customStyle="1">
    <w:name w:val="Адресат"/>
    <w:basedOn w:val="705"/>
    <w:pPr>
      <w:spacing w:before="120"/>
    </w:pPr>
    <w:rPr>
      <w:b/>
    </w:rPr>
  </w:style>
  <w:style w:type="paragraph" w:styleId="888">
    <w:name w:val="Body Text 3"/>
    <w:basedOn w:val="705"/>
    <w:pPr>
      <w:spacing w:before="120"/>
      <w:tabs>
        <w:tab w:val="left" w:pos="7371" w:leader="none"/>
      </w:tabs>
    </w:pPr>
    <w:rPr>
      <w:sz w:val="28"/>
    </w:rPr>
  </w:style>
  <w:style w:type="paragraph" w:styleId="889">
    <w:name w:val="Balloon Text"/>
    <w:basedOn w:val="705"/>
    <w:link w:val="89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890" w:customStyle="1">
    <w:name w:val="Текст выноски Знак"/>
    <w:link w:val="889"/>
    <w:uiPriority w:val="99"/>
    <w:semiHidden/>
    <w:rPr>
      <w:rFonts w:ascii="Tahoma" w:hAnsi="Tahoma" w:cs="Tahoma"/>
      <w:sz w:val="16"/>
      <w:szCs w:val="16"/>
    </w:rPr>
  </w:style>
  <w:style w:type="paragraph" w:styleId="891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892">
    <w:name w:val="Body Text Indent"/>
    <w:basedOn w:val="705"/>
    <w:link w:val="893"/>
    <w:uiPriority w:val="99"/>
    <w:semiHidden/>
    <w:unhideWhenUsed/>
    <w:pPr>
      <w:ind w:left="283"/>
      <w:spacing w:after="120"/>
    </w:pPr>
  </w:style>
  <w:style w:type="character" w:styleId="893" w:customStyle="1">
    <w:name w:val="Основной текст с отступом Знак"/>
    <w:link w:val="892"/>
    <w:uiPriority w:val="99"/>
    <w:semiHidden/>
    <w:rPr>
      <w:sz w:val="22"/>
      <w:szCs w:val="22"/>
      <w:lang w:eastAsia="en-US" w:bidi="en-US"/>
    </w:rPr>
  </w:style>
  <w:style w:type="paragraph" w:styleId="894" w:customStyle="1">
    <w:name w:val="Заголовок 11"/>
    <w:basedOn w:val="739"/>
    <w:next w:val="739"/>
    <w:pPr>
      <w:contextualSpacing w:val="0"/>
      <w:ind w:left="0" w:right="0" w:firstLine="0"/>
      <w:jc w:val="left"/>
      <w:keepLines w:val="0"/>
      <w:keepNext/>
      <w:pageBreakBefore w:val="0"/>
      <w:spacing w:before="240" w:beforeAutospacing="0" w:after="60" w:afterAutospacing="0" w:line="240" w:lineRule="auto"/>
      <w:shd w:val="nil" w:color="auto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  <w:suppressLineNumbers w:val="0"/>
    </w:pPr>
    <w:rPr>
      <w:rFonts w:ascii="Cambria" w:hAnsi="Cambria" w:eastAsia="Times New Roman" w:cs="Times New Roman"/>
      <w:b/>
      <w:bCs/>
      <w:i w:val="0"/>
      <w:iCs w:val="0"/>
      <w:caps w:val="0"/>
      <w:smallCaps w:val="0"/>
      <w:strike w:val="0"/>
      <w:vanish w:val="0"/>
      <w:color w:val="auto"/>
      <w:spacing w:val="0"/>
      <w:position w:val="0"/>
      <w:sz w:val="32"/>
      <w:szCs w:val="32"/>
      <w:highlight w:val="none"/>
      <w:u w:val="none"/>
      <w:vertAlign w:val="baseline"/>
      <w:rtl w:val="0"/>
      <w:cs w:val="0"/>
      <w:lang w:val="en-US" w:eastAsia="en-US" w:bidi="en-US"/>
    </w:rPr>
  </w:style>
  <w:style w:type="paragraph" w:styleId="895">
    <w:name w:val="Абзац списка"/>
    <w:basedOn w:val="755"/>
    <w:next w:val="778"/>
    <w:link w:val="755"/>
    <w:pPr>
      <w:contextualSpacing/>
      <w:ind w:left="720" w:right="0" w:firstLine="0"/>
      <w:jc w:val="left"/>
      <w:keepLines w:val="0"/>
      <w:keepNext w:val="0"/>
      <w:pageBreakBefore w:val="0"/>
      <w:spacing w:before="0" w:beforeAutospacing="0" w:after="200" w:afterAutospacing="0" w:line="276" w:lineRule="auto"/>
      <w:shd w:val="nil" w:color="auto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Calibri" w:hAnsi="Calibri" w:eastAsia="Calibri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ru-RU" w:eastAsia="en-US" w:bidi="ar-SA"/>
    </w:rPr>
  </w:style>
  <w:style w:type="paragraph" w:styleId="896">
    <w:name w:val="ConsPlusTitle"/>
    <w:next w:val="774"/>
    <w:link w:val="755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auto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Arial" w:hAnsi="Arial" w:eastAsia="Times New Roman" w:cs="Times New Roman"/>
      <w:b/>
      <w:bCs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ru-RU" w:eastAsia="ru-RU" w:bidi="ar-SA"/>
    </w:rPr>
  </w:style>
  <w:style w:type="paragraph" w:styleId="897">
    <w:name w:val="Обычный"/>
    <w:next w:val="755"/>
    <w:link w:val="755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auto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ru-RU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yperlink" Target="consultantplus://offline/ref=6F36ABFD75A8EAF64FBDFA737499215E2F7ED526C61A1F326C07C1B3C8F19A36509DC8076171EF4EF0FDFEA1B3E44460447294164F9B1675tCp3F" TargetMode="External"/><Relationship Id="rId12" Type="http://schemas.openxmlformats.org/officeDocument/2006/relationships/image" Target="media/image2.jpg"/><Relationship Id="rId13" Type="http://schemas.openxmlformats.org/officeDocument/2006/relationships/image" Target="media/image3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revision>24</cp:revision>
  <dcterms:created xsi:type="dcterms:W3CDTF">2023-02-28T07:43:00Z</dcterms:created>
  <dcterms:modified xsi:type="dcterms:W3CDTF">2026-09-02T10:39:05Z</dcterms:modified>
</cp:coreProperties>
</file>