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C74" w:rsidRPr="00BB4266" w:rsidRDefault="00223C74" w:rsidP="00BB42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eastAsia="PT Astra Serif" w:cs="PT Astra Serif"/>
          <w:sz w:val="24"/>
          <w:szCs w:val="24"/>
          <w:lang w:val="en-US" w:eastAsia="ru-RU"/>
        </w:rPr>
      </w:pPr>
    </w:p>
    <w:p w:rsidR="00CE130E" w:rsidRPr="00CE130E" w:rsidRDefault="00CE130E" w:rsidP="00CE130E">
      <w:pPr>
        <w:spacing w:after="0" w:line="240" w:lineRule="auto"/>
        <w:ind w:firstLine="709"/>
        <w:contextualSpacing/>
        <w:jc w:val="center"/>
        <w:rPr>
          <w:b/>
        </w:rPr>
      </w:pPr>
      <w:bookmarkStart w:id="0" w:name="_Hlk138673309"/>
      <w:r w:rsidRPr="00CE130E">
        <w:rPr>
          <w:b/>
        </w:rPr>
        <w:t>Отчет о выполнении мероприятий Плана противодействия коррупции</w:t>
      </w:r>
    </w:p>
    <w:p w:rsidR="00CE130E" w:rsidRPr="00CE130E" w:rsidRDefault="00CE130E" w:rsidP="00CE130E">
      <w:pPr>
        <w:spacing w:after="0" w:line="240" w:lineRule="auto"/>
        <w:ind w:firstLine="709"/>
        <w:contextualSpacing/>
        <w:jc w:val="center"/>
        <w:rPr>
          <w:b/>
        </w:rPr>
      </w:pPr>
      <w:r w:rsidRPr="00CE130E">
        <w:rPr>
          <w:b/>
        </w:rPr>
        <w:t xml:space="preserve">в </w:t>
      </w:r>
      <w:r>
        <w:rPr>
          <w:b/>
        </w:rPr>
        <w:t>1</w:t>
      </w:r>
      <w:r w:rsidRPr="00CE130E">
        <w:rPr>
          <w:b/>
        </w:rPr>
        <w:t xml:space="preserve"> квартале 202</w:t>
      </w:r>
      <w:r>
        <w:rPr>
          <w:b/>
        </w:rPr>
        <w:t>5</w:t>
      </w:r>
      <w:r w:rsidRPr="00CE130E">
        <w:rPr>
          <w:b/>
        </w:rPr>
        <w:t xml:space="preserve"> года</w:t>
      </w:r>
    </w:p>
    <w:p w:rsidR="00402AC5" w:rsidRDefault="00402AC5" w:rsidP="009B3202">
      <w:pPr>
        <w:spacing w:after="0" w:line="240" w:lineRule="auto"/>
        <w:ind w:firstLine="709"/>
        <w:contextualSpacing/>
        <w:jc w:val="both"/>
        <w:rPr>
          <w:b/>
        </w:rPr>
      </w:pPr>
    </w:p>
    <w:p w:rsidR="002F6B33" w:rsidRPr="001A028B" w:rsidRDefault="002F6B33" w:rsidP="00BB4266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 w:rsidRPr="001A028B">
        <w:t>В соответствии с Планом мероприятий по противодействию коррупции в Департаменте лицензирования и регионального государственного контроля Томской области на 202</w:t>
      </w:r>
      <w:r w:rsidR="00C526EA" w:rsidRPr="001A028B">
        <w:t>5</w:t>
      </w:r>
      <w:r w:rsidRPr="001A028B">
        <w:t xml:space="preserve"> год проведена следующая работа:</w:t>
      </w:r>
    </w:p>
    <w:p w:rsidR="002F6B33" w:rsidRPr="001A028B" w:rsidRDefault="002F6B33" w:rsidP="00BB4266">
      <w:pPr>
        <w:pBdr>
          <w:right w:val="none" w:sz="4" w:space="1" w:color="000000"/>
        </w:pBdr>
        <w:spacing w:line="240" w:lineRule="auto"/>
        <w:ind w:firstLine="709"/>
        <w:contextualSpacing/>
        <w:jc w:val="both"/>
        <w:rPr>
          <w:i/>
        </w:rPr>
      </w:pPr>
      <w:r w:rsidRPr="001A028B">
        <w:rPr>
          <w:i/>
        </w:rPr>
        <w:t>1.</w:t>
      </w:r>
      <w:r w:rsidRPr="001A028B">
        <w:rPr>
          <w:i/>
        </w:rPr>
        <w:tab/>
        <w:t>Мониторинг антикоррупционного законодательства, принятие нормативных правовых актов Томской области, направленных на противодействие коррупции, в том числе приведение действующих нормативных правовых актов Томской области в соответствие с законодательством Российской Федерации по вопросам противодействия коррупции.</w:t>
      </w:r>
    </w:p>
    <w:p w:rsidR="002F6B33" w:rsidRPr="001A028B" w:rsidRDefault="002F6B33" w:rsidP="00BB4266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 w:rsidRPr="001A028B">
        <w:t>Проведен мониторинг антикоррупционного законодательства, изменения в нормативные правовые акты Департамента лицензирования и регионального государственного контроля Томской области не вносились.</w:t>
      </w:r>
    </w:p>
    <w:p w:rsidR="002F6B33" w:rsidRPr="001A028B" w:rsidRDefault="002F6B33" w:rsidP="00BB4266">
      <w:pPr>
        <w:pBdr>
          <w:right w:val="none" w:sz="4" w:space="1" w:color="000000"/>
        </w:pBdr>
        <w:spacing w:line="240" w:lineRule="auto"/>
        <w:ind w:firstLine="709"/>
        <w:contextualSpacing/>
        <w:jc w:val="both"/>
        <w:rPr>
          <w:i/>
        </w:rPr>
      </w:pPr>
      <w:r w:rsidRPr="001A028B">
        <w:rPr>
          <w:i/>
        </w:rPr>
        <w:t>2.</w:t>
      </w:r>
      <w:r w:rsidRPr="001A028B">
        <w:rPr>
          <w:i/>
        </w:rPr>
        <w:tab/>
        <w:t>Информирование Департамента по профилактике коррупционных и иных правонарушений Администрации Томской области о вновь назначенных лицах, ответственных за профилактику коррупционных и иных правонарушений в Департаменте лицензирования и регионального государственного контроля Томской области</w:t>
      </w:r>
      <w:r w:rsidR="005B4495" w:rsidRPr="001A028B">
        <w:rPr>
          <w:i/>
        </w:rPr>
        <w:t>.</w:t>
      </w:r>
    </w:p>
    <w:p w:rsidR="002F6B33" w:rsidRPr="001A028B" w:rsidRDefault="002F6B33" w:rsidP="00BB4266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 w:rsidRPr="001A028B">
        <w:t>Информация в Департамент по профилактике коррупционных и иных правонарушений Администрации Томской области не направлялась в связи с отсутствием необходимости актуализации реестра.</w:t>
      </w:r>
    </w:p>
    <w:p w:rsidR="002F6B33" w:rsidRPr="001A028B" w:rsidRDefault="002F6B33" w:rsidP="00BB4266">
      <w:pPr>
        <w:pBdr>
          <w:right w:val="none" w:sz="4" w:space="1" w:color="000000"/>
        </w:pBdr>
        <w:spacing w:line="240" w:lineRule="auto"/>
        <w:ind w:firstLine="709"/>
        <w:contextualSpacing/>
        <w:jc w:val="both"/>
        <w:rPr>
          <w:i/>
        </w:rPr>
      </w:pPr>
      <w:r w:rsidRPr="001A028B">
        <w:rPr>
          <w:i/>
        </w:rPr>
        <w:t>3.</w:t>
      </w:r>
      <w:r w:rsidRPr="001A028B">
        <w:rPr>
          <w:i/>
        </w:rPr>
        <w:tab/>
        <w:t>Проведение с соблюдением требований законодательства о государственной гражданской службе, о противодействии коррупции проверки достоверности и полноты сведений о доходах, расходах, об имуществе и обязательствах имущественного характера, представляемых государственными гражданскими служащими, гражданами, претендующими на замещение указанных должностей</w:t>
      </w:r>
      <w:r w:rsidR="005B4495" w:rsidRPr="001A028B">
        <w:rPr>
          <w:i/>
        </w:rPr>
        <w:t>.</w:t>
      </w:r>
    </w:p>
    <w:p w:rsidR="002F6B33" w:rsidRPr="001A028B" w:rsidRDefault="002F6B33" w:rsidP="00BB4266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 w:rsidRPr="001A028B">
        <w:t xml:space="preserve">В </w:t>
      </w:r>
      <w:r w:rsidR="00C526EA" w:rsidRPr="001A028B">
        <w:t>1</w:t>
      </w:r>
      <w:r w:rsidRPr="001A028B">
        <w:t xml:space="preserve"> квартале 202</w:t>
      </w:r>
      <w:r w:rsidR="00C526EA" w:rsidRPr="001A028B">
        <w:t>5</w:t>
      </w:r>
      <w:r w:rsidRPr="001A028B">
        <w:t xml:space="preserve"> года в связи с назначением на должность государственной гражданской службы Департамента лицензирования и регионального государственного контроля Томской области </w:t>
      </w:r>
      <w:r w:rsidR="00C526EA" w:rsidRPr="001A028B">
        <w:t xml:space="preserve">М.А. </w:t>
      </w:r>
      <w:proofErr w:type="spellStart"/>
      <w:r w:rsidR="00C526EA" w:rsidRPr="001A028B">
        <w:t>Миловановой</w:t>
      </w:r>
      <w:proofErr w:type="spellEnd"/>
      <w:r w:rsidR="00C526EA" w:rsidRPr="001A028B">
        <w:t>,</w:t>
      </w:r>
      <w:r w:rsidRPr="001A028B">
        <w:t xml:space="preserve"> проведен анализ </w:t>
      </w:r>
      <w:r w:rsidR="008F397B" w:rsidRPr="001A028B">
        <w:t>представленных</w:t>
      </w:r>
      <w:r w:rsidR="00C526EA" w:rsidRPr="001A028B">
        <w:t xml:space="preserve"> ей</w:t>
      </w:r>
      <w:r w:rsidR="008F397B" w:rsidRPr="001A028B">
        <w:t xml:space="preserve"> </w:t>
      </w:r>
      <w:r w:rsidRPr="001A028B">
        <w:t>сведений о доходах,</w:t>
      </w:r>
      <w:r w:rsidR="00107000" w:rsidRPr="001A028B">
        <w:t xml:space="preserve"> </w:t>
      </w:r>
      <w:r w:rsidRPr="001A028B">
        <w:t>об имуществе и обязательствах имущественного характера</w:t>
      </w:r>
      <w:r w:rsidR="008F397B" w:rsidRPr="001A028B">
        <w:t>.</w:t>
      </w:r>
      <w:r w:rsidRPr="001A028B">
        <w:t xml:space="preserve"> Основания для проведения провер</w:t>
      </w:r>
      <w:r w:rsidR="008F397B" w:rsidRPr="001A028B">
        <w:t>ок</w:t>
      </w:r>
      <w:r w:rsidRPr="001A028B">
        <w:t xml:space="preserve"> отсутствовали.</w:t>
      </w:r>
    </w:p>
    <w:p w:rsidR="008F4780" w:rsidRPr="001A028B" w:rsidRDefault="008F4780" w:rsidP="00BB4266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 w:rsidRPr="001A028B">
        <w:t xml:space="preserve">Проверки достоверности и полноты сведений о доходах, расходах, об имуществе и обязательствах имущественного характера в отношении государственных гражданских служащих в </w:t>
      </w:r>
      <w:r w:rsidR="00C526EA" w:rsidRPr="001A028B">
        <w:t>1</w:t>
      </w:r>
      <w:r w:rsidRPr="001A028B">
        <w:t xml:space="preserve"> квартале 202</w:t>
      </w:r>
      <w:r w:rsidR="00C526EA" w:rsidRPr="001A028B">
        <w:t>5</w:t>
      </w:r>
      <w:r w:rsidRPr="001A028B">
        <w:t xml:space="preserve"> года не проводились.</w:t>
      </w:r>
    </w:p>
    <w:p w:rsidR="002F6B33" w:rsidRDefault="00E65BBB" w:rsidP="005B1665">
      <w:pPr>
        <w:pBdr>
          <w:right w:val="none" w:sz="4" w:space="1" w:color="000000"/>
        </w:pBdr>
        <w:spacing w:after="0" w:line="240" w:lineRule="auto"/>
        <w:ind w:firstLine="709"/>
        <w:contextualSpacing/>
        <w:jc w:val="both"/>
        <w:rPr>
          <w:i/>
        </w:rPr>
      </w:pPr>
      <w:r w:rsidRPr="001A028B">
        <w:rPr>
          <w:i/>
        </w:rPr>
        <w:t>4</w:t>
      </w:r>
      <w:r w:rsidR="002F6B33" w:rsidRPr="001A028B">
        <w:rPr>
          <w:i/>
        </w:rPr>
        <w:t>.</w:t>
      </w:r>
      <w:r w:rsidR="002F6B33" w:rsidRPr="001A028B">
        <w:rPr>
          <w:i/>
        </w:rPr>
        <w:tab/>
        <w:t>Проведение антикоррупционной экспертизы нормативных правовых актов Томской области и их проектов.</w:t>
      </w:r>
    </w:p>
    <w:p w:rsidR="00907041" w:rsidRPr="00907041" w:rsidRDefault="00907041" w:rsidP="005B1665">
      <w:pPr>
        <w:pBdr>
          <w:right w:val="none" w:sz="4" w:space="1" w:color="000000"/>
        </w:pBdr>
        <w:spacing w:after="0" w:line="240" w:lineRule="auto"/>
        <w:ind w:firstLine="709"/>
        <w:contextualSpacing/>
        <w:jc w:val="both"/>
      </w:pPr>
      <w:r w:rsidRPr="00907041">
        <w:t>В первом квартале 2025 года проведена антикоррупционная экспертиза следующих нормативных правовых актов:</w:t>
      </w:r>
    </w:p>
    <w:p w:rsidR="00D37209" w:rsidRPr="001A028B" w:rsidRDefault="00C56198" w:rsidP="005B1665">
      <w:pPr>
        <w:spacing w:after="0" w:line="240" w:lineRule="auto"/>
        <w:ind w:firstLine="709"/>
        <w:jc w:val="both"/>
      </w:pPr>
      <w:r w:rsidRPr="001A028B">
        <w:t xml:space="preserve">- </w:t>
      </w:r>
      <w:r w:rsidR="00FA32F5" w:rsidRPr="001A028B">
        <w:t>приказ Департамента лицензирования и регионального государственного контроля Томской области от 05.02.2025 № 48 «Об утверждении Административного регламента 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металлов» на территории Томской области»;</w:t>
      </w:r>
    </w:p>
    <w:p w:rsidR="00FA32F5" w:rsidRDefault="00C56198" w:rsidP="00FA32F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A028B">
        <w:rPr>
          <w:rFonts w:ascii="PT Astra Serif" w:hAnsi="PT Astra Serif" w:cs="Times New Roman"/>
          <w:sz w:val="26"/>
          <w:szCs w:val="26"/>
        </w:rPr>
        <w:t xml:space="preserve">- </w:t>
      </w:r>
      <w:r w:rsidR="00FA32F5" w:rsidRPr="001A028B">
        <w:rPr>
          <w:rFonts w:ascii="PT Astra Serif" w:hAnsi="PT Astra Serif" w:cs="Times New Roman"/>
          <w:sz w:val="26"/>
          <w:szCs w:val="26"/>
        </w:rPr>
        <w:t>приказ Департамента лицензирования и регионального государственного контроля Томской области от 11.02.2025 № 65 «О внесении изменений в приказ Департамента лицензирования и регионального государственного контроля Томской области от 12.04.2024 № 937»;</w:t>
      </w:r>
    </w:p>
    <w:p w:rsidR="00907041" w:rsidRPr="001A028B" w:rsidRDefault="00907041" w:rsidP="00FA32F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lastRenderedPageBreak/>
        <w:t xml:space="preserve">- </w:t>
      </w:r>
      <w:r w:rsidRPr="00907041">
        <w:rPr>
          <w:rFonts w:ascii="PT Astra Serif" w:hAnsi="PT Astra Serif" w:cs="Times New Roman"/>
          <w:sz w:val="26"/>
          <w:szCs w:val="26"/>
        </w:rPr>
        <w:t>проект приказа Департамента лицензирования и регионального государственного контроля Томской области «Об утверждении Административного регламента предоставления государственной услуги «Лицензирование розничной продажи алкогольной продукции» на территории Томской области»</w:t>
      </w:r>
      <w:r>
        <w:rPr>
          <w:rFonts w:ascii="PT Astra Serif" w:hAnsi="PT Astra Serif" w:cs="Times New Roman"/>
          <w:sz w:val="26"/>
          <w:szCs w:val="26"/>
        </w:rPr>
        <w:t>;</w:t>
      </w:r>
    </w:p>
    <w:p w:rsidR="00FA32F5" w:rsidRPr="001A028B" w:rsidRDefault="00FA32F5" w:rsidP="00FA32F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A028B">
        <w:rPr>
          <w:rFonts w:ascii="PT Astra Serif" w:hAnsi="PT Astra Serif" w:cs="Times New Roman"/>
          <w:sz w:val="26"/>
          <w:szCs w:val="26"/>
        </w:rPr>
        <w:t>- постановление Губернатора Томской области от 28.02.2025 № 26 «О внесении изменений в постановление Губернатора Томской области от 27.12.2022 № 89».</w:t>
      </w:r>
    </w:p>
    <w:p w:rsidR="00B27EE7" w:rsidRPr="001A028B" w:rsidRDefault="00B27EE7" w:rsidP="0035457D">
      <w:pPr>
        <w:spacing w:after="0" w:line="240" w:lineRule="auto"/>
        <w:ind w:firstLine="709"/>
        <w:jc w:val="both"/>
        <w:rPr>
          <w:rFonts w:eastAsia="Calibri" w:cs="Arial"/>
        </w:rPr>
      </w:pPr>
      <w:r w:rsidRPr="001A028B">
        <w:rPr>
          <w:rFonts w:eastAsia="Calibri" w:cs="Arial"/>
        </w:rPr>
        <w:t>В соответствии с постановлением Администрации Томской области от 11.07.2024 № 272а «Об оценке регулирующего воздействия проектов нормативных правовых актов Томской области и экспертизе нормативных правовых актов Томской области» проведена оценка регулирующего воздействия следующих проектов нормативных правовых актов:</w:t>
      </w:r>
    </w:p>
    <w:p w:rsidR="00B27EE7" w:rsidRPr="001A028B" w:rsidRDefault="00B27EE7" w:rsidP="00F971E0">
      <w:pPr>
        <w:pStyle w:val="ac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eastAsia="Calibri" w:cs="Arial"/>
        </w:rPr>
      </w:pPr>
      <w:r w:rsidRPr="001A028B">
        <w:rPr>
          <w:rFonts w:eastAsia="Calibri" w:cs="Arial"/>
        </w:rPr>
        <w:t>закон Томской области «Об отдельных вопросах регулирования продажи безалкогольных тонизирующих напитков (в том числе энергетических) на территории Томской области»;</w:t>
      </w:r>
    </w:p>
    <w:p w:rsidR="00B27EE7" w:rsidRPr="001A028B" w:rsidRDefault="00B27EE7" w:rsidP="00F971E0">
      <w:pPr>
        <w:pStyle w:val="ac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eastAsia="Calibri" w:cs="Arial"/>
        </w:rPr>
      </w:pPr>
      <w:r w:rsidRPr="001A028B">
        <w:rPr>
          <w:rFonts w:eastAsia="Calibri" w:cs="Arial"/>
        </w:rPr>
        <w:t>постановление Администрации Томской области «О внесении изменения в постановление Администрации Томской области от 02.10.2023 № 465а»;</w:t>
      </w:r>
    </w:p>
    <w:p w:rsidR="00B27EE7" w:rsidRPr="001A028B" w:rsidRDefault="00B27EE7" w:rsidP="00F971E0">
      <w:pPr>
        <w:pStyle w:val="ac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eastAsia="Calibri" w:cs="Arial"/>
        </w:rPr>
      </w:pPr>
      <w:r w:rsidRPr="001A028B">
        <w:rPr>
          <w:rFonts w:eastAsia="Calibri" w:cs="Arial"/>
        </w:rPr>
        <w:t>постановление Администрации Томской области «Об утверждении Положения о региональном государственном контроле (надзоре) за применением цен на лекарственные препараты, включенные в перечень жизненно необходимых и важнейших лекарственных препаратов, на территории Томской области»;</w:t>
      </w:r>
    </w:p>
    <w:p w:rsidR="00B27EE7" w:rsidRPr="001A028B" w:rsidRDefault="00B27EE7" w:rsidP="00F971E0">
      <w:pPr>
        <w:pStyle w:val="ac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eastAsia="Calibri" w:cs="Arial"/>
        </w:rPr>
      </w:pPr>
      <w:r w:rsidRPr="001A028B">
        <w:rPr>
          <w:rFonts w:eastAsia="Calibri" w:cs="Arial"/>
        </w:rPr>
        <w:t>постановление Администрации Томской области «Об утверждении Положения о региональном государственном контроле (надзоре) в области розничной продажи алкогольной и спиртосодержащей продукции на территории Томской области»;</w:t>
      </w:r>
    </w:p>
    <w:p w:rsidR="00B27EE7" w:rsidRPr="001A028B" w:rsidRDefault="00B27EE7" w:rsidP="00F971E0">
      <w:pPr>
        <w:pStyle w:val="ac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eastAsia="Calibri" w:cs="Arial"/>
        </w:rPr>
      </w:pPr>
      <w:r w:rsidRPr="001A028B">
        <w:rPr>
          <w:rFonts w:eastAsia="Calibri" w:cs="Arial"/>
        </w:rPr>
        <w:t>постановление Администрации Томской области «Об утверждении Положения о региональном государственном контроле (надзоре) в сфере перевозок пассажиров и багажа легковым такси на территории Томской области».</w:t>
      </w:r>
    </w:p>
    <w:p w:rsidR="00D37209" w:rsidRPr="001A028B" w:rsidRDefault="00D37209" w:rsidP="00953CAE">
      <w:pPr>
        <w:spacing w:after="0" w:line="240" w:lineRule="auto"/>
        <w:ind w:firstLine="709"/>
        <w:jc w:val="both"/>
      </w:pPr>
      <w:r w:rsidRPr="001A028B">
        <w:t>По результатам проведенной антикоррупционной экспертизы перечисленных проектов нормативных правовых актов коррупционных составляющих выявлено не было.</w:t>
      </w:r>
    </w:p>
    <w:p w:rsidR="00FA5641" w:rsidRPr="001A028B" w:rsidRDefault="00E65BBB" w:rsidP="00076F54">
      <w:pPr>
        <w:pBdr>
          <w:right w:val="none" w:sz="4" w:space="1" w:color="000000"/>
        </w:pBdr>
        <w:spacing w:line="240" w:lineRule="auto"/>
        <w:ind w:firstLine="709"/>
        <w:contextualSpacing/>
        <w:jc w:val="both"/>
        <w:rPr>
          <w:i/>
        </w:rPr>
      </w:pPr>
      <w:r w:rsidRPr="001A028B">
        <w:rPr>
          <w:i/>
        </w:rPr>
        <w:t>5</w:t>
      </w:r>
      <w:r w:rsidR="002F6B33" w:rsidRPr="001A028B">
        <w:rPr>
          <w:i/>
        </w:rPr>
        <w:t>.</w:t>
      </w:r>
      <w:r w:rsidRPr="001A028B">
        <w:rPr>
          <w:i/>
        </w:rPr>
        <w:t xml:space="preserve"> Размещение на официальном сайте Департамента лицензирования и регионального государственного контроля Томской области (</w:t>
      </w:r>
      <w:hyperlink r:id="rId8" w:history="1">
        <w:r w:rsidR="00076F54" w:rsidRPr="001A028B">
          <w:rPr>
            <w:rStyle w:val="a4"/>
            <w:i/>
          </w:rPr>
          <w:t>https://dlk.tomsk.gov.ru</w:t>
        </w:r>
      </w:hyperlink>
      <w:r w:rsidRPr="001A028B">
        <w:rPr>
          <w:i/>
        </w:rPr>
        <w:t>)</w:t>
      </w:r>
      <w:r w:rsidR="00076F54" w:rsidRPr="001A028B">
        <w:rPr>
          <w:i/>
        </w:rPr>
        <w:t xml:space="preserve"> </w:t>
      </w:r>
      <w:r w:rsidRPr="001A028B">
        <w:rPr>
          <w:i/>
        </w:rPr>
        <w:t>в подразделе «Антикоррупционная экспертиза» раздела «Противодействие коррупции» отчетов о результатах независимой антикоррупционной</w:t>
      </w:r>
      <w:r w:rsidR="00076F54" w:rsidRPr="001A028B">
        <w:rPr>
          <w:i/>
        </w:rPr>
        <w:t xml:space="preserve"> </w:t>
      </w:r>
      <w:r w:rsidRPr="001A028B">
        <w:rPr>
          <w:i/>
        </w:rPr>
        <w:t>экспертизы</w:t>
      </w:r>
      <w:r w:rsidR="00076F54" w:rsidRPr="001A028B">
        <w:rPr>
          <w:i/>
        </w:rPr>
        <w:t>.</w:t>
      </w:r>
    </w:p>
    <w:p w:rsidR="00E1413C" w:rsidRPr="00887BA3" w:rsidRDefault="002431D0" w:rsidP="002431D0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 w:rsidRPr="00887BA3">
        <w:t xml:space="preserve">Подраздел «Антикоррупционная экспертиза» раздела «Противодействие коррупции» </w:t>
      </w:r>
      <w:r w:rsidR="00E1413C" w:rsidRPr="00887BA3">
        <w:t>актуализируется Департаментом лицензирования и регионального государственного контроля Томской области в текущем рабочем режиме на постоянной основе.</w:t>
      </w:r>
    </w:p>
    <w:p w:rsidR="00076F54" w:rsidRPr="00887BA3" w:rsidRDefault="00A706B9" w:rsidP="00076F54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 w:rsidRPr="00887BA3">
        <w:t xml:space="preserve">В </w:t>
      </w:r>
      <w:r w:rsidR="00D46EB5" w:rsidRPr="00887BA3">
        <w:t>1</w:t>
      </w:r>
      <w:r w:rsidRPr="00887BA3">
        <w:t xml:space="preserve"> квартале 2025 года своевременно</w:t>
      </w:r>
      <w:r w:rsidR="00D46EB5" w:rsidRPr="00887BA3">
        <w:t xml:space="preserve"> размещен отчет о проведении антикоррупционной экспертизы нормативных - правовых актов, проектов нормативных правовых актов в сфере деятельности Департамента лицензирования и регионального государственного контроля Томской области за 2024 год.</w:t>
      </w:r>
    </w:p>
    <w:p w:rsidR="00583469" w:rsidRPr="001A028B" w:rsidRDefault="002B51BF" w:rsidP="00076F54">
      <w:pPr>
        <w:pBdr>
          <w:right w:val="none" w:sz="4" w:space="1" w:color="000000"/>
        </w:pBdr>
        <w:spacing w:line="240" w:lineRule="auto"/>
        <w:ind w:firstLine="709"/>
        <w:contextualSpacing/>
        <w:jc w:val="both"/>
        <w:rPr>
          <w:i/>
        </w:rPr>
      </w:pPr>
      <w:r w:rsidRPr="001A028B">
        <w:rPr>
          <w:i/>
        </w:rPr>
        <w:t>6. Осуществление работы по формированию у государственных гражданских служащих и работников Департамента лицензирования и регионального государственного контроля Томской области отрицательного отношения к коррупции с привлечением к данной работе общественных советов, общественных объединений, участвующих в противодействии коррупции, политических партий и других институтов гражданского общества.</w:t>
      </w:r>
    </w:p>
    <w:p w:rsidR="007E5E2A" w:rsidRPr="001A028B" w:rsidRDefault="009A742D" w:rsidP="00076F54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 w:rsidRPr="001A028B">
        <w:lastRenderedPageBreak/>
        <w:t xml:space="preserve">В 1 квартале 2025 года </w:t>
      </w:r>
      <w:r w:rsidR="00915573" w:rsidRPr="001A028B">
        <w:t>лица, ответственные за работу по профилактике коррупционных и иных правонарушений ознакомлены с письм</w:t>
      </w:r>
      <w:r w:rsidR="00C21E24" w:rsidRPr="001A028B">
        <w:t>ами</w:t>
      </w:r>
      <w:r w:rsidR="00915573" w:rsidRPr="001A028B">
        <w:t xml:space="preserve"> Департамента по профилактике коррупционных и иных правонарушений Администрации Томской области </w:t>
      </w:r>
      <w:r w:rsidR="00C21E24" w:rsidRPr="001A028B">
        <w:t xml:space="preserve">от 17.01.2025 № 42-0025, от 21.01.2025 № 42-0036, от 27.02.2025 № 42-0118 </w:t>
      </w:r>
      <w:r w:rsidR="00915573" w:rsidRPr="001A028B">
        <w:t>от 06.03.2025 № 42-0141, а также с обновленной памяткой для лиц, ответственных за работу по профилактике коррупционных и иных правонарушений в исполнительных органах Томской области</w:t>
      </w:r>
      <w:r w:rsidR="007E5E2A" w:rsidRPr="001A028B">
        <w:t>.</w:t>
      </w:r>
      <w:r w:rsidR="003D60C6" w:rsidRPr="001A028B">
        <w:t xml:space="preserve"> </w:t>
      </w:r>
    </w:p>
    <w:p w:rsidR="002B51BF" w:rsidRPr="001A028B" w:rsidRDefault="007E5E2A" w:rsidP="00076F54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proofErr w:type="gramStart"/>
      <w:r w:rsidRPr="001A028B">
        <w:t>К</w:t>
      </w:r>
      <w:r w:rsidR="003D60C6" w:rsidRPr="001A028B">
        <w:t>роме того</w:t>
      </w:r>
      <w:proofErr w:type="gramEnd"/>
      <w:r w:rsidR="003D60C6" w:rsidRPr="001A028B">
        <w:t xml:space="preserve"> в целях оперативного взаимодействия лиц, ответственных за работу по профилактике коррупционных и иных правонарушений в органах публичной власти Томской области</w:t>
      </w:r>
      <w:r w:rsidR="00907041">
        <w:t>,</w:t>
      </w:r>
      <w:r w:rsidR="003D60C6" w:rsidRPr="001A028B">
        <w:t xml:space="preserve"> </w:t>
      </w:r>
      <w:proofErr w:type="spellStart"/>
      <w:r w:rsidR="003D60C6" w:rsidRPr="001A028B">
        <w:t>Окс</w:t>
      </w:r>
      <w:proofErr w:type="spellEnd"/>
      <w:r w:rsidR="003D60C6" w:rsidRPr="001A028B">
        <w:t xml:space="preserve"> Вероника Александровна присоединилась к информационному </w:t>
      </w:r>
      <w:proofErr w:type="spellStart"/>
      <w:r w:rsidR="003D60C6" w:rsidRPr="001A028B">
        <w:t>телеграм</w:t>
      </w:r>
      <w:proofErr w:type="spellEnd"/>
      <w:r w:rsidR="003D60C6" w:rsidRPr="001A028B">
        <w:t xml:space="preserve"> – каналу «</w:t>
      </w:r>
      <w:proofErr w:type="spellStart"/>
      <w:r w:rsidR="003D60C6" w:rsidRPr="001A028B">
        <w:t>Антикоррупция</w:t>
      </w:r>
      <w:proofErr w:type="spellEnd"/>
      <w:r w:rsidR="003D60C6" w:rsidRPr="001A028B">
        <w:t xml:space="preserve"> – 70»</w:t>
      </w:r>
      <w:r w:rsidR="00A647DF" w:rsidRPr="001A028B">
        <w:t>.</w:t>
      </w:r>
    </w:p>
    <w:p w:rsidR="002B51BF" w:rsidRPr="001A028B" w:rsidRDefault="0013144E" w:rsidP="00076F54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 w:rsidRPr="001A028B">
        <w:t xml:space="preserve">Все </w:t>
      </w:r>
      <w:r w:rsidR="00B01B8A" w:rsidRPr="001A028B">
        <w:t xml:space="preserve">государственные гражданские служащие </w:t>
      </w:r>
      <w:r w:rsidR="007E5E2A" w:rsidRPr="001A028B">
        <w:t xml:space="preserve">Департамента </w:t>
      </w:r>
      <w:r w:rsidR="00B01B8A" w:rsidRPr="001A028B">
        <w:t>с целью профилактики коррупционных правонарушений ознакомлены с информационным</w:t>
      </w:r>
      <w:r w:rsidR="007173C9" w:rsidRPr="001A028B">
        <w:t>и</w:t>
      </w:r>
      <w:r w:rsidR="00B01B8A" w:rsidRPr="001A028B">
        <w:t xml:space="preserve"> письм</w:t>
      </w:r>
      <w:r w:rsidR="007173C9" w:rsidRPr="001A028B">
        <w:t>а</w:t>
      </w:r>
      <w:r w:rsidR="00B01B8A" w:rsidRPr="001A028B">
        <w:t>м</w:t>
      </w:r>
      <w:r w:rsidR="007173C9" w:rsidRPr="001A028B">
        <w:t>и</w:t>
      </w:r>
      <w:r w:rsidR="00B01B8A" w:rsidRPr="001A028B">
        <w:t xml:space="preserve"> Департамента по профилактике коррупционных и иных правонарушений Администрации Томской области от 1</w:t>
      </w:r>
      <w:r w:rsidR="004459AD" w:rsidRPr="001A028B">
        <w:t>0</w:t>
      </w:r>
      <w:r w:rsidR="00B01B8A" w:rsidRPr="001A028B">
        <w:t>.</w:t>
      </w:r>
      <w:r w:rsidR="004459AD" w:rsidRPr="001A028B">
        <w:t>01</w:t>
      </w:r>
      <w:r w:rsidR="00B01B8A" w:rsidRPr="001A028B">
        <w:t>.202</w:t>
      </w:r>
      <w:r w:rsidR="004459AD" w:rsidRPr="001A028B">
        <w:t>5</w:t>
      </w:r>
      <w:r w:rsidR="00B01B8A" w:rsidRPr="001A028B">
        <w:t xml:space="preserve"> № 42-0</w:t>
      </w:r>
      <w:r w:rsidR="004459AD" w:rsidRPr="001A028B">
        <w:t>007</w:t>
      </w:r>
      <w:r w:rsidR="004528F2" w:rsidRPr="001A028B">
        <w:t xml:space="preserve">, </w:t>
      </w:r>
      <w:r w:rsidR="00E175E6" w:rsidRPr="001A028B">
        <w:t>от 11.02.2025 № 42-0080, от 03.03.2025 № 42-0129.</w:t>
      </w:r>
    </w:p>
    <w:p w:rsidR="008E533F" w:rsidRPr="001A028B" w:rsidRDefault="00D33C53" w:rsidP="008E533F">
      <w:pPr>
        <w:pBdr>
          <w:right w:val="none" w:sz="4" w:space="1" w:color="000000"/>
        </w:pBdr>
        <w:spacing w:line="240" w:lineRule="auto"/>
        <w:ind w:firstLine="709"/>
        <w:contextualSpacing/>
        <w:jc w:val="both"/>
        <w:rPr>
          <w:i/>
        </w:rPr>
      </w:pPr>
      <w:r w:rsidRPr="001A028B">
        <w:rPr>
          <w:i/>
        </w:rPr>
        <w:t>7</w:t>
      </w:r>
      <w:r w:rsidR="002D5556" w:rsidRPr="001A028B">
        <w:rPr>
          <w:i/>
        </w:rPr>
        <w:t xml:space="preserve">. </w:t>
      </w:r>
      <w:r w:rsidR="008E533F" w:rsidRPr="001A028B">
        <w:rPr>
          <w:i/>
        </w:rPr>
        <w:t>Осуществление комплекса организационных, разъяснительных и иных мер, в том числе проведение семинаров по соблюдению служащими Томской области требований к служебному поведению и (или) требований об урегулировании конфликта интересов.</w:t>
      </w:r>
    </w:p>
    <w:p w:rsidR="00B52213" w:rsidRPr="001A028B" w:rsidRDefault="00B52213" w:rsidP="00B52213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>
        <w:t>В 1 квартале 2025 года п</w:t>
      </w:r>
      <w:r w:rsidRPr="001A028B">
        <w:t>роведено рабочее совещание по вопросу актуализации сведений, которые содержатся в анкетах государственных гражданских служащих, приобщенных к их личным делам, в том числе сведений, не предусмотренных к включению в такие анкеты  до вступления  в силу Указа Президента Российской Федерации от 10.10.2024 № 870 «О некоторых вопросах представления сведений при поступлении на государственную службу Российской Федерации и муниципальную службу в Российской Федерации и их актуализации».</w:t>
      </w:r>
    </w:p>
    <w:p w:rsidR="00AD7F90" w:rsidRPr="001A028B" w:rsidRDefault="00B52213" w:rsidP="00AD7F90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>
        <w:t>Кроме того,</w:t>
      </w:r>
      <w:r w:rsidRPr="001A028B">
        <w:t xml:space="preserve"> </w:t>
      </w:r>
      <w:r w:rsidR="00AD7F90" w:rsidRPr="001A028B">
        <w:t xml:space="preserve">в связи с назначением на должность государственной гражданской службы Департамента лицензирования и регионального государственного контроля Томской области </w:t>
      </w:r>
      <w:r w:rsidR="00AE0612" w:rsidRPr="001A028B">
        <w:t>М.А. Милованов</w:t>
      </w:r>
      <w:r w:rsidR="00AD7F90" w:rsidRPr="001A028B">
        <w:t>а ознакомлена под роспись с правовыми актами, методическими рекомендациями, памятками по вопросам профилактики коррупционных правонарушений, в том числе с требованиями к служебному поведению государственных служащих и требованиями об урегулирования конфликта интересов</w:t>
      </w:r>
      <w:r w:rsidR="002D13A1" w:rsidRPr="001A028B">
        <w:t>.</w:t>
      </w:r>
    </w:p>
    <w:p w:rsidR="006B4707" w:rsidRPr="001A028B" w:rsidRDefault="00D33C53" w:rsidP="002D5556">
      <w:pPr>
        <w:pBdr>
          <w:right w:val="none" w:sz="4" w:space="1" w:color="000000"/>
        </w:pBdr>
        <w:spacing w:line="240" w:lineRule="auto"/>
        <w:ind w:firstLine="709"/>
        <w:contextualSpacing/>
        <w:jc w:val="both"/>
        <w:rPr>
          <w:i/>
        </w:rPr>
      </w:pPr>
      <w:r w:rsidRPr="001A028B">
        <w:rPr>
          <w:i/>
        </w:rPr>
        <w:t>8</w:t>
      </w:r>
      <w:r w:rsidR="006B4707" w:rsidRPr="001A028B">
        <w:rPr>
          <w:i/>
        </w:rPr>
        <w:t>. Мониторинг административных регламентов предоставления государственных услуг, поддержание актуального состояния реестра государственных услуг Томской области, размещение сведений о государственных услугах Томской области в федеральной государственной информационной системе «Федеральный реестр государственных и муниципальных услуг (функций)» в целях повышения доступности государственных услуг, предоставляемых Департаментом лицензирования и регионального государственного контроля Томской области, и раскрытия информации о порядке оказания государственных услуг, предоставляемых Департаментом лицензирования и регионального государственного контроля Томской области</w:t>
      </w:r>
    </w:p>
    <w:p w:rsidR="001E2B5D" w:rsidRDefault="00DE15DA" w:rsidP="00DE15DA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 w:rsidRPr="001A028B">
        <w:t xml:space="preserve">В рамках проекта «Эффективный регион» в Департаменте лицензирования и регионального государственного контроля Томской области реализовано внедрение технологий бережливого производства, направленных на повышение эффективности деятельности сотрудников, включая снижение временных затрат на обработку поданных заявителем документов при предоставлении государственной услуги </w:t>
      </w:r>
      <w:r w:rsidRPr="001A028B">
        <w:lastRenderedPageBreak/>
        <w:t>«Лицензирование деятельности по заготовке, хранению, переработке и реализации лома черных металлов, цветных металлов» на территории Томской области»</w:t>
      </w:r>
      <w:r w:rsidR="001E2B5D" w:rsidRPr="001A028B">
        <w:t xml:space="preserve">, в связи с чем утвержден </w:t>
      </w:r>
      <w:r w:rsidRPr="001A028B">
        <w:t xml:space="preserve">приказ Департамента </w:t>
      </w:r>
      <w:r w:rsidR="001E2B5D" w:rsidRPr="001A028B">
        <w:t>лицензирования и регионального государственного контроля Томской области от 05.02.2025 № 48 «Об утверждении Административного регламента 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металлов» на территории Томской области».</w:t>
      </w:r>
    </w:p>
    <w:p w:rsidR="004677DF" w:rsidRDefault="004677DF" w:rsidP="004677DF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>
        <w:t>В связи с тем, что Федеральным законом от 8 августа 2024 года № 316-ФЗ «О внесении изменений в Федеральный закон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 и статьи 1 и 2 Федерального закона «О внесении изменений в Федеральный закон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  внесены значительные изменения в Федеральный закон от 22 ноября 1995 года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продукции», подготовлен проект приказа Департамента лицензирования и регионального государственного контроля Томской области «Об утверждении Административного регламента предоставления государственной услуги «Лицензирование розничной продажи алкогольной продукции» на территории Томской области» в новой редакции.</w:t>
      </w:r>
    </w:p>
    <w:p w:rsidR="004677DF" w:rsidRPr="001A028B" w:rsidRDefault="004677DF" w:rsidP="004677DF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>
        <w:t>В настоящее время проект приказа находится на рассмотрении в Администрации Томской области.</w:t>
      </w:r>
    </w:p>
    <w:p w:rsidR="000201C3" w:rsidRPr="001A028B" w:rsidRDefault="00D33C53" w:rsidP="00BB4266">
      <w:pPr>
        <w:pBdr>
          <w:right w:val="none" w:sz="4" w:space="1" w:color="000000"/>
        </w:pBdr>
        <w:spacing w:line="240" w:lineRule="auto"/>
        <w:ind w:firstLine="709"/>
        <w:contextualSpacing/>
        <w:jc w:val="both"/>
        <w:rPr>
          <w:i/>
        </w:rPr>
      </w:pPr>
      <w:r w:rsidRPr="001A028B">
        <w:rPr>
          <w:i/>
        </w:rPr>
        <w:t>9</w:t>
      </w:r>
      <w:r w:rsidR="002F6B33" w:rsidRPr="001A028B">
        <w:rPr>
          <w:i/>
        </w:rPr>
        <w:t xml:space="preserve">. </w:t>
      </w:r>
      <w:r w:rsidR="000201C3" w:rsidRPr="001A028B">
        <w:rPr>
          <w:i/>
        </w:rPr>
        <w:t>Наполнение и поддержание в актуальном состоянии материалов раздела «Противодействие коррупции» на официальном сайте Департамента лицензирования и регионального государственного контроля Томской области (</w:t>
      </w:r>
      <w:hyperlink r:id="rId9" w:history="1">
        <w:r w:rsidR="000201C3" w:rsidRPr="001A028B">
          <w:rPr>
            <w:rStyle w:val="a4"/>
            <w:i/>
          </w:rPr>
          <w:t>https://dlk.tomsk.gov.ru</w:t>
        </w:r>
      </w:hyperlink>
      <w:r w:rsidR="000201C3" w:rsidRPr="001A028B">
        <w:rPr>
          <w:i/>
        </w:rPr>
        <w:t>)</w:t>
      </w:r>
    </w:p>
    <w:p w:rsidR="002F6B33" w:rsidRPr="001A028B" w:rsidRDefault="002F6B33" w:rsidP="00BB4266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 w:rsidRPr="001A028B">
        <w:t>Раздел «Противодействие коррупции» актуализируется Департаментом лицензирования и регионального государственного контроля Томской области в текущем рабочем режиме на постоянной основе.</w:t>
      </w:r>
    </w:p>
    <w:p w:rsidR="002F6B33" w:rsidRPr="001A028B" w:rsidRDefault="002F6B33" w:rsidP="00BB4266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 w:rsidRPr="001A028B">
        <w:t>Ежеквартально размещается информация об итогах заседаний Комиссии Департамента лицензирования и регионального государственного контроля Томской области по соблюдению требований к служебному поведению государственных гражданских служащих и урегулированию конфликта интересов, отчеты, планы и другие материалы.</w:t>
      </w:r>
    </w:p>
    <w:p w:rsidR="007D1AB9" w:rsidRPr="001A028B" w:rsidRDefault="00D33C53" w:rsidP="007D1AB9">
      <w:pPr>
        <w:pBdr>
          <w:right w:val="none" w:sz="4" w:space="1" w:color="000000"/>
        </w:pBdr>
        <w:spacing w:line="240" w:lineRule="auto"/>
        <w:ind w:firstLine="709"/>
        <w:contextualSpacing/>
        <w:jc w:val="both"/>
        <w:rPr>
          <w:i/>
        </w:rPr>
      </w:pPr>
      <w:r w:rsidRPr="001A028B">
        <w:rPr>
          <w:i/>
        </w:rPr>
        <w:t>10</w:t>
      </w:r>
      <w:r w:rsidR="002F6B33" w:rsidRPr="001A028B">
        <w:rPr>
          <w:i/>
        </w:rPr>
        <w:t xml:space="preserve">. </w:t>
      </w:r>
      <w:r w:rsidR="007D1AB9" w:rsidRPr="001A028B">
        <w:rPr>
          <w:i/>
        </w:rPr>
        <w:t>Организация работы телефона доверия, горячей линий по вопросам противодействия коррупции, интерактивного сервиса на официальном сайте Департамента лицензирования и регионального государственного контроля Томской области (https://dlk.tomsk.gov.ru), позволяющих пользователям сообщать о фактах коррупции.</w:t>
      </w:r>
    </w:p>
    <w:p w:rsidR="00310295" w:rsidRPr="001A028B" w:rsidRDefault="002F6B33" w:rsidP="007D1AB9">
      <w:pPr>
        <w:pBdr>
          <w:right w:val="none" w:sz="4" w:space="1" w:color="000000"/>
        </w:pBdr>
        <w:spacing w:line="240" w:lineRule="auto"/>
        <w:ind w:firstLine="709"/>
        <w:contextualSpacing/>
        <w:jc w:val="both"/>
        <w:rPr>
          <w:i/>
        </w:rPr>
      </w:pPr>
      <w:r w:rsidRPr="001A028B">
        <w:t>В Департаменте лицензирования и регионального государственного контроля Томской области на постоянной основе обеспечивается работа телефона доверия, интерактивного сервиса на официальном интернет-портале «Электронная Администрация Томской области» (www.tomsk.gov.ru), официальном сайте Департамента лицензирования и регионального государственного контроля Томской области (https://dlk.tomsk.gov.ru</w:t>
      </w:r>
      <w:r w:rsidR="007D1AB9" w:rsidRPr="001A028B">
        <w:t>)</w:t>
      </w:r>
      <w:r w:rsidRPr="001A028B">
        <w:t>.</w:t>
      </w:r>
    </w:p>
    <w:p w:rsidR="002F6B33" w:rsidRPr="001A028B" w:rsidRDefault="002F6B33" w:rsidP="00310295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 w:rsidRPr="001A028B">
        <w:t>Заявлений, жалоб, звонков не поступало.</w:t>
      </w:r>
    </w:p>
    <w:p w:rsidR="002F6B33" w:rsidRPr="001A028B" w:rsidRDefault="00CF2527" w:rsidP="00BB4266">
      <w:pPr>
        <w:pBdr>
          <w:right w:val="none" w:sz="4" w:space="1" w:color="000000"/>
        </w:pBdr>
        <w:spacing w:line="240" w:lineRule="auto"/>
        <w:ind w:firstLine="709"/>
        <w:contextualSpacing/>
        <w:jc w:val="both"/>
        <w:rPr>
          <w:i/>
        </w:rPr>
      </w:pPr>
      <w:r w:rsidRPr="001A028B">
        <w:rPr>
          <w:i/>
        </w:rPr>
        <w:lastRenderedPageBreak/>
        <w:t>1</w:t>
      </w:r>
      <w:r w:rsidR="00D33C53" w:rsidRPr="001A028B">
        <w:rPr>
          <w:i/>
        </w:rPr>
        <w:t>1</w:t>
      </w:r>
      <w:r w:rsidR="002F6B33" w:rsidRPr="001A028B">
        <w:rPr>
          <w:i/>
        </w:rPr>
        <w:t>. Реализация мер, способствующих снижению уровня коррупции при осуществлении закупок товаров, работ, услуг для государственных нужд, в том числе проведение мероприятий по обеспечению открытости и доступности осуществляемых закупок, а также реализация мер по обеспечению прав и законных интересов участников закупок</w:t>
      </w:r>
      <w:r w:rsidR="005B4495" w:rsidRPr="001A028B">
        <w:rPr>
          <w:i/>
        </w:rPr>
        <w:t>.</w:t>
      </w:r>
    </w:p>
    <w:p w:rsidR="002F6B33" w:rsidRPr="001A028B" w:rsidRDefault="002F6B33" w:rsidP="00BB4266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 w:rsidRPr="001A028B">
        <w:t>При осуществлении закупок товаров, работ, услуг для государственных нужд Департамент руководствуется Методическими рекомендациями по проведению в федеральных государственных органах, органах государственной власти субъектов Российской Федерации, органах местного самоуправления, государственных внебюджетных фондах и иных организациях, осуществляющих закупки в соответствии с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 и Федеральным законом от 18 июля 2011 г. № 223-ФЗ «О закупках товаров, работ, услуг отдельными видами юридических лиц», работы, направленной на выявление личной заинтересованности государственных и муниципальных служащих, работников при осуществлении таких закупок, которая приводит или может привести к конфликту интересов» (далее – Методические рекомендации) в целях недопущения коррупционных правонарушений и обеспечения открытости и доступности осуществляемых закупок, а также реализации мер по обеспечению прав и законных интересов участников закупок.</w:t>
      </w:r>
    </w:p>
    <w:p w:rsidR="002F6B33" w:rsidRPr="001A028B" w:rsidRDefault="002F6B33" w:rsidP="00BB4266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 w:rsidRPr="001A028B">
        <w:t>На основании приказа Департамента лицензирования и регионального государственного контроля Томской области от 11.08.2022 № 1361 в Департаменте лицензирования и регионального государственного контроля Томской области (далее – Департамент) создана контрактная служба с распределением функциональных обязанностей работников контрактной службы.</w:t>
      </w:r>
    </w:p>
    <w:p w:rsidR="002F6B33" w:rsidRPr="001A028B" w:rsidRDefault="002F6B33" w:rsidP="00BB4266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 w:rsidRPr="001A028B">
        <w:t>Приказом Департамента лицензирования и регионального государственного контроля Томской области от 21.01.2022 № 45 утверждено Положение о контрактной службе Департамента.</w:t>
      </w:r>
    </w:p>
    <w:p w:rsidR="002F6B33" w:rsidRPr="001A028B" w:rsidRDefault="002F6B33" w:rsidP="00BB4266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 w:rsidRPr="001A028B">
        <w:t>Распоряжением Департамента лицензирования и регионального государственного контроля Томской области от 18.03.2021 № 31 назначено должностное лицо, ответственное за проведение работ по предупреждению коррупционных правонарушений при осуществлении закупок товаров, работ, услуг для обеспечения нужд Департамента.</w:t>
      </w:r>
    </w:p>
    <w:p w:rsidR="002F6B33" w:rsidRPr="001A028B" w:rsidRDefault="002F6B33" w:rsidP="00BB4266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 w:rsidRPr="001A028B">
        <w:t>В государственные контракты, заключаемые Департаментом, включена антикоррупционная оговорка.</w:t>
      </w:r>
    </w:p>
    <w:p w:rsidR="002F6B33" w:rsidRPr="001A028B" w:rsidRDefault="002F6B33" w:rsidP="00BB4266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 w:rsidRPr="001A028B">
        <w:t>Используется электронная система государственных закупок.</w:t>
      </w:r>
    </w:p>
    <w:p w:rsidR="002F6B33" w:rsidRPr="001A028B" w:rsidRDefault="002F6B33" w:rsidP="00BB4266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 w:rsidRPr="001A028B">
        <w:t>Документация о закупках формируется и размещается в Единой информационной системе в сфере закупок для всеобщего доступа, любое заинтересованное лицо вправе направить запрос о даче разъяснений положений документации, что соответствует принципу открытости и прозрачности согласно статье 7 Федерального закона № 44-ФЗ.</w:t>
      </w:r>
    </w:p>
    <w:p w:rsidR="002F6B33" w:rsidRPr="001A028B" w:rsidRDefault="002F6B33" w:rsidP="00BB4266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 w:rsidRPr="001A028B">
        <w:t>План-график закупок Департамента на 202</w:t>
      </w:r>
      <w:r w:rsidR="002E008C" w:rsidRPr="001A028B">
        <w:t>5</w:t>
      </w:r>
      <w:r w:rsidRPr="001A028B">
        <w:t xml:space="preserve"> год размещен на официальном сайте единой информационной системы в сфере закупок (www.zakupki.gov.ru).</w:t>
      </w:r>
    </w:p>
    <w:p w:rsidR="002F6B33" w:rsidRPr="001A028B" w:rsidRDefault="002F6B33" w:rsidP="00BB4266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 w:rsidRPr="001A028B">
        <w:t>Документация о закупках составляется с учетом обеспечения прав и законных интересов участников закупки в соответствии с нормами действующего законодательства о контрактной системе, лицом, имеющим профессиональное образование в сфере закупок, что соответствует принципу профессионализма заказчика (статья 9 Федерального закона № 44-ФЗ).</w:t>
      </w:r>
    </w:p>
    <w:p w:rsidR="001061F2" w:rsidRPr="001A028B" w:rsidRDefault="001061F2" w:rsidP="00BB4266">
      <w:pPr>
        <w:pBdr>
          <w:right w:val="none" w:sz="4" w:space="1" w:color="000000"/>
        </w:pBdr>
        <w:spacing w:line="240" w:lineRule="auto"/>
        <w:ind w:firstLine="709"/>
        <w:contextualSpacing/>
        <w:jc w:val="both"/>
        <w:rPr>
          <w:color w:val="000000" w:themeColor="text1"/>
        </w:rPr>
      </w:pPr>
      <w:r w:rsidRPr="001A028B">
        <w:rPr>
          <w:color w:val="000000" w:themeColor="text1"/>
        </w:rPr>
        <w:t xml:space="preserve">Также на официальном сайте Департамента (https://dlk.tomsk.gov.ru/informatsija-o-zakupkah-tovarov-rabot-uslug-dlja-obespechenija-gosudarstvennyh-nuzhd) в разделе </w:t>
      </w:r>
      <w:r w:rsidRPr="001A028B">
        <w:rPr>
          <w:color w:val="000000" w:themeColor="text1"/>
        </w:rPr>
        <w:lastRenderedPageBreak/>
        <w:t>«Деятельность» - «Информация о закупках товаров, работ, услуг для обеспечения государственных и муниципальных нужд» размещен План-график закупок товаров, работ, услуг на 202</w:t>
      </w:r>
      <w:r w:rsidR="002E008C" w:rsidRPr="001A028B">
        <w:rPr>
          <w:color w:val="000000" w:themeColor="text1"/>
        </w:rPr>
        <w:t>5</w:t>
      </w:r>
      <w:r w:rsidR="00945E98" w:rsidRPr="001A028B">
        <w:rPr>
          <w:color w:val="000000" w:themeColor="text1"/>
        </w:rPr>
        <w:t xml:space="preserve"> </w:t>
      </w:r>
      <w:r w:rsidRPr="001A028B">
        <w:rPr>
          <w:color w:val="000000" w:themeColor="text1"/>
        </w:rPr>
        <w:t>финансовый год и на плановый период 202</w:t>
      </w:r>
      <w:r w:rsidR="002E008C" w:rsidRPr="001A028B">
        <w:rPr>
          <w:color w:val="000000" w:themeColor="text1"/>
        </w:rPr>
        <w:t>6</w:t>
      </w:r>
      <w:r w:rsidRPr="001A028B">
        <w:rPr>
          <w:color w:val="000000" w:themeColor="text1"/>
        </w:rPr>
        <w:t>, 202</w:t>
      </w:r>
      <w:r w:rsidR="002E008C" w:rsidRPr="001A028B">
        <w:rPr>
          <w:color w:val="000000" w:themeColor="text1"/>
        </w:rPr>
        <w:t>7</w:t>
      </w:r>
      <w:r w:rsidRPr="001A028B">
        <w:rPr>
          <w:color w:val="000000" w:themeColor="text1"/>
        </w:rPr>
        <w:t xml:space="preserve"> годов.</w:t>
      </w:r>
      <w:bookmarkStart w:id="1" w:name="_GoBack"/>
      <w:bookmarkEnd w:id="0"/>
      <w:bookmarkEnd w:id="1"/>
    </w:p>
    <w:sectPr w:rsidR="001061F2" w:rsidRPr="001A028B" w:rsidSect="001E0178">
      <w:headerReference w:type="default" r:id="rId10"/>
      <w:pgSz w:w="11906" w:h="16838"/>
      <w:pgMar w:top="709" w:right="850" w:bottom="993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5F95" w:rsidRDefault="00375F95" w:rsidP="001E0178">
      <w:pPr>
        <w:spacing w:after="0" w:line="240" w:lineRule="auto"/>
      </w:pPr>
      <w:r>
        <w:separator/>
      </w:r>
    </w:p>
  </w:endnote>
  <w:endnote w:type="continuationSeparator" w:id="0">
    <w:p w:rsidR="00375F95" w:rsidRDefault="00375F95" w:rsidP="001E01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5F95" w:rsidRDefault="00375F95" w:rsidP="001E0178">
      <w:pPr>
        <w:spacing w:after="0" w:line="240" w:lineRule="auto"/>
      </w:pPr>
      <w:r>
        <w:separator/>
      </w:r>
    </w:p>
  </w:footnote>
  <w:footnote w:type="continuationSeparator" w:id="0">
    <w:p w:rsidR="00375F95" w:rsidRDefault="00375F95" w:rsidP="001E01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21567076"/>
      <w:docPartObj>
        <w:docPartGallery w:val="Page Numbers (Top of Page)"/>
        <w:docPartUnique/>
      </w:docPartObj>
    </w:sdtPr>
    <w:sdtEndPr/>
    <w:sdtContent>
      <w:p w:rsidR="001E0178" w:rsidRDefault="001E017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1665">
          <w:rPr>
            <w:noProof/>
          </w:rPr>
          <w:t>3</w:t>
        </w:r>
        <w:r>
          <w:fldChar w:fldCharType="end"/>
        </w:r>
      </w:p>
    </w:sdtContent>
  </w:sdt>
  <w:p w:rsidR="001E0178" w:rsidRDefault="001E0178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D2210"/>
    <w:multiLevelType w:val="hybridMultilevel"/>
    <w:tmpl w:val="AB380060"/>
    <w:lvl w:ilvl="0" w:tplc="205A66BC">
      <w:numFmt w:val="bullet"/>
      <w:lvlText w:val="-"/>
      <w:lvlJc w:val="left"/>
      <w:pPr>
        <w:ind w:left="1068" w:hanging="360"/>
      </w:pPr>
      <w:rPr>
        <w:rFonts w:ascii="PT Astra Serif" w:eastAsia="Calibri" w:hAnsi="PT Astra Serif" w:cs="Aria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3185160"/>
    <w:multiLevelType w:val="hybridMultilevel"/>
    <w:tmpl w:val="16E0F120"/>
    <w:lvl w:ilvl="0" w:tplc="E76006DA">
      <w:numFmt w:val="bullet"/>
      <w:lvlText w:val="-"/>
      <w:lvlJc w:val="left"/>
      <w:pPr>
        <w:ind w:left="1069" w:hanging="360"/>
      </w:pPr>
      <w:rPr>
        <w:rFonts w:ascii="PT Astra Serif" w:eastAsia="Calibri" w:hAnsi="PT Astra Serif" w:cs="Aria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5AA44AF"/>
    <w:multiLevelType w:val="multilevel"/>
    <w:tmpl w:val="827EBF4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eastAsia="Calibri" w:hint="default"/>
        <w:i/>
        <w:color w:val="auto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eastAsia="Calibri" w:hint="default"/>
        <w:i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eastAsia="Calibri" w:hint="default"/>
        <w:i/>
        <w:color w:val="auto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eastAsia="Calibri" w:hint="default"/>
        <w:i/>
        <w:color w:val="auto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eastAsia="Calibri" w:hint="default"/>
        <w:i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eastAsia="Calibri" w:hint="default"/>
        <w:i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eastAsia="Calibri" w:hint="default"/>
        <w:i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eastAsia="Calibri" w:hint="default"/>
        <w:i/>
        <w:color w:val="auto"/>
      </w:rPr>
    </w:lvl>
  </w:abstractNum>
  <w:abstractNum w:abstractNumId="3" w15:restartNumberingAfterBreak="0">
    <w:nsid w:val="5DF13040"/>
    <w:multiLevelType w:val="hybridMultilevel"/>
    <w:tmpl w:val="0C8E2876"/>
    <w:lvl w:ilvl="0" w:tplc="6EF664F2">
      <w:numFmt w:val="bullet"/>
      <w:lvlText w:val="-"/>
      <w:lvlJc w:val="left"/>
      <w:pPr>
        <w:ind w:left="1069" w:hanging="360"/>
      </w:pPr>
      <w:rPr>
        <w:rFonts w:ascii="PT Astra Serif" w:eastAsia="Calibri" w:hAnsi="PT Astra Serif" w:cs="Aria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5F80135"/>
    <w:multiLevelType w:val="hybridMultilevel"/>
    <w:tmpl w:val="D94E1474"/>
    <w:lvl w:ilvl="0" w:tplc="96E2DE76">
      <w:numFmt w:val="bullet"/>
      <w:lvlText w:val="-"/>
      <w:lvlJc w:val="left"/>
      <w:pPr>
        <w:ind w:left="1069" w:hanging="360"/>
      </w:pPr>
      <w:rPr>
        <w:rFonts w:ascii="PT Astra Serif" w:eastAsiaTheme="minorHAnsi" w:hAnsi="PT Astra Serif" w:cs="Aria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A82"/>
    <w:rsid w:val="000201C3"/>
    <w:rsid w:val="00024369"/>
    <w:rsid w:val="00033543"/>
    <w:rsid w:val="000425A8"/>
    <w:rsid w:val="00076F54"/>
    <w:rsid w:val="000878FA"/>
    <w:rsid w:val="000928D4"/>
    <w:rsid w:val="0009319F"/>
    <w:rsid w:val="000A0CCD"/>
    <w:rsid w:val="000A1C9F"/>
    <w:rsid w:val="000A4B2A"/>
    <w:rsid w:val="000D1994"/>
    <w:rsid w:val="000E6892"/>
    <w:rsid w:val="000E7205"/>
    <w:rsid w:val="000E7E1B"/>
    <w:rsid w:val="001061F2"/>
    <w:rsid w:val="00107000"/>
    <w:rsid w:val="00110A12"/>
    <w:rsid w:val="00113A20"/>
    <w:rsid w:val="0012031B"/>
    <w:rsid w:val="0012418E"/>
    <w:rsid w:val="0013144E"/>
    <w:rsid w:val="00142371"/>
    <w:rsid w:val="00144A13"/>
    <w:rsid w:val="001622B0"/>
    <w:rsid w:val="00167963"/>
    <w:rsid w:val="00173226"/>
    <w:rsid w:val="00175A31"/>
    <w:rsid w:val="001906C4"/>
    <w:rsid w:val="00196523"/>
    <w:rsid w:val="001A028B"/>
    <w:rsid w:val="001A6047"/>
    <w:rsid w:val="001B26AC"/>
    <w:rsid w:val="001C41DF"/>
    <w:rsid w:val="001D27E1"/>
    <w:rsid w:val="001E0178"/>
    <w:rsid w:val="001E2B5D"/>
    <w:rsid w:val="001F402A"/>
    <w:rsid w:val="00201E43"/>
    <w:rsid w:val="002131AD"/>
    <w:rsid w:val="002212EB"/>
    <w:rsid w:val="00223C74"/>
    <w:rsid w:val="002325CC"/>
    <w:rsid w:val="00234B24"/>
    <w:rsid w:val="00242A82"/>
    <w:rsid w:val="002431D0"/>
    <w:rsid w:val="00254786"/>
    <w:rsid w:val="00270C0D"/>
    <w:rsid w:val="00271876"/>
    <w:rsid w:val="0028764D"/>
    <w:rsid w:val="00287746"/>
    <w:rsid w:val="00296A1D"/>
    <w:rsid w:val="002B51BF"/>
    <w:rsid w:val="002B6937"/>
    <w:rsid w:val="002C4DF6"/>
    <w:rsid w:val="002D13A1"/>
    <w:rsid w:val="002D5556"/>
    <w:rsid w:val="002E008C"/>
    <w:rsid w:val="002F12EC"/>
    <w:rsid w:val="002F6B33"/>
    <w:rsid w:val="00310295"/>
    <w:rsid w:val="00323DF0"/>
    <w:rsid w:val="00336C59"/>
    <w:rsid w:val="00347B03"/>
    <w:rsid w:val="0035457D"/>
    <w:rsid w:val="003558AB"/>
    <w:rsid w:val="00375F95"/>
    <w:rsid w:val="003A648B"/>
    <w:rsid w:val="003B24B8"/>
    <w:rsid w:val="003C57F6"/>
    <w:rsid w:val="003D3E00"/>
    <w:rsid w:val="003D60C6"/>
    <w:rsid w:val="003D670D"/>
    <w:rsid w:val="003F685A"/>
    <w:rsid w:val="00402AC5"/>
    <w:rsid w:val="0041596D"/>
    <w:rsid w:val="0043748C"/>
    <w:rsid w:val="00442764"/>
    <w:rsid w:val="004437E6"/>
    <w:rsid w:val="004459AD"/>
    <w:rsid w:val="004528F2"/>
    <w:rsid w:val="0045508D"/>
    <w:rsid w:val="004633DA"/>
    <w:rsid w:val="00464A05"/>
    <w:rsid w:val="00465D38"/>
    <w:rsid w:val="004677DF"/>
    <w:rsid w:val="00475F55"/>
    <w:rsid w:val="00487202"/>
    <w:rsid w:val="004948E4"/>
    <w:rsid w:val="004A6650"/>
    <w:rsid w:val="004D0CDD"/>
    <w:rsid w:val="004D379F"/>
    <w:rsid w:val="004E3C65"/>
    <w:rsid w:val="004E3E09"/>
    <w:rsid w:val="004F3C6A"/>
    <w:rsid w:val="005013D6"/>
    <w:rsid w:val="00517CA7"/>
    <w:rsid w:val="00522B8F"/>
    <w:rsid w:val="005338D6"/>
    <w:rsid w:val="0054084C"/>
    <w:rsid w:val="00545E22"/>
    <w:rsid w:val="00583469"/>
    <w:rsid w:val="00592A64"/>
    <w:rsid w:val="005B142D"/>
    <w:rsid w:val="005B1665"/>
    <w:rsid w:val="005B4495"/>
    <w:rsid w:val="005B6151"/>
    <w:rsid w:val="005D619E"/>
    <w:rsid w:val="005D6F07"/>
    <w:rsid w:val="005E56E4"/>
    <w:rsid w:val="00600481"/>
    <w:rsid w:val="00604AD2"/>
    <w:rsid w:val="006106CC"/>
    <w:rsid w:val="0061590C"/>
    <w:rsid w:val="00630C7D"/>
    <w:rsid w:val="00637A9D"/>
    <w:rsid w:val="006455E6"/>
    <w:rsid w:val="00660DDB"/>
    <w:rsid w:val="00664B7B"/>
    <w:rsid w:val="00692530"/>
    <w:rsid w:val="006927E1"/>
    <w:rsid w:val="006A24FE"/>
    <w:rsid w:val="006A71FE"/>
    <w:rsid w:val="006B4707"/>
    <w:rsid w:val="006C0535"/>
    <w:rsid w:val="006C2F04"/>
    <w:rsid w:val="006E739A"/>
    <w:rsid w:val="007153D8"/>
    <w:rsid w:val="007173C9"/>
    <w:rsid w:val="007417E0"/>
    <w:rsid w:val="007463CB"/>
    <w:rsid w:val="00763221"/>
    <w:rsid w:val="00794688"/>
    <w:rsid w:val="00797F55"/>
    <w:rsid w:val="007B007E"/>
    <w:rsid w:val="007C3BD0"/>
    <w:rsid w:val="007D1AB9"/>
    <w:rsid w:val="007E5E2A"/>
    <w:rsid w:val="00801FAA"/>
    <w:rsid w:val="008101C6"/>
    <w:rsid w:val="00823855"/>
    <w:rsid w:val="008276E8"/>
    <w:rsid w:val="00833C05"/>
    <w:rsid w:val="00835CB3"/>
    <w:rsid w:val="00837388"/>
    <w:rsid w:val="00842455"/>
    <w:rsid w:val="00842518"/>
    <w:rsid w:val="00843728"/>
    <w:rsid w:val="00863F45"/>
    <w:rsid w:val="00873136"/>
    <w:rsid w:val="00880C89"/>
    <w:rsid w:val="00887BA3"/>
    <w:rsid w:val="00893C68"/>
    <w:rsid w:val="00896AEF"/>
    <w:rsid w:val="008A0FF2"/>
    <w:rsid w:val="008C7B6E"/>
    <w:rsid w:val="008E533F"/>
    <w:rsid w:val="008F397B"/>
    <w:rsid w:val="008F4780"/>
    <w:rsid w:val="009013CD"/>
    <w:rsid w:val="00907041"/>
    <w:rsid w:val="00915573"/>
    <w:rsid w:val="009420EF"/>
    <w:rsid w:val="00945E98"/>
    <w:rsid w:val="00953CAE"/>
    <w:rsid w:val="00961EEA"/>
    <w:rsid w:val="00993012"/>
    <w:rsid w:val="00993EA1"/>
    <w:rsid w:val="009A46B2"/>
    <w:rsid w:val="009A742D"/>
    <w:rsid w:val="009B2700"/>
    <w:rsid w:val="009B3202"/>
    <w:rsid w:val="009C27D8"/>
    <w:rsid w:val="009D2461"/>
    <w:rsid w:val="009D2B7D"/>
    <w:rsid w:val="009D3352"/>
    <w:rsid w:val="00A024FF"/>
    <w:rsid w:val="00A06B85"/>
    <w:rsid w:val="00A13B5F"/>
    <w:rsid w:val="00A37FAF"/>
    <w:rsid w:val="00A647DF"/>
    <w:rsid w:val="00A657A5"/>
    <w:rsid w:val="00A706B9"/>
    <w:rsid w:val="00A8308F"/>
    <w:rsid w:val="00A9185D"/>
    <w:rsid w:val="00A958B3"/>
    <w:rsid w:val="00A9650B"/>
    <w:rsid w:val="00AB23DB"/>
    <w:rsid w:val="00AD0907"/>
    <w:rsid w:val="00AD7F90"/>
    <w:rsid w:val="00AE0612"/>
    <w:rsid w:val="00B01B8A"/>
    <w:rsid w:val="00B27EE7"/>
    <w:rsid w:val="00B34EDD"/>
    <w:rsid w:val="00B52213"/>
    <w:rsid w:val="00B633D3"/>
    <w:rsid w:val="00B66C8F"/>
    <w:rsid w:val="00B725C9"/>
    <w:rsid w:val="00B727D4"/>
    <w:rsid w:val="00BA5729"/>
    <w:rsid w:val="00BB4266"/>
    <w:rsid w:val="00BB4275"/>
    <w:rsid w:val="00BB7FF6"/>
    <w:rsid w:val="00BC780B"/>
    <w:rsid w:val="00BD34E9"/>
    <w:rsid w:val="00BD5963"/>
    <w:rsid w:val="00C00C3B"/>
    <w:rsid w:val="00C01B0D"/>
    <w:rsid w:val="00C05C8A"/>
    <w:rsid w:val="00C21E24"/>
    <w:rsid w:val="00C226A7"/>
    <w:rsid w:val="00C3190A"/>
    <w:rsid w:val="00C37623"/>
    <w:rsid w:val="00C526EA"/>
    <w:rsid w:val="00C56198"/>
    <w:rsid w:val="00C94C49"/>
    <w:rsid w:val="00CA3C28"/>
    <w:rsid w:val="00CB52DA"/>
    <w:rsid w:val="00CC0280"/>
    <w:rsid w:val="00CC3E52"/>
    <w:rsid w:val="00CE02F9"/>
    <w:rsid w:val="00CE130E"/>
    <w:rsid w:val="00CE571C"/>
    <w:rsid w:val="00CE777A"/>
    <w:rsid w:val="00CF2527"/>
    <w:rsid w:val="00CF25DC"/>
    <w:rsid w:val="00D153B1"/>
    <w:rsid w:val="00D17D9B"/>
    <w:rsid w:val="00D22B98"/>
    <w:rsid w:val="00D27206"/>
    <w:rsid w:val="00D33C53"/>
    <w:rsid w:val="00D37209"/>
    <w:rsid w:val="00D45563"/>
    <w:rsid w:val="00D46EB5"/>
    <w:rsid w:val="00D5603F"/>
    <w:rsid w:val="00D76751"/>
    <w:rsid w:val="00D97711"/>
    <w:rsid w:val="00DA07C5"/>
    <w:rsid w:val="00DA1211"/>
    <w:rsid w:val="00DA65D7"/>
    <w:rsid w:val="00DB7C0E"/>
    <w:rsid w:val="00DD0B23"/>
    <w:rsid w:val="00DE11A6"/>
    <w:rsid w:val="00DE15DA"/>
    <w:rsid w:val="00DE2699"/>
    <w:rsid w:val="00E07980"/>
    <w:rsid w:val="00E1413C"/>
    <w:rsid w:val="00E175E6"/>
    <w:rsid w:val="00E47254"/>
    <w:rsid w:val="00E552BA"/>
    <w:rsid w:val="00E65BBB"/>
    <w:rsid w:val="00E80414"/>
    <w:rsid w:val="00E855B9"/>
    <w:rsid w:val="00E867C5"/>
    <w:rsid w:val="00EA18F4"/>
    <w:rsid w:val="00EA2DCA"/>
    <w:rsid w:val="00EA62F0"/>
    <w:rsid w:val="00EA70F6"/>
    <w:rsid w:val="00EB3AFD"/>
    <w:rsid w:val="00EB5AE2"/>
    <w:rsid w:val="00EC0DE3"/>
    <w:rsid w:val="00ED259D"/>
    <w:rsid w:val="00ED3578"/>
    <w:rsid w:val="00ED5363"/>
    <w:rsid w:val="00ED7255"/>
    <w:rsid w:val="00EE7454"/>
    <w:rsid w:val="00EF3D67"/>
    <w:rsid w:val="00EF5B9B"/>
    <w:rsid w:val="00F26A0A"/>
    <w:rsid w:val="00F51233"/>
    <w:rsid w:val="00F51F3B"/>
    <w:rsid w:val="00F66BEA"/>
    <w:rsid w:val="00F971E0"/>
    <w:rsid w:val="00FA32F5"/>
    <w:rsid w:val="00FA5641"/>
    <w:rsid w:val="00FB3EE4"/>
    <w:rsid w:val="00FB5A71"/>
    <w:rsid w:val="00FC6EEF"/>
    <w:rsid w:val="00FD4C42"/>
    <w:rsid w:val="00FE3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9A262"/>
  <w15:docId w15:val="{214BAF7E-B988-4CE8-A2C5-20AEC4CD5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23C74"/>
    <w:rPr>
      <w:rFonts w:ascii="PT Astra Serif" w:hAnsi="PT Astra Serif" w:cs="Times New Roman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"/>
    <w:basedOn w:val="a"/>
    <w:rsid w:val="00B34EDD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styleId="a4">
    <w:name w:val="Hyperlink"/>
    <w:uiPriority w:val="99"/>
    <w:unhideWhenUsed/>
    <w:rsid w:val="00402AC5"/>
    <w:rPr>
      <w:color w:val="0000FF"/>
      <w:u w:val="single"/>
    </w:rPr>
  </w:style>
  <w:style w:type="paragraph" w:customStyle="1" w:styleId="ConsPlusNormal">
    <w:name w:val="ConsPlusNormal"/>
    <w:rsid w:val="00402AC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2">
    <w:name w:val="Body Text 2"/>
    <w:basedOn w:val="a"/>
    <w:link w:val="20"/>
    <w:unhideWhenUsed/>
    <w:rsid w:val="00402AC5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402AC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402A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254786"/>
    <w:rPr>
      <w:color w:val="605E5C"/>
      <w:shd w:val="clear" w:color="auto" w:fill="E1DFDD"/>
    </w:rPr>
  </w:style>
  <w:style w:type="paragraph" w:styleId="a5">
    <w:name w:val="Balloon Text"/>
    <w:basedOn w:val="a"/>
    <w:link w:val="a6"/>
    <w:uiPriority w:val="99"/>
    <w:semiHidden/>
    <w:unhideWhenUsed/>
    <w:rsid w:val="001E01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E0178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E01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E0178"/>
    <w:rPr>
      <w:rFonts w:ascii="PT Astra Serif" w:hAnsi="PT Astra Serif" w:cs="Times New Roman"/>
      <w:sz w:val="26"/>
      <w:szCs w:val="26"/>
    </w:rPr>
  </w:style>
  <w:style w:type="paragraph" w:styleId="a9">
    <w:name w:val="footer"/>
    <w:basedOn w:val="a"/>
    <w:link w:val="aa"/>
    <w:uiPriority w:val="99"/>
    <w:unhideWhenUsed/>
    <w:rsid w:val="001E01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E0178"/>
    <w:rPr>
      <w:rFonts w:ascii="PT Astra Serif" w:hAnsi="PT Astra Serif" w:cs="Times New Roman"/>
      <w:sz w:val="26"/>
      <w:szCs w:val="26"/>
    </w:rPr>
  </w:style>
  <w:style w:type="paragraph" w:customStyle="1" w:styleId="ab">
    <w:name w:val="Знак Знак Знак"/>
    <w:basedOn w:val="a"/>
    <w:rsid w:val="00D37209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ac">
    <w:name w:val="List Paragraph"/>
    <w:basedOn w:val="a"/>
    <w:uiPriority w:val="34"/>
    <w:qFormat/>
    <w:rsid w:val="00C56198"/>
    <w:pPr>
      <w:ind w:left="720"/>
      <w:contextualSpacing/>
    </w:pPr>
  </w:style>
  <w:style w:type="character" w:styleId="ad">
    <w:name w:val="Unresolved Mention"/>
    <w:basedOn w:val="a0"/>
    <w:uiPriority w:val="99"/>
    <w:semiHidden/>
    <w:unhideWhenUsed/>
    <w:rsid w:val="00076F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lk.tomsk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dlk.tomsk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24E4E2-60C2-4140-B1C3-2B42EB517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6</Pages>
  <Words>2425</Words>
  <Characters>13823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 Бочанова</dc:creator>
  <cp:lastModifiedBy>Александровна</cp:lastModifiedBy>
  <cp:revision>116</cp:revision>
  <cp:lastPrinted>2024-09-27T08:04:00Z</cp:lastPrinted>
  <dcterms:created xsi:type="dcterms:W3CDTF">2024-12-20T03:30:00Z</dcterms:created>
  <dcterms:modified xsi:type="dcterms:W3CDTF">2025-03-31T08:25:00Z</dcterms:modified>
</cp:coreProperties>
</file>