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B5EBC" w:rsidRPr="00A92D30" w:rsidTr="00031A9D">
        <w:tc>
          <w:tcPr>
            <w:tcW w:w="1701" w:type="dxa"/>
            <w:tcBorders>
              <w:bottom w:val="none" w:sz="4" w:space="0" w:color="000000"/>
            </w:tcBorders>
          </w:tcPr>
          <w:p w:rsidR="004B5EBC" w:rsidRPr="00C4731C" w:rsidRDefault="00C4731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bookmarkStart w:id="0" w:name="undefined"/>
            <w:r w:rsidRPr="00C4731C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11.02.2025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B5EBC" w:rsidRPr="00A92D30" w:rsidRDefault="004B5E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4B5EBC" w:rsidRPr="00A92D30" w:rsidRDefault="00C4731C" w:rsidP="00C4731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left="1134" w:right="0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№ 65</w:t>
            </w:r>
          </w:p>
        </w:tc>
      </w:tr>
    </w:tbl>
    <w:p w:rsidR="004B5EBC" w:rsidRPr="00A92D30" w:rsidRDefault="00031A9D" w:rsidP="00031A9D">
      <w:pPr>
        <w:pStyle w:val="ConsPlusNormal"/>
        <w:spacing w:before="480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1" w:name="_GoBack"/>
      <w:r w:rsidRPr="00A92D30">
        <w:rPr>
          <w:rFonts w:ascii="PT Astra Serif" w:hAnsi="PT Astra Serif" w:cs="Times New Roman"/>
          <w:color w:val="000000" w:themeColor="text1"/>
          <w:sz w:val="26"/>
          <w:szCs w:val="26"/>
        </w:rPr>
        <w:t>О внесении изменени</w:t>
      </w:r>
      <w:r w:rsidR="00D0193D" w:rsidRPr="00A92D30">
        <w:rPr>
          <w:rFonts w:ascii="PT Astra Serif" w:hAnsi="PT Astra Serif" w:cs="Times New Roman"/>
          <w:color w:val="000000" w:themeColor="text1"/>
          <w:sz w:val="26"/>
          <w:szCs w:val="26"/>
        </w:rPr>
        <w:t>й</w:t>
      </w:r>
      <w:r w:rsidRPr="00A92D3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 от 12.04.2024 № 937 </w:t>
      </w:r>
    </w:p>
    <w:bookmarkEnd w:id="1"/>
    <w:p w:rsidR="004B5EBC" w:rsidRPr="00A92D30" w:rsidRDefault="004B5E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B5EBC" w:rsidRPr="00A92D30" w:rsidRDefault="00031A9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2D30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:rsidR="004B5EBC" w:rsidRPr="00A92D30" w:rsidRDefault="00CC389D" w:rsidP="0009049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2D30">
        <w:rPr>
          <w:rFonts w:ascii="PT Astra Serif" w:hAnsi="PT Astra Serif" w:cs="PT Astra Serif"/>
          <w:sz w:val="26"/>
          <w:szCs w:val="26"/>
        </w:rPr>
        <w:t>ПРИКАЗЫВАЮ:</w:t>
      </w:r>
    </w:p>
    <w:p w:rsidR="00090492" w:rsidRPr="00A92D30" w:rsidRDefault="00481183" w:rsidP="00090492">
      <w:pPr>
        <w:pStyle w:val="ConsNormal"/>
        <w:widowControl/>
        <w:tabs>
          <w:tab w:val="left" w:pos="1440"/>
          <w:tab w:val="left" w:pos="3544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92D30">
        <w:rPr>
          <w:rFonts w:ascii="PT Astra Serif" w:hAnsi="PT Astra Serif"/>
          <w:sz w:val="26"/>
          <w:szCs w:val="26"/>
        </w:rPr>
        <w:t xml:space="preserve">1. </w:t>
      </w:r>
      <w:r w:rsidR="00031A9D" w:rsidRPr="00A92D30">
        <w:rPr>
          <w:rFonts w:ascii="PT Astra Serif" w:hAnsi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12.04.2024 № 937 «</w:t>
      </w:r>
      <w:r w:rsidR="00031A9D" w:rsidRPr="00A92D30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031A9D" w:rsidRPr="00A92D30">
        <w:rPr>
          <w:rFonts w:ascii="PT Astra Serif" w:hAnsi="PT Astra Serif" w:cs="Times New Roman"/>
          <w:sz w:val="26"/>
          <w:szCs w:val="26"/>
        </w:rPr>
        <w:t>Положения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</w:t>
      </w:r>
      <w:r w:rsidR="00031A9D" w:rsidRPr="00A92D30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http://pravo.gov.ru, 17.</w:t>
      </w:r>
      <w:r w:rsidR="00817590" w:rsidRPr="00A92D30">
        <w:rPr>
          <w:rFonts w:ascii="PT Astra Serif" w:hAnsi="PT Astra Serif"/>
          <w:sz w:val="26"/>
          <w:szCs w:val="26"/>
        </w:rPr>
        <w:t>04.2024</w:t>
      </w:r>
      <w:r w:rsidR="00031A9D" w:rsidRPr="00A92D30">
        <w:rPr>
          <w:rFonts w:ascii="PT Astra Serif" w:hAnsi="PT Astra Serif"/>
          <w:sz w:val="26"/>
          <w:szCs w:val="26"/>
        </w:rPr>
        <w:t xml:space="preserve">, № </w:t>
      </w:r>
      <w:r w:rsidR="00817590" w:rsidRPr="00A92D30">
        <w:rPr>
          <w:rStyle w:val="info-data"/>
          <w:rFonts w:ascii="PT Astra Serif" w:eastAsia="Arial" w:hAnsi="PT Astra Serif"/>
          <w:sz w:val="26"/>
          <w:szCs w:val="26"/>
        </w:rPr>
        <w:t>7001202404170002</w:t>
      </w:r>
      <w:r w:rsidR="00031A9D" w:rsidRPr="00A92D30">
        <w:rPr>
          <w:rFonts w:ascii="PT Astra Serif" w:hAnsi="PT Astra Serif"/>
          <w:sz w:val="26"/>
          <w:szCs w:val="26"/>
        </w:rPr>
        <w:t xml:space="preserve">) </w:t>
      </w:r>
      <w:r w:rsidR="00090492" w:rsidRPr="00A92D30">
        <w:rPr>
          <w:rFonts w:ascii="PT Astra Serif" w:hAnsi="PT Astra Serif"/>
          <w:sz w:val="26"/>
          <w:szCs w:val="26"/>
        </w:rPr>
        <w:t>следующие изменения:</w:t>
      </w:r>
    </w:p>
    <w:p w:rsidR="00672F7F" w:rsidRPr="00A92D30" w:rsidRDefault="00672F7F" w:rsidP="00090492">
      <w:pPr>
        <w:pStyle w:val="ConsNormal"/>
        <w:widowControl/>
        <w:tabs>
          <w:tab w:val="left" w:pos="1440"/>
          <w:tab w:val="left" w:pos="3544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92D30">
        <w:rPr>
          <w:rFonts w:ascii="PT Astra Serif" w:hAnsi="PT Astra Serif"/>
          <w:color w:val="000000"/>
          <w:sz w:val="26"/>
          <w:szCs w:val="26"/>
        </w:rPr>
        <w:t>В Положении о материальном стимулировании государственных гражданских служащих Томской области, состоящих в штате Департамента лицензирования и регионального государственного контроля Томской области, утвержденном указанным приказом:</w:t>
      </w:r>
    </w:p>
    <w:p w:rsidR="00031A9D" w:rsidRPr="00A92D30" w:rsidRDefault="00090492" w:rsidP="00090492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A92D30">
        <w:rPr>
          <w:rFonts w:ascii="PT Astra Serif" w:hAnsi="PT Astra Serif"/>
          <w:b w:val="0"/>
          <w:sz w:val="26"/>
          <w:szCs w:val="26"/>
        </w:rPr>
        <w:t>1</w:t>
      </w:r>
      <w:r w:rsidR="00481183" w:rsidRPr="00A92D30">
        <w:rPr>
          <w:rFonts w:ascii="PT Astra Serif" w:hAnsi="PT Astra Serif"/>
          <w:b w:val="0"/>
          <w:sz w:val="26"/>
          <w:szCs w:val="26"/>
        </w:rPr>
        <w:t>)</w:t>
      </w:r>
      <w:r w:rsidRPr="00A92D30">
        <w:rPr>
          <w:rFonts w:ascii="PT Astra Serif" w:hAnsi="PT Astra Serif"/>
          <w:b w:val="0"/>
          <w:sz w:val="26"/>
          <w:szCs w:val="26"/>
        </w:rPr>
        <w:t xml:space="preserve"> Порядок выплаты премий, в том числе за выполнение особо важных и сложных заданий государственным гражданским служащим Томской области, состоящим в штате Департамента лицензирования и регионального государственного контроля Томской области</w:t>
      </w:r>
      <w:r w:rsidR="00A162F7" w:rsidRPr="00A92D30">
        <w:rPr>
          <w:rFonts w:ascii="PT Astra Serif" w:hAnsi="PT Astra Serif"/>
          <w:b w:val="0"/>
          <w:sz w:val="26"/>
          <w:szCs w:val="26"/>
        </w:rPr>
        <w:t xml:space="preserve"> (приложение № 2),</w:t>
      </w:r>
      <w:r w:rsidRPr="00A92D30">
        <w:rPr>
          <w:rFonts w:ascii="PT Astra Serif" w:hAnsi="PT Astra Serif"/>
          <w:b w:val="0"/>
          <w:sz w:val="26"/>
          <w:szCs w:val="26"/>
        </w:rPr>
        <w:t xml:space="preserve"> изложить</w:t>
      </w:r>
      <w:r w:rsidR="00031A9D" w:rsidRPr="00A92D30">
        <w:rPr>
          <w:rFonts w:ascii="PT Astra Serif" w:hAnsi="PT Astra Serif"/>
          <w:b w:val="0"/>
          <w:sz w:val="26"/>
          <w:szCs w:val="26"/>
        </w:rPr>
        <w:t xml:space="preserve"> в новой редакции согласно </w:t>
      </w:r>
      <w:r w:rsidR="00672F7F" w:rsidRPr="00A92D30">
        <w:rPr>
          <w:rFonts w:ascii="PT Astra Serif" w:hAnsi="PT Astra Serif"/>
          <w:b w:val="0"/>
          <w:sz w:val="26"/>
          <w:szCs w:val="26"/>
        </w:rPr>
        <w:t>приложению к настоящему приказу;</w:t>
      </w:r>
    </w:p>
    <w:p w:rsidR="00D0193D" w:rsidRPr="00A92D30" w:rsidRDefault="00D0193D" w:rsidP="00090492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A92D30">
        <w:rPr>
          <w:rFonts w:ascii="PT Astra Serif" w:hAnsi="PT Astra Serif"/>
          <w:b w:val="0"/>
          <w:sz w:val="26"/>
          <w:szCs w:val="26"/>
        </w:rPr>
        <w:t>2</w:t>
      </w:r>
      <w:r w:rsidR="00481183" w:rsidRPr="00A92D30">
        <w:rPr>
          <w:rFonts w:ascii="PT Astra Serif" w:hAnsi="PT Astra Serif"/>
          <w:b w:val="0"/>
          <w:sz w:val="26"/>
          <w:szCs w:val="26"/>
        </w:rPr>
        <w:t>)</w:t>
      </w:r>
      <w:r w:rsidRPr="00A92D30">
        <w:rPr>
          <w:rFonts w:ascii="PT Astra Serif" w:hAnsi="PT Astra Serif"/>
          <w:b w:val="0"/>
          <w:sz w:val="26"/>
          <w:szCs w:val="26"/>
        </w:rPr>
        <w:t xml:space="preserve"> </w:t>
      </w:r>
      <w:r w:rsidR="00672F7F" w:rsidRPr="00A92D30">
        <w:rPr>
          <w:rFonts w:ascii="PT Astra Serif" w:hAnsi="PT Astra Serif"/>
          <w:b w:val="0"/>
          <w:sz w:val="26"/>
          <w:szCs w:val="26"/>
        </w:rPr>
        <w:t>в</w:t>
      </w:r>
      <w:r w:rsidR="00090492" w:rsidRPr="00A92D30">
        <w:rPr>
          <w:rFonts w:ascii="PT Astra Serif" w:hAnsi="PT Astra Serif"/>
          <w:sz w:val="26"/>
          <w:szCs w:val="26"/>
        </w:rPr>
        <w:t xml:space="preserve"> </w:t>
      </w:r>
      <w:r w:rsidRPr="00A92D30">
        <w:rPr>
          <w:rFonts w:ascii="PT Astra Serif" w:hAnsi="PT Astra Serif"/>
          <w:b w:val="0"/>
          <w:sz w:val="26"/>
          <w:szCs w:val="26"/>
        </w:rPr>
        <w:t>Положени</w:t>
      </w:r>
      <w:r w:rsidR="00090492" w:rsidRPr="00A92D30">
        <w:rPr>
          <w:rFonts w:ascii="PT Astra Serif" w:hAnsi="PT Astra Serif"/>
          <w:b w:val="0"/>
          <w:sz w:val="26"/>
          <w:szCs w:val="26"/>
        </w:rPr>
        <w:t>и</w:t>
      </w:r>
      <w:r w:rsidRPr="00A92D30">
        <w:rPr>
          <w:rFonts w:ascii="PT Astra Serif" w:hAnsi="PT Astra Serif"/>
          <w:b w:val="0"/>
          <w:sz w:val="26"/>
          <w:szCs w:val="26"/>
        </w:rPr>
        <w:t xml:space="preserve"> о порядке выплаты материальной помощи за счет средств фонда оплаты труда государственным гражданским служащим Томской области, состоящим в штате  Департамента лицензирования и регионального государственного контроля Томской области</w:t>
      </w:r>
      <w:r w:rsidR="00090492" w:rsidRPr="00A92D30">
        <w:rPr>
          <w:rFonts w:ascii="PT Astra Serif" w:hAnsi="PT Astra Serif"/>
          <w:b w:val="0"/>
          <w:sz w:val="26"/>
          <w:szCs w:val="26"/>
        </w:rPr>
        <w:t>, утвержденном указанным приказом (приложение № 3), пункт 4 и</w:t>
      </w:r>
      <w:r w:rsidRPr="00A92D30">
        <w:rPr>
          <w:rFonts w:ascii="PT Astra Serif" w:hAnsi="PT Astra Serif"/>
          <w:b w:val="0"/>
          <w:sz w:val="26"/>
          <w:szCs w:val="26"/>
        </w:rPr>
        <w:t>зложить в следующей редакции:</w:t>
      </w:r>
    </w:p>
    <w:p w:rsidR="00D0193D" w:rsidRPr="00A92D30" w:rsidRDefault="00D0193D" w:rsidP="000904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2D30">
        <w:rPr>
          <w:rFonts w:ascii="PT Astra Serif" w:hAnsi="PT Astra Serif" w:cs="PT Astra Serif"/>
          <w:sz w:val="26"/>
          <w:szCs w:val="26"/>
        </w:rPr>
        <w:t>«4. Материальная помощь за первый год службы выплачивается гражданскому служащему, пропорционально времени пребывания в штате Департамента одновременно с денежным содержанием гражданского служащего за последний месяц текущего года</w:t>
      </w:r>
      <w:proofErr w:type="gramStart"/>
      <w:r w:rsidRPr="00A92D30"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817590" w:rsidRPr="00A92D30" w:rsidRDefault="00481183" w:rsidP="00090492">
      <w:pPr>
        <w:tabs>
          <w:tab w:val="left" w:pos="7088"/>
        </w:tabs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92D30">
        <w:rPr>
          <w:rFonts w:ascii="PT Astra Serif" w:hAnsi="PT Astra Serif"/>
          <w:sz w:val="26"/>
          <w:szCs w:val="26"/>
        </w:rPr>
        <w:t>2</w:t>
      </w:r>
      <w:r w:rsidR="00031A9D" w:rsidRPr="00A92D30">
        <w:rPr>
          <w:rFonts w:ascii="PT Astra Serif" w:hAnsi="PT Astra Serif"/>
          <w:sz w:val="26"/>
          <w:szCs w:val="26"/>
        </w:rPr>
        <w:t xml:space="preserve">. Настоящий приказ </w:t>
      </w:r>
      <w:r w:rsidR="00817590" w:rsidRPr="00A92D30">
        <w:rPr>
          <w:rFonts w:ascii="PT Astra Serif" w:hAnsi="PT Astra Serif" w:cs="PT Astra Serif"/>
          <w:bCs/>
          <w:sz w:val="26"/>
          <w:szCs w:val="26"/>
        </w:rPr>
        <w:t>распространяется на правоотношения, возникшие с 1 января 2025 года.</w:t>
      </w:r>
    </w:p>
    <w:p w:rsidR="004B5EBC" w:rsidRPr="00A92D30" w:rsidRDefault="004B5E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B5EBC" w:rsidRPr="00A92D30" w:rsidRDefault="004B5E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B5EBC" w:rsidRPr="00A92D30">
        <w:tc>
          <w:tcPr>
            <w:tcW w:w="3831" w:type="dxa"/>
            <w:shd w:val="clear" w:color="FFFFFF" w:fill="FFFFFF"/>
            <w:vAlign w:val="center"/>
          </w:tcPr>
          <w:p w:rsidR="00090492" w:rsidRPr="00A92D30" w:rsidRDefault="0009049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4B5EBC" w:rsidRPr="00A92D30" w:rsidRDefault="00CC389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92D30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B5EBC" w:rsidRPr="00A92D30" w:rsidRDefault="004B5EB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A92D30" w:rsidRDefault="00A92D30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4B5EBC" w:rsidRPr="00A92D30" w:rsidRDefault="00CC389D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92D3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4B5EBC" w:rsidRPr="00A92D30" w:rsidRDefault="004B5E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B5EBC" w:rsidRPr="00A92D30" w:rsidRDefault="004B5EBC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4B5EBC" w:rsidRPr="00A92D30" w:rsidSect="00031A9D">
          <w:headerReference w:type="default" r:id="rId8"/>
          <w:headerReference w:type="first" r:id="rId9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</w:p>
    <w:p w:rsidR="004B5EBC" w:rsidRPr="00A92D30" w:rsidRDefault="00CC389D" w:rsidP="00817590">
      <w:pPr>
        <w:ind w:left="5387"/>
        <w:rPr>
          <w:rFonts w:ascii="PT Astra Serif" w:hAnsi="PT Astra Serif" w:cs="PT Astra Serif"/>
          <w:sz w:val="26"/>
          <w:szCs w:val="26"/>
        </w:rPr>
      </w:pPr>
      <w:r w:rsidRPr="00A92D3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4B5EBC" w:rsidRPr="00A92D30" w:rsidRDefault="00CC389D" w:rsidP="00817590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A92D30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:rsidR="004B5EBC" w:rsidRPr="00A92D30" w:rsidRDefault="00CC389D" w:rsidP="00817590">
      <w:pPr>
        <w:tabs>
          <w:tab w:val="left" w:pos="7088"/>
        </w:tabs>
        <w:ind w:left="5387"/>
        <w:rPr>
          <w:rFonts w:ascii="PT Astra Serif" w:hAnsi="PT Astra Serif" w:cs="PT Astra Serif"/>
          <w:color w:val="000000"/>
          <w:sz w:val="26"/>
          <w:szCs w:val="26"/>
        </w:rPr>
      </w:pPr>
      <w:r w:rsidRPr="00A92D3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A92D30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4731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11</w:t>
      </w:r>
      <w:r w:rsidR="00E9739D" w:rsidRPr="00A92D3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.02.2025 </w:t>
      </w:r>
      <w:r w:rsidRPr="00A92D30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A92D3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A92D30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4731C">
        <w:rPr>
          <w:rFonts w:ascii="PT Astra Serif" w:hAnsi="PT Astra Serif" w:cs="PT Astra Serif"/>
          <w:color w:val="000000" w:themeColor="text1"/>
          <w:sz w:val="26"/>
          <w:szCs w:val="26"/>
        </w:rPr>
        <w:t>65</w:t>
      </w:r>
    </w:p>
    <w:p w:rsidR="004B5EBC" w:rsidRPr="00A92D30" w:rsidRDefault="004B5EBC" w:rsidP="00817590">
      <w:pPr>
        <w:tabs>
          <w:tab w:val="left" w:pos="7088"/>
        </w:tabs>
        <w:ind w:left="5387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031A9D" w:rsidRPr="00A92D30" w:rsidRDefault="00031A9D" w:rsidP="00031A9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  <w:r w:rsidRPr="00A92D30">
        <w:rPr>
          <w:rFonts w:ascii="PT Astra Serif" w:hAnsi="PT Astra Serif" w:cs="Times New Roman"/>
          <w:color w:val="000000"/>
          <w:sz w:val="26"/>
          <w:szCs w:val="26"/>
        </w:rPr>
        <w:t>Приложение № 2</w:t>
      </w:r>
    </w:p>
    <w:p w:rsidR="00031A9D" w:rsidRPr="00A92D30" w:rsidRDefault="00031A9D" w:rsidP="00031A9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031A9D" w:rsidRPr="00A92D30" w:rsidRDefault="00031A9D" w:rsidP="00031A9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  <w:bookmarkStart w:id="2" w:name="P196"/>
      <w:bookmarkEnd w:id="2"/>
      <w:r w:rsidRPr="00A92D30">
        <w:rPr>
          <w:rFonts w:ascii="PT Astra Serif" w:hAnsi="PT Astra Serif" w:cs="Times New Roman"/>
          <w:color w:val="000000"/>
          <w:sz w:val="26"/>
          <w:szCs w:val="26"/>
        </w:rPr>
        <w:t>к Положению о материальном стимулировании государственных гражданских служащих</w:t>
      </w:r>
      <w:r w:rsidRPr="00A92D30">
        <w:rPr>
          <w:rFonts w:ascii="PT Astra Serif" w:hAnsi="PT Astra Serif"/>
          <w:color w:val="000000"/>
          <w:sz w:val="26"/>
          <w:szCs w:val="26"/>
        </w:rPr>
        <w:t xml:space="preserve"> Томской области, состоящих в штате Департамента лицензирования и регионального государственного контроля Томской области</w:t>
      </w:r>
    </w:p>
    <w:p w:rsidR="00031A9D" w:rsidRPr="00A92D30" w:rsidRDefault="00031A9D" w:rsidP="00031A9D">
      <w:pPr>
        <w:pStyle w:val="ConsPlusNormal"/>
        <w:jc w:val="right"/>
        <w:outlineLvl w:val="0"/>
        <w:rPr>
          <w:rFonts w:ascii="PT Astra Serif" w:hAnsi="PT Astra Serif" w:cs="Times New Roman"/>
          <w:color w:val="000000"/>
          <w:sz w:val="26"/>
          <w:szCs w:val="26"/>
        </w:rPr>
      </w:pPr>
    </w:p>
    <w:p w:rsidR="00031A9D" w:rsidRPr="00A92D30" w:rsidRDefault="00031A9D" w:rsidP="00031A9D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A92D30">
        <w:rPr>
          <w:rFonts w:ascii="PT Astra Serif" w:hAnsi="PT Astra Serif"/>
          <w:b w:val="0"/>
          <w:color w:val="000000"/>
          <w:sz w:val="26"/>
          <w:szCs w:val="26"/>
        </w:rPr>
        <w:t>Порядок выплаты премий, в том числе за выполнение особо важных и сложных заданий государственным гражданским служащим Томской области, состоящим в штате Департамента лицензирования и регионального государственного контроля</w:t>
      </w:r>
    </w:p>
    <w:p w:rsidR="00031A9D" w:rsidRPr="00A92D30" w:rsidRDefault="00031A9D" w:rsidP="00031A9D">
      <w:pPr>
        <w:pStyle w:val="ConsPlusTitle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A92D30">
        <w:rPr>
          <w:rFonts w:ascii="PT Astra Serif" w:hAnsi="PT Astra Serif"/>
          <w:b w:val="0"/>
          <w:color w:val="000000"/>
          <w:sz w:val="26"/>
          <w:szCs w:val="26"/>
        </w:rPr>
        <w:t>Томской области</w:t>
      </w:r>
    </w:p>
    <w:p w:rsidR="00031A9D" w:rsidRPr="00A92D30" w:rsidRDefault="00031A9D" w:rsidP="00031A9D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031A9D" w:rsidRPr="00A92D30" w:rsidRDefault="009A6CAA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color w:val="000000"/>
          <w:sz w:val="26"/>
          <w:szCs w:val="26"/>
        </w:rPr>
        <w:t>ё</w:t>
      </w:r>
      <w:proofErr w:type="gramStart"/>
      <w:r w:rsidR="00031A9D" w:rsidRPr="00A92D30">
        <w:rPr>
          <w:rFonts w:ascii="PT Astra Serif" w:hAnsi="PT Astra Serif"/>
          <w:color w:val="000000"/>
          <w:sz w:val="26"/>
          <w:szCs w:val="26"/>
        </w:rPr>
        <w:t>1</w:t>
      </w:r>
      <w:proofErr w:type="gramEnd"/>
      <w:r w:rsidR="00031A9D" w:rsidRPr="00A92D30">
        <w:rPr>
          <w:rFonts w:ascii="PT Astra Serif" w:hAnsi="PT Astra Serif"/>
          <w:color w:val="000000"/>
          <w:sz w:val="26"/>
          <w:szCs w:val="26"/>
        </w:rPr>
        <w:t xml:space="preserve">. Государственному гражданскому служащему Томской области, состоящему в штате Департамента лицензирования и регионального государственного контроля </w:t>
      </w:r>
      <w:r w:rsidR="00031A9D" w:rsidRPr="00A92D30">
        <w:rPr>
          <w:rFonts w:ascii="PT Astra Serif" w:hAnsi="PT Astra Serif"/>
          <w:sz w:val="26"/>
          <w:szCs w:val="26"/>
        </w:rPr>
        <w:t xml:space="preserve">Томской области, (далее - гражданский служащий) </w:t>
      </w:r>
      <w:r w:rsidR="00031A9D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выплачиваются премии: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1) за добросовестное исполнение должностных обязанностей;</w:t>
      </w:r>
    </w:p>
    <w:p w:rsidR="00031A9D" w:rsidRPr="00C4731C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2) за выполнение особо важных и сложных </w:t>
      </w:r>
      <w:r w:rsidRPr="00C4731C">
        <w:rPr>
          <w:rFonts w:ascii="PT Astra Serif" w:eastAsia="Arial" w:hAnsi="PT Astra Serif" w:cs="PT Astra Serif"/>
          <w:sz w:val="26"/>
          <w:szCs w:val="26"/>
          <w:lang w:eastAsia="en-US"/>
        </w:rPr>
        <w:t>заданий</w:t>
      </w:r>
      <w:r w:rsidR="00723F22" w:rsidRPr="00C4731C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(</w:t>
      </w:r>
      <w:proofErr w:type="gramStart"/>
      <w:r w:rsidR="00723F22" w:rsidRPr="00C4731C">
        <w:rPr>
          <w:rFonts w:ascii="PT Astra Serif" w:eastAsia="Arial" w:hAnsi="PT Astra Serif" w:cs="PT Astra Serif"/>
          <w:sz w:val="26"/>
          <w:szCs w:val="26"/>
          <w:lang w:eastAsia="en-US"/>
        </w:rPr>
        <w:t>квартальная</w:t>
      </w:r>
      <w:proofErr w:type="gramEnd"/>
      <w:r w:rsidR="00723F22" w:rsidRPr="00C4731C">
        <w:rPr>
          <w:rFonts w:ascii="PT Astra Serif" w:eastAsia="Arial" w:hAnsi="PT Astra Serif" w:cs="PT Astra Serif"/>
          <w:sz w:val="26"/>
          <w:szCs w:val="26"/>
          <w:lang w:eastAsia="en-US"/>
        </w:rPr>
        <w:t>);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3) по итогам работы за год.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Выплата указанных в настоящем пункте премий производится </w:t>
      </w:r>
      <w:r w:rsidRPr="00A92D30">
        <w:rPr>
          <w:rFonts w:ascii="PT Astra Serif" w:hAnsi="PT Astra Serif"/>
          <w:sz w:val="26"/>
          <w:szCs w:val="26"/>
        </w:rPr>
        <w:t>за счет средств фонда оплаты труда государственных гражданских служащих в Департаменте лицензирования и регионального государственного контроля Томской области (далее – Департамент).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2. Премия за добросовестное исполнение должностных обязанностей выплачивается гражданскому служащему еже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месячн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о (далее - отчетный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месяц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Премия за добросовестное исполнение должностных обязанностей начисляется за фактически отработанное в отчетном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месяце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время и выплачивается одновременно с денежным содержанием гражданского служащего за</w:t>
      </w:r>
      <w:r w:rsidR="00C91065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отчетный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месяц.</w:t>
      </w:r>
    </w:p>
    <w:p w:rsidR="00C91065" w:rsidRPr="00A92D30" w:rsidRDefault="00C91065" w:rsidP="00C910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bookmarkStart w:id="3" w:name="_Hlk138341158"/>
      <w:r w:rsidRPr="00A92D30">
        <w:rPr>
          <w:rFonts w:ascii="PT Astra Serif" w:hAnsi="PT Astra Serif" w:cs="PT Astra Serif"/>
          <w:sz w:val="26"/>
          <w:szCs w:val="26"/>
        </w:rPr>
        <w:t>Размер премии за добросовестное исполнение должностных обязанностей определяется в процентах должностного оклада гражданского служащего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.</w:t>
      </w:r>
    </w:p>
    <w:bookmarkEnd w:id="3"/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Размер премии за добросовестное исполнение должностных обязанностей в отношении гражданского служащего может быть уменьшен по результатам работы за отчетный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месяц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highlight w:val="yellow"/>
          <w:lang w:eastAsia="en-US"/>
        </w:rPr>
      </w:pPr>
      <w:proofErr w:type="gramStart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Уменьшение размера премии </w:t>
      </w: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за добросовестное исполнение должностных обязанностей в отношении гражданских служащих осуществляется на основании мотивированных представлений о ненадлежащем исполнении должностных </w:t>
      </w: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lastRenderedPageBreak/>
        <w:t xml:space="preserve">обязанностей, предусмотренных должностным регламентом (далее – представление об уменьшении размера премии), руководителей структурных подразделений Департамента, в которых гражданские служащие проходят государственную гражданскую службу, начальника Департамента, а в отношении гражданских 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служащих, являющихся руководителями структурных подразделений Департамента, на основании мотивированного представления начальника</w:t>
      </w:r>
      <w:proofErr w:type="gramEnd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Департамента об уменьшении размера премии.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Представления об уменьшении размера премии в отношении гражданских служащих вносятся на имя начальника Департамента не позднее 2</w:t>
      </w:r>
      <w:r w:rsidR="006512A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5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-го числа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отчетного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месяца.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Размер премии за добросовестное исполнение должностных обязанностей гражданского служащего определяется распоряжением Департамента о премировании гражданских служащих, состоящих в штате Департамента. Проект указанного в настоящем абзаце распоряжения Департамента разрабатывается Комитетом бюджетного учета, отчетности и хозяйственного обеспечения с учетом представления об уменьшении </w:t>
      </w:r>
      <w:proofErr w:type="gramStart"/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размера премии руководителя 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структурного подразделения Департамента</w:t>
      </w:r>
      <w:proofErr w:type="gramEnd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с </w:t>
      </w:r>
      <w:r w:rsidRPr="00A92D30">
        <w:rPr>
          <w:rFonts w:ascii="PT Astra Serif" w:hAnsi="PT Astra Serif"/>
          <w:sz w:val="26"/>
          <w:szCs w:val="26"/>
        </w:rPr>
        <w:t xml:space="preserve">положительной визой начальника Департамента, мотивированного 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представления </w:t>
      </w:r>
      <w:r w:rsidRPr="00A92D30">
        <w:rPr>
          <w:rFonts w:ascii="PT Astra Serif" w:hAnsi="PT Astra Serif"/>
          <w:sz w:val="26"/>
          <w:szCs w:val="26"/>
        </w:rPr>
        <w:t xml:space="preserve">начальника Департамента 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об уменьшении размера премии</w:t>
      </w:r>
      <w:r w:rsidRPr="00A92D30">
        <w:rPr>
          <w:rFonts w:ascii="PT Astra Serif" w:hAnsi="PT Astra Serif"/>
          <w:sz w:val="26"/>
          <w:szCs w:val="26"/>
        </w:rPr>
        <w:t xml:space="preserve"> в отношении гражданского служащего.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При определении размера премии за добросовестное исполнение должностных обязанностей гражданским служащим учитывается размер средств фонда оплаты труда, направленных на выплату премии за добросовестное исполнение должностных обязанностей в Департаменте за отчетный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месяц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proofErr w:type="gramStart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При принятии решений об уменьшении размера премии за добросовестное исполнение должностных обязанностей </w:t>
      </w: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 xml:space="preserve">в отношении гражданских служащих в отчетном </w:t>
      </w:r>
      <w:r w:rsidR="00817590"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месяц</w:t>
      </w: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е</w:t>
      </w:r>
      <w:proofErr w:type="gramEnd"/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, за который осуществляется премирование, учитываются: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1) неисполнение либо ненадлежащее исполнение гражданским служащим должностных обязанностей, возложенных на него должностным регламентом, в том числе ненадлежащее исполнение поручений начальника Департамента, руководителей структурных подразделений Департамента;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2) несоблюдение установленных сроков исполнения должностных обязанностей, возложенных на гражданского служащего должностным регламентом;</w:t>
      </w:r>
    </w:p>
    <w:p w:rsidR="00031A9D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3) не</w:t>
      </w:r>
      <w:r w:rsidR="00723F22"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соблюдение служебной дисциплины;</w:t>
      </w:r>
    </w:p>
    <w:p w:rsidR="00723F22" w:rsidRPr="00A92D30" w:rsidRDefault="00723F22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</w:pPr>
      <w:r>
        <w:rPr>
          <w:rFonts w:ascii="PT Astra Serif" w:eastAsia="Arial" w:hAnsi="PT Astra Serif" w:cs="PT Astra Serif"/>
          <w:color w:val="000000"/>
          <w:sz w:val="26"/>
          <w:szCs w:val="26"/>
          <w:lang w:eastAsia="en-US"/>
        </w:rPr>
        <w:t>4) показатели трудовой нагрузки.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Премия за добросовестное исполнение должностных обязанностей не выплачивается в случаях: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1) </w:t>
      </w:r>
      <w:r w:rsidRPr="00A92D30">
        <w:rPr>
          <w:rFonts w:ascii="PT Astra Serif" w:hAnsi="PT Astra Serif"/>
          <w:sz w:val="26"/>
          <w:szCs w:val="26"/>
        </w:rPr>
        <w:t xml:space="preserve">применения в отчетном </w:t>
      </w:r>
      <w:r w:rsidR="00817590" w:rsidRPr="00A92D30">
        <w:rPr>
          <w:rFonts w:ascii="PT Astra Serif" w:hAnsi="PT Astra Serif"/>
          <w:sz w:val="26"/>
          <w:szCs w:val="26"/>
        </w:rPr>
        <w:t>месяце</w:t>
      </w:r>
      <w:r w:rsidRPr="00A92D30">
        <w:rPr>
          <w:rFonts w:ascii="PT Astra Serif" w:hAnsi="PT Astra Serif"/>
          <w:sz w:val="26"/>
          <w:szCs w:val="26"/>
        </w:rPr>
        <w:t xml:space="preserve"> к гражданскому служащему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дисциплинарного взыскания или взыскания, предусмотренного </w:t>
      </w:r>
      <w:hyperlink r:id="rId10" w:history="1">
        <w:r w:rsidRPr="00A92D30">
          <w:rPr>
            <w:rFonts w:ascii="PT Astra Serif" w:eastAsia="Arial" w:hAnsi="PT Astra Serif" w:cs="PT Astra Serif"/>
            <w:sz w:val="26"/>
            <w:szCs w:val="26"/>
            <w:lang w:eastAsia="en-US"/>
          </w:rPr>
          <w:t>статьей 59.1</w:t>
        </w:r>
      </w:hyperlink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Федерального закона от 27 июля 2004 года № 79-ФЗ «О государственной гражданской службе Российской Федерации» (далее - Федеральный закон № 79-ФЗ);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2) увольнения гражданского служащего с гражданской службы до наступления последнего рабочего дня отчетного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месяца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;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3) прекращения служебного контракта по основаниям, предусмотренным </w:t>
      </w:r>
      <w:hyperlink r:id="rId11" w:history="1">
        <w:r w:rsidRPr="00A92D30">
          <w:rPr>
            <w:rFonts w:ascii="PT Astra Serif" w:eastAsia="Arial" w:hAnsi="PT Astra Serif" w:cs="PT Astra Serif"/>
            <w:sz w:val="26"/>
            <w:szCs w:val="26"/>
            <w:lang w:eastAsia="en-US"/>
          </w:rPr>
          <w:t>частью 3 статьи 39</w:t>
        </w:r>
      </w:hyperlink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Федерального закона № 79-ФЗ, до наступления последнего рабочего дня отчетного </w:t>
      </w:r>
      <w:r w:rsidR="00817590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месяца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.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3. </w:t>
      </w:r>
      <w:bookmarkStart w:id="4" w:name="_Hlk138341070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Премия за выполнение особо важных и сложных заданий </w:t>
      </w:r>
      <w:bookmarkEnd w:id="4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выплачивается гражданскому служащему в соответствии с распоряжением Департамента, принятым на основании:</w:t>
      </w:r>
    </w:p>
    <w:p w:rsidR="00031A9D" w:rsidRPr="00A92D30" w:rsidRDefault="00031A9D" w:rsidP="00031A9D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lastRenderedPageBreak/>
        <w:t>мотивированного представления</w:t>
      </w:r>
      <w:r w:rsidR="00723F22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начальника Департамента или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руководителя структурного подразделения Департамента, в котором гражданский служащий проходит государственную гражданскую службу;</w:t>
      </w:r>
    </w:p>
    <w:p w:rsidR="00031A9D" w:rsidRPr="00A92D30" w:rsidRDefault="00031A9D" w:rsidP="00031A9D">
      <w:pPr>
        <w:autoSpaceDE w:val="0"/>
        <w:adjustRightInd w:val="0"/>
        <w:ind w:firstLine="540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мотивированного представления начальника Департамента в отношении гражданского служащего, являющегося руководителем структурного подразделения Департамента.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Проект распоряжения Департамента, указанный в абзаце первом настоящего пункта, разрабатывается Комитетом бюджетного учета, отчетности и хозяйственного обеспечения Департамента.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При принятии решения о выплате гражданскому служащему премии за выполнение особо важных и сложных заданий и определении размера премии, указанной в настоящем абзаце, учитываются: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результаты деятельности гражданского служащего по достижению значимых показателей служебной деятельности;</w:t>
      </w:r>
    </w:p>
    <w:p w:rsidR="00031A9D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применение новых форм и методов служебной деятельности, позитивно отразившихся на результатах служебной деятельности;</w:t>
      </w:r>
    </w:p>
    <w:p w:rsidR="00723F22" w:rsidRPr="00A92D30" w:rsidRDefault="00723F22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>
        <w:rPr>
          <w:rFonts w:ascii="PT Astra Serif" w:eastAsia="Arial" w:hAnsi="PT Astra Serif" w:cs="PT Astra Serif"/>
          <w:sz w:val="26"/>
          <w:szCs w:val="26"/>
          <w:lang w:eastAsia="en-US"/>
        </w:rPr>
        <w:t>показатели трудовой нагрузки.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структурные подразделения Департамента, а также соблюдения требований действующего законодательства в сфере деятельности Департамента.</w:t>
      </w:r>
    </w:p>
    <w:p w:rsidR="00C91065" w:rsidRPr="00A92D30" w:rsidRDefault="00C91065" w:rsidP="00C473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A92D30">
        <w:rPr>
          <w:rFonts w:ascii="PT Astra Serif" w:hAnsi="PT Astra Serif" w:cs="PT Astra Serif"/>
          <w:bCs/>
          <w:sz w:val="26"/>
          <w:szCs w:val="26"/>
        </w:rPr>
        <w:t>Премия за выполнение особо важных и сложных заданий выплачивается при наличии экономии фонда оплаты труда гражданских служащих, максимальным размером не ограничивается и устанавливается в твердой денежной сумме (рублях).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4. Премия по итогам работы за год выплачивается гражданскому служащему при наличии экономии фонда оплаты труда гражданских служащих в соответствии с распоряжением Департамента, принятым в порядке, установленном </w:t>
      </w:r>
      <w:hyperlink r:id="rId12" w:history="1">
        <w:r w:rsidRPr="00A92D30">
          <w:rPr>
            <w:rFonts w:ascii="PT Astra Serif" w:eastAsia="Arial" w:hAnsi="PT Astra Serif" w:cs="PT Astra Serif"/>
            <w:sz w:val="26"/>
            <w:szCs w:val="26"/>
            <w:lang w:eastAsia="en-US"/>
          </w:rPr>
          <w:t>абзацами первым</w:t>
        </w:r>
      </w:hyperlink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- </w:t>
      </w:r>
      <w:hyperlink r:id="rId13" w:history="1">
        <w:r w:rsidRPr="00A92D30">
          <w:rPr>
            <w:rFonts w:ascii="PT Astra Serif" w:eastAsia="Arial" w:hAnsi="PT Astra Serif" w:cs="PT Astra Serif"/>
            <w:sz w:val="26"/>
            <w:szCs w:val="26"/>
            <w:lang w:eastAsia="en-US"/>
          </w:rPr>
          <w:t>четвёртым пункта 3</w:t>
        </w:r>
      </w:hyperlink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настоящего Порядка.</w:t>
      </w:r>
    </w:p>
    <w:p w:rsidR="00C91065" w:rsidRPr="00A92D30" w:rsidRDefault="00C91065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Размер премии по итогам работы за </w:t>
      </w:r>
      <w:r w:rsidR="00723F22">
        <w:rPr>
          <w:rFonts w:ascii="PT Astra Serif" w:eastAsia="Arial" w:hAnsi="PT Astra Serif" w:cs="PT Astra Serif"/>
          <w:sz w:val="26"/>
          <w:szCs w:val="26"/>
          <w:lang w:eastAsia="en-US"/>
        </w:rPr>
        <w:t>квартал (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год</w:t>
      </w:r>
      <w:r w:rsidR="00723F22">
        <w:rPr>
          <w:rFonts w:ascii="PT Astra Serif" w:eastAsia="Arial" w:hAnsi="PT Astra Serif" w:cs="PT Astra Serif"/>
          <w:sz w:val="26"/>
          <w:szCs w:val="26"/>
          <w:lang w:eastAsia="en-US"/>
        </w:rPr>
        <w:t>)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определяется в зависимости от размера имеющейся экономии фонда оплаты труда гражданских служащих и максимальным размером не ограничивается.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При принятии решения о выплате гражданскому служащему премии по итогам работы за год и определении размера премии по итогам работы за год учитываются добросовестное исполнение должностных обязанностей и личный вклад (степень участия) гражданского служащего в реализацию следующих мероприятий: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мероприятий, закрепленных в перечнях поручений Губернатора Томской области, первого заместителя Губернатора Томской области, заместител</w:t>
      </w:r>
      <w:r w:rsidR="00723F22">
        <w:rPr>
          <w:rFonts w:ascii="PT Astra Serif" w:eastAsia="Arial" w:hAnsi="PT Astra Serif" w:cs="PT Astra Serif"/>
          <w:sz w:val="26"/>
          <w:szCs w:val="26"/>
          <w:lang w:eastAsia="en-US"/>
        </w:rPr>
        <w:t>я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Губернатора Томской области</w:t>
      </w:r>
      <w:r w:rsidR="00723F22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 по экономике, начальник Департамента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мероприятий, повлекших снижение затрат областного бюджета или увеличение доходной части областного бюджета;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участие в судебных делах, повлекших принятие судебного постановления (судебного акта) в пользу Департамента;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осуществление наставничества на государственной гражданской службе Томской области;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участие в корпоративных мероприятиях по профессиональному развитию гражданских и муниципальных служащих Томской области;</w:t>
      </w:r>
    </w:p>
    <w:p w:rsidR="00031A9D" w:rsidRPr="00A92D30" w:rsidRDefault="00543A1A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>
        <w:rPr>
          <w:rFonts w:ascii="PT Astra Serif" w:eastAsia="Arial" w:hAnsi="PT Astra Serif" w:cs="PT Astra Serif"/>
          <w:sz w:val="26"/>
          <w:szCs w:val="26"/>
          <w:lang w:eastAsia="en-US"/>
        </w:rPr>
        <w:t>показатели трудовой нагрузки</w:t>
      </w:r>
      <w:r w:rsidR="00031A9D"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lastRenderedPageBreak/>
        <w:t>разработка документов стратегического планирования и документов мониторинга к ним;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разработка «дорожных карт» и реализация «дорожных карт» в сфере деятельности Департамента;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участие в проектной деятельности, вхождение в состав проектных групп;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участие в организации и проведении мероприятий федерального, регионального и межрегионального характера;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качественное выполнение поручений начальника Департамента, не относящихся к должностным обязанностям гражданского служащего;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подготовка материалов: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для размещения </w:t>
      </w:r>
      <w:r w:rsidR="00543A1A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в средствах массовой информации (электронных, печатных), 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на официальном сайте Департамента, в социальных сетях «</w:t>
      </w:r>
      <w:proofErr w:type="spellStart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ВКонтакте</w:t>
      </w:r>
      <w:proofErr w:type="spellEnd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 xml:space="preserve">», «Одноклассники», </w:t>
      </w:r>
      <w:r w:rsidRPr="00A92D30">
        <w:rPr>
          <w:rFonts w:ascii="PT Astra Serif" w:hAnsi="PT Astra Serif"/>
          <w:bCs/>
          <w:sz w:val="26"/>
          <w:szCs w:val="26"/>
        </w:rPr>
        <w:t>в информационном канале в мессенджере «</w:t>
      </w:r>
      <w:proofErr w:type="spellStart"/>
      <w:r w:rsidRPr="00A92D30">
        <w:rPr>
          <w:rFonts w:ascii="PT Astra Serif" w:hAnsi="PT Astra Serif"/>
          <w:bCs/>
          <w:sz w:val="26"/>
          <w:szCs w:val="26"/>
        </w:rPr>
        <w:t>Телеграм</w:t>
      </w:r>
      <w:proofErr w:type="spellEnd"/>
      <w:r w:rsidRPr="00A92D30">
        <w:rPr>
          <w:rFonts w:ascii="PT Astra Serif" w:hAnsi="PT Astra Serif"/>
          <w:bCs/>
          <w:sz w:val="26"/>
          <w:szCs w:val="26"/>
        </w:rPr>
        <w:t xml:space="preserve">» </w:t>
      </w: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в информационно-телекоммуникационной сети «Интернет»;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для создания презентаций по вопросам Деятельности Департамента;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ведение официальных страниц Департамента в социальных сетях «</w:t>
      </w:r>
      <w:proofErr w:type="spellStart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ВКонтакте</w:t>
      </w:r>
      <w:proofErr w:type="spellEnd"/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», «Одноклассники» в информационно-телекоммуникационной сети «Интернет».</w:t>
      </w:r>
    </w:p>
    <w:p w:rsidR="00031A9D" w:rsidRPr="00A92D30" w:rsidRDefault="00031A9D" w:rsidP="00C4731C">
      <w:pPr>
        <w:autoSpaceDE w:val="0"/>
        <w:adjustRightInd w:val="0"/>
        <w:ind w:firstLine="709"/>
        <w:jc w:val="both"/>
        <w:rPr>
          <w:rFonts w:ascii="PT Astra Serif" w:eastAsia="Arial" w:hAnsi="PT Astra Serif" w:cs="PT Astra Serif"/>
          <w:sz w:val="26"/>
          <w:szCs w:val="26"/>
          <w:lang w:eastAsia="en-US"/>
        </w:rPr>
      </w:pPr>
      <w:r w:rsidRPr="00A92D30">
        <w:rPr>
          <w:rFonts w:ascii="PT Astra Serif" w:eastAsia="Arial" w:hAnsi="PT Astra Serif" w:cs="PT Astra Serif"/>
          <w:sz w:val="26"/>
          <w:szCs w:val="26"/>
          <w:lang w:eastAsia="en-US"/>
        </w:rPr>
        <w:t>Премия по итогам работы за год выплачивается одновременно с денежным содержанием гражданского служащего за последний месяц текущего года.</w:t>
      </w:r>
    </w:p>
    <w:p w:rsidR="00031A9D" w:rsidRPr="00A92D30" w:rsidRDefault="00031A9D" w:rsidP="00C4731C">
      <w:pPr>
        <w:tabs>
          <w:tab w:val="left" w:pos="8289"/>
        </w:tabs>
        <w:ind w:firstLine="709"/>
        <w:rPr>
          <w:rFonts w:ascii="PT Astra Serif" w:hAnsi="PT Astra Serif" w:cs="PT Astra Serif"/>
          <w:sz w:val="26"/>
          <w:szCs w:val="26"/>
        </w:rPr>
      </w:pPr>
    </w:p>
    <w:p w:rsidR="00C91065" w:rsidRPr="00A92D30" w:rsidRDefault="00C91065" w:rsidP="00C4731C">
      <w:pPr>
        <w:ind w:firstLine="709"/>
        <w:rPr>
          <w:rFonts w:ascii="PT Astra Serif" w:hAnsi="PT Astra Serif" w:cs="PT Astra Serif"/>
          <w:sz w:val="26"/>
          <w:szCs w:val="26"/>
        </w:rPr>
      </w:pPr>
    </w:p>
    <w:p w:rsidR="00C91065" w:rsidRPr="00A92D30" w:rsidRDefault="00C91065" w:rsidP="00C91065">
      <w:pPr>
        <w:rPr>
          <w:rFonts w:ascii="PT Astra Serif" w:hAnsi="PT Astra Serif" w:cs="PT Astra Serif"/>
          <w:sz w:val="26"/>
          <w:szCs w:val="26"/>
        </w:rPr>
      </w:pPr>
    </w:p>
    <w:p w:rsidR="00C91065" w:rsidRPr="00A92D30" w:rsidRDefault="00C91065" w:rsidP="00C91065">
      <w:pPr>
        <w:rPr>
          <w:rFonts w:ascii="PT Astra Serif" w:hAnsi="PT Astra Serif" w:cs="PT Astra Serif"/>
          <w:sz w:val="26"/>
          <w:szCs w:val="26"/>
        </w:rPr>
      </w:pPr>
    </w:p>
    <w:p w:rsidR="004B5EBC" w:rsidRPr="00A92D30" w:rsidRDefault="004B5EBC" w:rsidP="00C91065">
      <w:pPr>
        <w:rPr>
          <w:rFonts w:ascii="PT Astra Serif" w:hAnsi="PT Astra Serif" w:cs="PT Astra Serif"/>
          <w:sz w:val="26"/>
          <w:szCs w:val="26"/>
        </w:rPr>
      </w:pPr>
    </w:p>
    <w:sectPr w:rsidR="004B5EBC" w:rsidRPr="00A92D3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E31" w:rsidRDefault="00427E31">
      <w:r>
        <w:separator/>
      </w:r>
    </w:p>
  </w:endnote>
  <w:endnote w:type="continuationSeparator" w:id="0">
    <w:p w:rsidR="00427E31" w:rsidRDefault="0042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E31" w:rsidRDefault="00427E31">
      <w:r>
        <w:separator/>
      </w:r>
    </w:p>
  </w:footnote>
  <w:footnote w:type="continuationSeparator" w:id="0">
    <w:p w:rsidR="00427E31" w:rsidRDefault="00427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EBC" w:rsidRDefault="00CC389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10317" w:rsidRPr="0021031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EBC" w:rsidRDefault="00CC389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7BA6EDF" wp14:editId="763C4CD5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rotation:0;" stroked="f">
              <v:path textboxrect="0,0,0,0"/>
              <v:imagedata r:id="rId2" o:title=""/>
            </v:shape>
          </w:pict>
        </mc:Fallback>
      </mc:AlternateContent>
    </w:r>
  </w:p>
  <w:p w:rsidR="004B5EBC" w:rsidRDefault="00CC389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4B5EBC" w:rsidRDefault="00723F22" w:rsidP="00723F22">
    <w:pPr>
      <w:pStyle w:val="af"/>
      <w:tabs>
        <w:tab w:val="center" w:pos="4961"/>
        <w:tab w:val="left" w:pos="8740"/>
      </w:tabs>
      <w:spacing w:before="240" w:after="0"/>
      <w:jc w:val="left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CC389D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EBC"/>
    <w:rsid w:val="00031A9D"/>
    <w:rsid w:val="000419FE"/>
    <w:rsid w:val="00090492"/>
    <w:rsid w:val="000A0B94"/>
    <w:rsid w:val="00210317"/>
    <w:rsid w:val="00342B7E"/>
    <w:rsid w:val="00357532"/>
    <w:rsid w:val="00427E31"/>
    <w:rsid w:val="00481183"/>
    <w:rsid w:val="004B5EBC"/>
    <w:rsid w:val="00543A1A"/>
    <w:rsid w:val="00546379"/>
    <w:rsid w:val="005C2F3A"/>
    <w:rsid w:val="006512A0"/>
    <w:rsid w:val="00672F7F"/>
    <w:rsid w:val="00723F22"/>
    <w:rsid w:val="007A2FF6"/>
    <w:rsid w:val="00817590"/>
    <w:rsid w:val="009A6CAA"/>
    <w:rsid w:val="00A162F7"/>
    <w:rsid w:val="00A44F79"/>
    <w:rsid w:val="00A92D30"/>
    <w:rsid w:val="00B223C7"/>
    <w:rsid w:val="00C4731C"/>
    <w:rsid w:val="00C91065"/>
    <w:rsid w:val="00CC389D"/>
    <w:rsid w:val="00D0193D"/>
    <w:rsid w:val="00E9739D"/>
    <w:rsid w:val="00EC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25">
    <w:name w:val="Основной текст (2)_"/>
    <w:basedOn w:val="a0"/>
    <w:link w:val="26"/>
    <w:rsid w:val="00031A9D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031A9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</w:rPr>
  </w:style>
  <w:style w:type="character" w:customStyle="1" w:styleId="pagesindoccount">
    <w:name w:val="pagesindoccount"/>
    <w:basedOn w:val="a0"/>
    <w:rsid w:val="00031A9D"/>
  </w:style>
  <w:style w:type="paragraph" w:customStyle="1" w:styleId="ConsNormal">
    <w:name w:val="ConsNormal"/>
    <w:rsid w:val="00031A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nfo-data">
    <w:name w:val="info-data"/>
    <w:basedOn w:val="a0"/>
    <w:rsid w:val="008175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25">
    <w:name w:val="Основной текст (2)_"/>
    <w:basedOn w:val="a0"/>
    <w:link w:val="26"/>
    <w:rsid w:val="00031A9D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031A9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</w:rPr>
  </w:style>
  <w:style w:type="character" w:customStyle="1" w:styleId="pagesindoccount">
    <w:name w:val="pagesindoccount"/>
    <w:basedOn w:val="a0"/>
    <w:rsid w:val="00031A9D"/>
  </w:style>
  <w:style w:type="paragraph" w:customStyle="1" w:styleId="ConsNormal">
    <w:name w:val="ConsNormal"/>
    <w:rsid w:val="00031A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nfo-data">
    <w:name w:val="info-data"/>
    <w:basedOn w:val="a0"/>
    <w:rsid w:val="00817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182553&amp;dst=10032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82553&amp;dst=1003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9F10599E56A8E038BE3D4CF28CA1E9CA1735A28EDD26CEE1E127DBCB02E680792CEA3EF9B4460606FFCE240E057CA0C9B114FD9FKDG3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C9F10599E56A8E038BE3D4CF28CA1E9CA1735A28EDD26CEE1E127DBCB02E680792CEA3AFFBF190313EE96280A1E62A6D1AD16FFK9GE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1740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8</cp:revision>
  <cp:lastPrinted>2025-02-11T02:17:00Z</cp:lastPrinted>
  <dcterms:created xsi:type="dcterms:W3CDTF">2025-02-05T08:46:00Z</dcterms:created>
  <dcterms:modified xsi:type="dcterms:W3CDTF">2025-02-11T08:36:00Z</dcterms:modified>
</cp:coreProperties>
</file>