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699" w:rsidRPr="00E74699" w:rsidRDefault="00E74699" w:rsidP="00E74699">
      <w:pPr>
        <w:ind w:firstLine="708"/>
        <w:jc w:val="center"/>
        <w:rPr>
          <w:rFonts w:ascii="PT Astra Serif" w:hAnsi="PT Astra Serif"/>
          <w:b/>
          <w:sz w:val="26"/>
          <w:szCs w:val="26"/>
        </w:rPr>
      </w:pPr>
      <w:r w:rsidRPr="00E74699">
        <w:rPr>
          <w:rFonts w:ascii="PT Astra Serif" w:hAnsi="PT Astra Serif"/>
          <w:b/>
          <w:sz w:val="26"/>
          <w:szCs w:val="26"/>
        </w:rPr>
        <w:t>ПАМЯТКА</w:t>
      </w:r>
    </w:p>
    <w:p w:rsidR="00E74699" w:rsidRPr="00E74699" w:rsidRDefault="00E74699" w:rsidP="00E74699">
      <w:pPr>
        <w:ind w:firstLine="708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по </w:t>
      </w:r>
      <w:r w:rsidRPr="00E74699">
        <w:rPr>
          <w:rFonts w:ascii="PT Astra Serif" w:hAnsi="PT Astra Serif"/>
          <w:b/>
          <w:sz w:val="26"/>
          <w:szCs w:val="26"/>
        </w:rPr>
        <w:t>региональн</w:t>
      </w:r>
      <w:r>
        <w:rPr>
          <w:rFonts w:ascii="PT Astra Serif" w:hAnsi="PT Astra Serif"/>
          <w:b/>
          <w:sz w:val="26"/>
          <w:szCs w:val="26"/>
        </w:rPr>
        <w:t>ому</w:t>
      </w:r>
      <w:r w:rsidRPr="00E74699">
        <w:rPr>
          <w:rFonts w:ascii="PT Astra Serif" w:hAnsi="PT Astra Serif"/>
          <w:b/>
          <w:sz w:val="26"/>
          <w:szCs w:val="26"/>
        </w:rPr>
        <w:t xml:space="preserve"> государственн</w:t>
      </w:r>
      <w:r>
        <w:rPr>
          <w:rFonts w:ascii="PT Astra Serif" w:hAnsi="PT Astra Serif"/>
          <w:b/>
          <w:sz w:val="26"/>
          <w:szCs w:val="26"/>
        </w:rPr>
        <w:t>ому</w:t>
      </w:r>
      <w:r w:rsidRPr="00E74699">
        <w:rPr>
          <w:rFonts w:ascii="PT Astra Serif" w:hAnsi="PT Astra Serif"/>
          <w:b/>
          <w:sz w:val="26"/>
          <w:szCs w:val="26"/>
        </w:rPr>
        <w:t xml:space="preserve"> контрол</w:t>
      </w:r>
      <w:r>
        <w:rPr>
          <w:rFonts w:ascii="PT Astra Serif" w:hAnsi="PT Astra Serif"/>
          <w:b/>
          <w:sz w:val="26"/>
          <w:szCs w:val="26"/>
        </w:rPr>
        <w:t>ю</w:t>
      </w:r>
      <w:r w:rsidRPr="00E74699">
        <w:rPr>
          <w:rFonts w:ascii="PT Astra Serif" w:hAnsi="PT Astra Serif"/>
          <w:b/>
          <w:sz w:val="26"/>
          <w:szCs w:val="26"/>
        </w:rPr>
        <w:t xml:space="preserve"> за ценообразованием на лекарственные препараты</w:t>
      </w:r>
      <w:r>
        <w:rPr>
          <w:rFonts w:ascii="PT Astra Serif" w:hAnsi="PT Astra Serif"/>
          <w:b/>
          <w:sz w:val="26"/>
          <w:szCs w:val="26"/>
        </w:rPr>
        <w:t>,</w:t>
      </w:r>
      <w:r w:rsidRPr="00E74699">
        <w:rPr>
          <w:rFonts w:ascii="PT Astra Serif" w:hAnsi="PT Astra Serif"/>
          <w:b/>
          <w:sz w:val="26"/>
          <w:szCs w:val="26"/>
        </w:rPr>
        <w:t xml:space="preserve"> включенные в перечень ЖНВЛП</w:t>
      </w:r>
    </w:p>
    <w:p w:rsidR="00E74699" w:rsidRDefault="00E74699" w:rsidP="00E74699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06716D" w:rsidRDefault="0006716D" w:rsidP="00E7469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ЖНВЛП – это ж</w:t>
      </w:r>
      <w:r w:rsidR="001A2F36" w:rsidRPr="00B95063">
        <w:rPr>
          <w:rFonts w:ascii="PT Astra Serif" w:hAnsi="PT Astra Serif"/>
          <w:sz w:val="26"/>
          <w:szCs w:val="26"/>
        </w:rPr>
        <w:t>изненно необходимые и ва</w:t>
      </w:r>
      <w:r>
        <w:rPr>
          <w:rFonts w:ascii="PT Astra Serif" w:hAnsi="PT Astra Serif"/>
          <w:sz w:val="26"/>
          <w:szCs w:val="26"/>
        </w:rPr>
        <w:t xml:space="preserve">жнейшие лекарственные препараты, </w:t>
      </w:r>
      <w:r w:rsidR="001A2F36" w:rsidRPr="00B95063"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>которых</w:t>
      </w:r>
      <w:r w:rsidR="001A2F36" w:rsidRPr="00B95063">
        <w:rPr>
          <w:rFonts w:ascii="PT Astra Serif" w:hAnsi="PT Astra Serif"/>
          <w:sz w:val="26"/>
          <w:szCs w:val="26"/>
        </w:rPr>
        <w:t xml:space="preserve">,  </w:t>
      </w:r>
      <w:r w:rsidR="001A2F36" w:rsidRPr="00E51307">
        <w:rPr>
          <w:rFonts w:ascii="PT Astra Serif" w:hAnsi="PT Astra Serif"/>
          <w:b/>
          <w:sz w:val="26"/>
          <w:szCs w:val="26"/>
          <w:u w:val="single"/>
        </w:rPr>
        <w:t>ежегодно</w:t>
      </w:r>
      <w:r w:rsidR="001A2F36" w:rsidRPr="00B95063">
        <w:rPr>
          <w:rFonts w:ascii="PT Astra Serif" w:hAnsi="PT Astra Serif"/>
          <w:sz w:val="26"/>
          <w:szCs w:val="26"/>
        </w:rPr>
        <w:t xml:space="preserve"> утверждае</w:t>
      </w:r>
      <w:r>
        <w:rPr>
          <w:rFonts w:ascii="PT Astra Serif" w:hAnsi="PT Astra Serif"/>
          <w:sz w:val="26"/>
          <w:szCs w:val="26"/>
        </w:rPr>
        <w:t>тся</w:t>
      </w:r>
      <w:r w:rsidR="001A2F36" w:rsidRPr="00B95063">
        <w:rPr>
          <w:rFonts w:ascii="PT Astra Serif" w:hAnsi="PT Astra Serif"/>
          <w:sz w:val="26"/>
          <w:szCs w:val="26"/>
        </w:rPr>
        <w:t xml:space="preserve"> Правительством Российской Федерации</w:t>
      </w:r>
      <w:r>
        <w:rPr>
          <w:rFonts w:ascii="PT Astra Serif" w:hAnsi="PT Astra Serif"/>
          <w:sz w:val="26"/>
          <w:szCs w:val="26"/>
        </w:rPr>
        <w:t>.</w:t>
      </w:r>
    </w:p>
    <w:p w:rsidR="001A2F36" w:rsidRDefault="001A2F36" w:rsidP="0006716D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95063">
        <w:rPr>
          <w:rFonts w:ascii="PT Astra Serif" w:hAnsi="PT Astra Serif"/>
          <w:sz w:val="26"/>
          <w:szCs w:val="26"/>
        </w:rPr>
        <w:t xml:space="preserve">Перечень ЖНВЛП содержит список лекарственных препаратов под международным непатентованным наименованием (МНН) и охватывает практически все виды медицинской помощи. МНН присваивает Всемирная организация здравоохранения (ВОЗ). На сегодняшний день в перечень ЖНВЛП входит </w:t>
      </w:r>
      <w:r w:rsidR="00C15498" w:rsidRPr="00C15498">
        <w:rPr>
          <w:rFonts w:ascii="PT Astra Serif" w:hAnsi="PT Astra Serif"/>
          <w:b/>
          <w:sz w:val="26"/>
          <w:szCs w:val="26"/>
        </w:rPr>
        <w:t>8</w:t>
      </w:r>
      <w:r w:rsidR="009B1736">
        <w:rPr>
          <w:rFonts w:ascii="PT Astra Serif" w:hAnsi="PT Astra Serif"/>
          <w:b/>
          <w:sz w:val="26"/>
          <w:szCs w:val="26"/>
        </w:rPr>
        <w:t>20</w:t>
      </w:r>
      <w:r w:rsidRPr="00C15498">
        <w:rPr>
          <w:rFonts w:ascii="PT Astra Serif" w:hAnsi="PT Astra Serif"/>
          <w:b/>
          <w:sz w:val="26"/>
          <w:szCs w:val="26"/>
        </w:rPr>
        <w:t xml:space="preserve"> наименований</w:t>
      </w:r>
      <w:r w:rsidRPr="00B95063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.</w:t>
      </w:r>
      <w:r w:rsidRPr="00B95063">
        <w:rPr>
          <w:rFonts w:ascii="PT Astra Serif" w:hAnsi="PT Astra Serif"/>
          <w:sz w:val="26"/>
          <w:szCs w:val="26"/>
        </w:rPr>
        <w:t xml:space="preserve"> С учетом формы выпуска, дозировок и производителей лекарственных препаратов список </w:t>
      </w:r>
      <w:r w:rsidR="00C15498">
        <w:rPr>
          <w:rFonts w:ascii="PT Astra Serif" w:hAnsi="PT Astra Serif"/>
          <w:sz w:val="26"/>
          <w:szCs w:val="26"/>
        </w:rPr>
        <w:t>включает</w:t>
      </w:r>
      <w:r w:rsidR="00C15498" w:rsidRPr="00B95063">
        <w:rPr>
          <w:rFonts w:ascii="PT Astra Serif" w:hAnsi="PT Astra Serif"/>
          <w:sz w:val="26"/>
          <w:szCs w:val="26"/>
        </w:rPr>
        <w:t xml:space="preserve"> более</w:t>
      </w:r>
      <w:r w:rsidR="00D622FA">
        <w:rPr>
          <w:rFonts w:ascii="PT Astra Serif" w:hAnsi="PT Astra Serif"/>
          <w:sz w:val="26"/>
          <w:szCs w:val="26"/>
        </w:rPr>
        <w:t xml:space="preserve"> </w:t>
      </w:r>
      <w:r w:rsidR="009B1736">
        <w:rPr>
          <w:rFonts w:ascii="PT Astra Serif" w:hAnsi="PT Astra Serif"/>
          <w:b/>
          <w:sz w:val="26"/>
          <w:szCs w:val="26"/>
          <w:u w:val="single"/>
        </w:rPr>
        <w:t>106 871</w:t>
      </w:r>
      <w:r w:rsidR="00D622FA" w:rsidRPr="00D622FA">
        <w:rPr>
          <w:rFonts w:ascii="PT Astra Serif" w:hAnsi="PT Astra Serif"/>
          <w:b/>
          <w:sz w:val="26"/>
          <w:szCs w:val="26"/>
          <w:u w:val="single"/>
        </w:rPr>
        <w:t xml:space="preserve"> тысяч</w:t>
      </w:r>
      <w:r w:rsidR="009B1736">
        <w:rPr>
          <w:rFonts w:ascii="PT Astra Serif" w:hAnsi="PT Astra Serif"/>
          <w:b/>
          <w:sz w:val="26"/>
          <w:szCs w:val="26"/>
          <w:u w:val="single"/>
        </w:rPr>
        <w:t>и</w:t>
      </w:r>
      <w:r w:rsidR="00D622FA">
        <w:rPr>
          <w:rFonts w:ascii="PT Astra Serif" w:hAnsi="PT Astra Serif"/>
          <w:b/>
          <w:sz w:val="26"/>
          <w:szCs w:val="26"/>
          <w:u w:val="single"/>
        </w:rPr>
        <w:t xml:space="preserve"> позиций</w:t>
      </w:r>
      <w:r w:rsidRPr="00B95063">
        <w:rPr>
          <w:rFonts w:ascii="PT Astra Serif" w:hAnsi="PT Astra Serif"/>
          <w:sz w:val="26"/>
          <w:szCs w:val="26"/>
        </w:rPr>
        <w:t>.</w:t>
      </w:r>
      <w:bookmarkStart w:id="0" w:name="_GoBack"/>
      <w:bookmarkEnd w:id="0"/>
    </w:p>
    <w:p w:rsidR="001A2F36" w:rsidRDefault="001A2F36" w:rsidP="001A2F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Государственное регулирование цен на лекарственные средства осуществляется в целях повышения их доступности</w:t>
      </w:r>
      <w:r w:rsidR="0006716D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как для населения, так и для лечебно-профилактических учреждений (поликлиники, больницы, фельдшерско-акушерские пункты, отделения общей врачебной практики и др.).</w:t>
      </w:r>
    </w:p>
    <w:p w:rsidR="00E51307" w:rsidRPr="00E74699" w:rsidRDefault="0006716D" w:rsidP="00E51307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E74699">
        <w:rPr>
          <w:rFonts w:ascii="PT Astra Serif" w:hAnsi="PT Astra Serif"/>
          <w:color w:val="000000" w:themeColor="text1"/>
          <w:sz w:val="26"/>
          <w:szCs w:val="26"/>
        </w:rPr>
        <w:t>В соответствии с частью 2 статьи 63 Федерального закона от 12.10.2019 № 61-ФЗ «Об обращении лекарственных средств» п</w:t>
      </w:r>
      <w:r w:rsidR="001A2F36" w:rsidRPr="00E74699">
        <w:rPr>
          <w:rFonts w:ascii="PT Astra Serif" w:hAnsi="PT Astra Serif"/>
          <w:color w:val="000000" w:themeColor="text1"/>
          <w:sz w:val="26"/>
          <w:szCs w:val="26"/>
        </w:rPr>
        <w:t xml:space="preserve">редметом регионального государственного контроля </w:t>
      </w:r>
      <w:r w:rsidR="00E51307" w:rsidRPr="00E74699">
        <w:rPr>
          <w:rFonts w:ascii="PT Astra Serif" w:hAnsi="PT Astra Serif"/>
          <w:color w:val="000000" w:themeColor="text1"/>
          <w:sz w:val="26"/>
          <w:szCs w:val="26"/>
        </w:rPr>
        <w:t xml:space="preserve">на территории Томской области </w:t>
      </w:r>
      <w:r w:rsidR="001A2F36" w:rsidRPr="00E74699">
        <w:rPr>
          <w:rFonts w:ascii="PT Astra Serif" w:hAnsi="PT Astra Serif"/>
          <w:color w:val="000000" w:themeColor="text1"/>
          <w:sz w:val="26"/>
          <w:szCs w:val="26"/>
        </w:rPr>
        <w:t xml:space="preserve">является соблюдение </w:t>
      </w:r>
      <w:r w:rsidRPr="00E74699">
        <w:rPr>
          <w:rFonts w:ascii="PT Astra Serif" w:hAnsi="PT Astra Serif"/>
          <w:color w:val="000000" w:themeColor="text1"/>
          <w:sz w:val="26"/>
          <w:szCs w:val="26"/>
        </w:rPr>
        <w:t>аптеками, аптечными пунктами, подразделения</w:t>
      </w:r>
      <w:r w:rsidR="001C4E09" w:rsidRPr="00E74699">
        <w:rPr>
          <w:rFonts w:ascii="PT Astra Serif" w:hAnsi="PT Astra Serif"/>
          <w:color w:val="000000" w:themeColor="text1"/>
          <w:sz w:val="26"/>
          <w:szCs w:val="26"/>
        </w:rPr>
        <w:t>ми</w:t>
      </w:r>
      <w:r w:rsidRPr="00E74699">
        <w:rPr>
          <w:rFonts w:ascii="PT Astra Serif" w:hAnsi="PT Astra Serif"/>
          <w:color w:val="000000" w:themeColor="text1"/>
          <w:sz w:val="26"/>
          <w:szCs w:val="26"/>
        </w:rPr>
        <w:t xml:space="preserve"> медицинск</w:t>
      </w:r>
      <w:r w:rsidR="001C4E09" w:rsidRPr="00E74699">
        <w:rPr>
          <w:rFonts w:ascii="PT Astra Serif" w:hAnsi="PT Astra Serif"/>
          <w:color w:val="000000" w:themeColor="text1"/>
          <w:sz w:val="26"/>
          <w:szCs w:val="26"/>
        </w:rPr>
        <w:t>их</w:t>
      </w:r>
      <w:r w:rsidRPr="00E74699">
        <w:rPr>
          <w:rFonts w:ascii="PT Astra Serif" w:hAnsi="PT Astra Serif"/>
          <w:color w:val="000000" w:themeColor="text1"/>
          <w:sz w:val="26"/>
          <w:szCs w:val="26"/>
        </w:rPr>
        <w:t xml:space="preserve"> организаци</w:t>
      </w:r>
      <w:r w:rsidR="001C4E09" w:rsidRPr="00E74699">
        <w:rPr>
          <w:rFonts w:ascii="PT Astra Serif" w:hAnsi="PT Astra Serif"/>
          <w:color w:val="000000" w:themeColor="text1"/>
          <w:sz w:val="26"/>
          <w:szCs w:val="26"/>
        </w:rPr>
        <w:t>й</w:t>
      </w:r>
      <w:r w:rsidRPr="00E74699">
        <w:rPr>
          <w:rFonts w:ascii="PT Astra Serif" w:hAnsi="PT Astra Serif"/>
          <w:color w:val="000000" w:themeColor="text1"/>
          <w:sz w:val="26"/>
          <w:szCs w:val="26"/>
        </w:rPr>
        <w:t xml:space="preserve"> (амбулатори</w:t>
      </w:r>
      <w:r w:rsidR="001C4E09" w:rsidRPr="00E74699">
        <w:rPr>
          <w:rFonts w:ascii="PT Astra Serif" w:hAnsi="PT Astra Serif"/>
          <w:color w:val="000000" w:themeColor="text1"/>
          <w:sz w:val="26"/>
          <w:szCs w:val="26"/>
        </w:rPr>
        <w:t>ями</w:t>
      </w:r>
      <w:r w:rsidRPr="00E74699">
        <w:rPr>
          <w:rFonts w:ascii="PT Astra Serif" w:hAnsi="PT Astra Serif"/>
          <w:color w:val="000000" w:themeColor="text1"/>
          <w:sz w:val="26"/>
          <w:szCs w:val="26"/>
        </w:rPr>
        <w:t>, фельдшерско-акушерски</w:t>
      </w:r>
      <w:r w:rsidR="001C4E09" w:rsidRPr="00E74699">
        <w:rPr>
          <w:rFonts w:ascii="PT Astra Serif" w:hAnsi="PT Astra Serif"/>
          <w:color w:val="000000" w:themeColor="text1"/>
          <w:sz w:val="26"/>
          <w:szCs w:val="26"/>
        </w:rPr>
        <w:t>ми</w:t>
      </w:r>
      <w:r w:rsidRPr="00E74699">
        <w:rPr>
          <w:rFonts w:ascii="PT Astra Serif" w:hAnsi="PT Astra Serif"/>
          <w:color w:val="000000" w:themeColor="text1"/>
          <w:sz w:val="26"/>
          <w:szCs w:val="26"/>
        </w:rPr>
        <w:t xml:space="preserve"> пункт</w:t>
      </w:r>
      <w:r w:rsidR="001C4E09" w:rsidRPr="00E74699">
        <w:rPr>
          <w:rFonts w:ascii="PT Astra Serif" w:hAnsi="PT Astra Serif"/>
          <w:color w:val="000000" w:themeColor="text1"/>
          <w:sz w:val="26"/>
          <w:szCs w:val="26"/>
        </w:rPr>
        <w:t>ами</w:t>
      </w:r>
      <w:r w:rsidRPr="00E74699">
        <w:rPr>
          <w:rFonts w:ascii="PT Astra Serif" w:hAnsi="PT Astra Serif"/>
          <w:color w:val="000000" w:themeColor="text1"/>
          <w:sz w:val="26"/>
          <w:szCs w:val="26"/>
        </w:rPr>
        <w:t>, отделения</w:t>
      </w:r>
      <w:r w:rsidR="001C4E09" w:rsidRPr="00E74699">
        <w:rPr>
          <w:rFonts w:ascii="PT Astra Serif" w:hAnsi="PT Astra Serif"/>
          <w:color w:val="000000" w:themeColor="text1"/>
          <w:sz w:val="26"/>
          <w:szCs w:val="26"/>
        </w:rPr>
        <w:t>ми</w:t>
      </w:r>
      <w:r w:rsidRPr="00E74699">
        <w:rPr>
          <w:rFonts w:ascii="PT Astra Serif" w:hAnsi="PT Astra Serif"/>
          <w:color w:val="000000" w:themeColor="text1"/>
          <w:sz w:val="26"/>
          <w:szCs w:val="26"/>
        </w:rPr>
        <w:t xml:space="preserve"> общей врачебной практики и др.) </w:t>
      </w:r>
      <w:r w:rsidR="00E51307" w:rsidRPr="00E74699">
        <w:rPr>
          <w:rFonts w:ascii="PT Astra Serif" w:hAnsi="PT Astra Serif"/>
          <w:color w:val="000000" w:themeColor="text1"/>
          <w:sz w:val="26"/>
          <w:szCs w:val="26"/>
        </w:rPr>
        <w:t>правил</w:t>
      </w:r>
      <w:r w:rsidR="001A2F36" w:rsidRPr="00E74699">
        <w:rPr>
          <w:rFonts w:ascii="PT Astra Serif" w:hAnsi="PT Astra Serif"/>
          <w:color w:val="000000" w:themeColor="text1"/>
          <w:sz w:val="26"/>
          <w:szCs w:val="26"/>
        </w:rPr>
        <w:t xml:space="preserve"> реализации лекарственных препаратов</w:t>
      </w:r>
      <w:r w:rsidR="00E51307" w:rsidRPr="00E74699">
        <w:rPr>
          <w:rFonts w:ascii="PT Astra Serif" w:hAnsi="PT Astra Serif"/>
          <w:color w:val="000000" w:themeColor="text1"/>
          <w:sz w:val="26"/>
          <w:szCs w:val="26"/>
        </w:rPr>
        <w:t>, в том числе</w:t>
      </w:r>
      <w:r w:rsidR="001A2F36" w:rsidRPr="00E74699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51307" w:rsidRPr="00E74699">
        <w:rPr>
          <w:rFonts w:ascii="PT Astra Serif" w:hAnsi="PT Astra Serif"/>
          <w:b/>
          <w:color w:val="000000" w:themeColor="text1"/>
          <w:sz w:val="26"/>
          <w:szCs w:val="26"/>
          <w:u w:val="single"/>
        </w:rPr>
        <w:t xml:space="preserve">в части </w:t>
      </w:r>
      <w:r w:rsidR="00E51307" w:rsidRPr="00E74699">
        <w:rPr>
          <w:rFonts w:ascii="PT Astra Serif" w:hAnsi="PT Astra Serif" w:cs="PT Astra Serif"/>
          <w:b/>
          <w:color w:val="000000" w:themeColor="text1"/>
          <w:sz w:val="26"/>
          <w:szCs w:val="26"/>
          <w:u w:val="single"/>
        </w:rPr>
        <w:t>завышения</w:t>
      </w:r>
      <w:r w:rsidR="00E51307" w:rsidRPr="00E7469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указанными субъектами регулируемых государством </w:t>
      </w:r>
      <w:r w:rsidR="00E51307" w:rsidRPr="00E74699">
        <w:rPr>
          <w:rFonts w:ascii="PT Astra Serif" w:hAnsi="PT Astra Serif" w:cs="PT Astra Serif"/>
          <w:b/>
          <w:color w:val="000000" w:themeColor="text1"/>
          <w:sz w:val="26"/>
          <w:szCs w:val="26"/>
          <w:u w:val="single"/>
        </w:rPr>
        <w:t xml:space="preserve">цен </w:t>
      </w:r>
      <w:r w:rsidR="00E51307" w:rsidRPr="00E7469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на лекарственные препараты, включенные в </w:t>
      </w:r>
      <w:hyperlink r:id="rId4" w:history="1">
        <w:r w:rsidR="00E51307" w:rsidRPr="00E74699">
          <w:rPr>
            <w:rFonts w:ascii="PT Astra Serif" w:hAnsi="PT Astra Serif" w:cs="PT Astra Serif"/>
            <w:color w:val="000000" w:themeColor="text1"/>
            <w:sz w:val="26"/>
            <w:szCs w:val="26"/>
          </w:rPr>
          <w:t>перечень</w:t>
        </w:r>
      </w:hyperlink>
      <w:r w:rsidR="00E51307" w:rsidRPr="00E7469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E51307" w:rsidRPr="00E74699">
        <w:rPr>
          <w:rFonts w:ascii="PT Astra Serif" w:hAnsi="PT Astra Serif" w:cs="PT Astra Serif"/>
          <w:b/>
          <w:color w:val="000000" w:themeColor="text1"/>
          <w:sz w:val="26"/>
          <w:szCs w:val="26"/>
          <w:u w:val="single"/>
        </w:rPr>
        <w:t>ЖНВЛП.</w:t>
      </w:r>
    </w:p>
    <w:p w:rsidR="001A2F36" w:rsidRDefault="001A2F36" w:rsidP="001A2F36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95063">
        <w:rPr>
          <w:rFonts w:ascii="PT Astra Serif" w:hAnsi="PT Astra Serif"/>
          <w:sz w:val="26"/>
          <w:szCs w:val="26"/>
        </w:rPr>
        <w:t xml:space="preserve">Для того, чтобы проверить, не завышена ли аптекой цена на приобретенный лекарственный препарат, который входит в этот перечень, необходимо сравнить цену в аптеке с предельной розничной ценой данного препарата. </w:t>
      </w:r>
    </w:p>
    <w:p w:rsidR="000F07D6" w:rsidRPr="000F07D6" w:rsidRDefault="00E51307" w:rsidP="000F07D6">
      <w:pPr>
        <w:ind w:firstLine="708"/>
        <w:jc w:val="both"/>
      </w:pPr>
      <w:r>
        <w:rPr>
          <w:rFonts w:ascii="PT Astra Serif" w:hAnsi="PT Astra Serif"/>
          <w:sz w:val="26"/>
          <w:szCs w:val="26"/>
        </w:rPr>
        <w:t>Ознакомиться с актуальным реестром цен на ЖНВЛП можно по ссылке</w:t>
      </w:r>
      <w:r w:rsidRPr="00E51307">
        <w:t xml:space="preserve"> </w:t>
      </w:r>
      <w:hyperlink r:id="rId5" w:history="1">
        <w:r w:rsidR="000F07D6" w:rsidRPr="000F07D6">
          <w:rPr>
            <w:rStyle w:val="a3"/>
            <w:rFonts w:ascii="PT Astra Serif" w:hAnsi="PT Astra Serif"/>
            <w:sz w:val="26"/>
            <w:szCs w:val="26"/>
          </w:rPr>
          <w:t>https://tabletka.online/index.php?page=11</w:t>
        </w:r>
      </w:hyperlink>
    </w:p>
    <w:p w:rsidR="001A2F36" w:rsidRDefault="00E51307" w:rsidP="001A2F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Кроме того, в</w:t>
      </w:r>
      <w:r w:rsidR="001A2F36">
        <w:rPr>
          <w:rFonts w:ascii="PT Astra Serif" w:hAnsi="PT Astra Serif"/>
          <w:sz w:val="26"/>
          <w:szCs w:val="26"/>
        </w:rPr>
        <w:t xml:space="preserve"> соответствии с частью 3 статьи 63 </w:t>
      </w:r>
      <w:r w:rsidR="001A2F36" w:rsidRPr="00B95063">
        <w:rPr>
          <w:rFonts w:ascii="PT Astra Serif" w:hAnsi="PT Astra Serif"/>
          <w:sz w:val="26"/>
          <w:szCs w:val="26"/>
        </w:rPr>
        <w:t xml:space="preserve">Федерального закона № 61-ФЗ «Об обращении лекарственных средств» в каждой аптечной организации должен быть </w:t>
      </w:r>
      <w:r w:rsidR="001A2F36" w:rsidRPr="00E51307">
        <w:rPr>
          <w:rFonts w:ascii="PT Astra Serif" w:hAnsi="PT Astra Serif"/>
          <w:b/>
          <w:sz w:val="26"/>
          <w:szCs w:val="26"/>
          <w:u w:val="single"/>
        </w:rPr>
        <w:t>актуальный перечень ЖНВ</w:t>
      </w:r>
      <w:r>
        <w:rPr>
          <w:rFonts w:ascii="PT Astra Serif" w:hAnsi="PT Astra Serif"/>
          <w:b/>
          <w:sz w:val="26"/>
          <w:szCs w:val="26"/>
          <w:u w:val="single"/>
        </w:rPr>
        <w:t>Л</w:t>
      </w:r>
      <w:r w:rsidR="001A2F36" w:rsidRPr="00E51307">
        <w:rPr>
          <w:rFonts w:ascii="PT Astra Serif" w:hAnsi="PT Astra Serif"/>
          <w:b/>
          <w:sz w:val="26"/>
          <w:szCs w:val="26"/>
          <w:u w:val="single"/>
        </w:rPr>
        <w:t>П</w:t>
      </w:r>
      <w:r w:rsidR="001A2F36" w:rsidRPr="00B95063">
        <w:rPr>
          <w:rFonts w:ascii="PT Astra Serif" w:hAnsi="PT Astra Serif"/>
          <w:sz w:val="26"/>
          <w:szCs w:val="26"/>
        </w:rPr>
        <w:t xml:space="preserve"> доступный для сведения всех заинтересованных лиц. </w:t>
      </w:r>
    </w:p>
    <w:p w:rsidR="00A24C40" w:rsidRPr="00B95063" w:rsidRDefault="00003F87" w:rsidP="002F693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Ответственность за  нарушение порядка ценообразования в сфере продажи жизненно необходимых и важнейших лекарственных препа</w:t>
      </w:r>
      <w:r w:rsidR="002F693B">
        <w:rPr>
          <w:rFonts w:ascii="PT Astra Serif" w:hAnsi="PT Astra Serif"/>
          <w:sz w:val="26"/>
          <w:szCs w:val="26"/>
        </w:rPr>
        <w:t>ра</w:t>
      </w:r>
      <w:r>
        <w:rPr>
          <w:rFonts w:ascii="PT Astra Serif" w:hAnsi="PT Astra Serif"/>
          <w:sz w:val="26"/>
          <w:szCs w:val="26"/>
        </w:rPr>
        <w:t>тов предусмотрен</w:t>
      </w:r>
      <w:r w:rsidR="005847B4">
        <w:rPr>
          <w:rFonts w:ascii="PT Astra Serif" w:hAnsi="PT Astra Serif"/>
          <w:sz w:val="26"/>
          <w:szCs w:val="26"/>
        </w:rPr>
        <w:t xml:space="preserve">а </w:t>
      </w:r>
      <w:r w:rsidR="002F693B" w:rsidRPr="00E74699">
        <w:rPr>
          <w:rFonts w:ascii="PT Astra Serif" w:hAnsi="PT Astra Serif"/>
          <w:b/>
          <w:sz w:val="26"/>
          <w:szCs w:val="26"/>
          <w:u w:val="single"/>
        </w:rPr>
        <w:t xml:space="preserve"> </w:t>
      </w:r>
      <w:r w:rsidR="005847B4" w:rsidRPr="00E74699">
        <w:rPr>
          <w:rFonts w:ascii="PT Astra Serif" w:hAnsi="PT Astra Serif"/>
          <w:b/>
          <w:sz w:val="26"/>
          <w:szCs w:val="26"/>
          <w:u w:val="single"/>
        </w:rPr>
        <w:t xml:space="preserve">частью 4 статьи </w:t>
      </w:r>
      <w:r w:rsidR="002F693B" w:rsidRPr="00E74699">
        <w:rPr>
          <w:rFonts w:ascii="PT Astra Serif" w:hAnsi="PT Astra Serif"/>
          <w:b/>
          <w:sz w:val="26"/>
          <w:szCs w:val="26"/>
          <w:u w:val="single"/>
        </w:rPr>
        <w:t xml:space="preserve">14.4.2 </w:t>
      </w:r>
      <w:r w:rsidRPr="00E74699">
        <w:rPr>
          <w:rFonts w:ascii="PT Astra Serif" w:hAnsi="PT Astra Serif"/>
          <w:b/>
          <w:sz w:val="26"/>
          <w:szCs w:val="26"/>
          <w:u w:val="single"/>
        </w:rPr>
        <w:t>Кодекса Российской Федерации об административных п</w:t>
      </w:r>
      <w:r w:rsidR="002F693B" w:rsidRPr="00E74699">
        <w:rPr>
          <w:rFonts w:ascii="PT Astra Serif" w:hAnsi="PT Astra Serif"/>
          <w:b/>
          <w:sz w:val="26"/>
          <w:szCs w:val="26"/>
          <w:u w:val="single"/>
        </w:rPr>
        <w:t>равонарушений (д</w:t>
      </w:r>
      <w:r w:rsidRPr="00E74699">
        <w:rPr>
          <w:rFonts w:ascii="PT Astra Serif" w:hAnsi="PT Astra Serif"/>
          <w:b/>
          <w:sz w:val="26"/>
          <w:szCs w:val="26"/>
          <w:u w:val="single"/>
        </w:rPr>
        <w:t>алее КоАП РФ)</w:t>
      </w:r>
    </w:p>
    <w:p w:rsidR="005847B4" w:rsidRPr="00E74699" w:rsidRDefault="005847B4" w:rsidP="005847B4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</w:rPr>
      </w:pPr>
      <w:r w:rsidRPr="00E74699">
        <w:rPr>
          <w:rFonts w:ascii="PT Astra Serif" w:hAnsi="PT Astra Serif" w:cs="PT Astra Serif"/>
          <w:bCs/>
        </w:rPr>
        <w:t>В соответствии с ч. 4 ст. 14.4.2 КоАП РФ р</w:t>
      </w:r>
      <w:r w:rsidRPr="00E74699">
        <w:rPr>
          <w:rFonts w:ascii="PT Astra Serif" w:hAnsi="PT Astra Serif" w:cs="PT Astra Serif"/>
        </w:rPr>
        <w:t xml:space="preserve">еализация либо отпуск лекарственных препаратов с нарушением требований </w:t>
      </w:r>
      <w:hyperlink r:id="rId6" w:history="1">
        <w:r w:rsidRPr="00E74699">
          <w:rPr>
            <w:rStyle w:val="a3"/>
            <w:rFonts w:ascii="PT Astra Serif" w:hAnsi="PT Astra Serif" w:cs="PT Astra Serif"/>
            <w:color w:val="0000FF"/>
            <w:u w:val="none"/>
          </w:rPr>
          <w:t>законодательства</w:t>
        </w:r>
      </w:hyperlink>
      <w:r w:rsidRPr="00E74699">
        <w:rPr>
          <w:rFonts w:ascii="PT Astra Serif" w:hAnsi="PT Astra Serif" w:cs="PT Astra Serif"/>
        </w:rPr>
        <w:t xml:space="preserve"> об обращении лекарственных средств в части установления предельных размеров оптовых надбавок к фактическим отпускным ценам, установленным производителями лекарственных препаратов на указанные лекарственные препараты, или розничных надбавок к фактическим отпускным ценам, установленным производителями лекарственных препаратов на указанные лекарственные препараты, -</w:t>
      </w:r>
    </w:p>
    <w:p w:rsidR="005847B4" w:rsidRDefault="005847B4" w:rsidP="005847B4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  <w:i/>
        </w:rPr>
        <w:t>влечет наложение административного штрафа на должностных лиц в размере от двухсот пятидесяти тысяч до пятисот тысяч рублей; на лиц, осуществляющих предпринимательскую деятельность без образования юридического лица, -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период, в течение которого совершалось правонарушение, но не более одного года; на юридических лиц -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период, в течение которого совершалось правонарушение, но не более одного года.</w:t>
      </w:r>
    </w:p>
    <w:sectPr w:rsidR="005847B4" w:rsidSect="000F07D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69A"/>
    <w:rsid w:val="00003F87"/>
    <w:rsid w:val="0006716D"/>
    <w:rsid w:val="000F07D6"/>
    <w:rsid w:val="001115E5"/>
    <w:rsid w:val="001A2F36"/>
    <w:rsid w:val="001C4E09"/>
    <w:rsid w:val="002F693B"/>
    <w:rsid w:val="00494276"/>
    <w:rsid w:val="005847B4"/>
    <w:rsid w:val="007327CC"/>
    <w:rsid w:val="009B1736"/>
    <w:rsid w:val="009E0C18"/>
    <w:rsid w:val="00A134AA"/>
    <w:rsid w:val="00A24C40"/>
    <w:rsid w:val="00BA6280"/>
    <w:rsid w:val="00C15498"/>
    <w:rsid w:val="00C5669A"/>
    <w:rsid w:val="00D622FA"/>
    <w:rsid w:val="00E51307"/>
    <w:rsid w:val="00E74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63B69"/>
  <w15:docId w15:val="{07CD0813-DA0B-4C1D-A8E7-CECEDCF95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2F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13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250D1512E28A4C29DDE8B7C3201DFEB2AD08FF3AEF708691BEB2EEE26EF07A643717E54698CE973208EA04923552866030F1DBFE923C4C73BD1F" TargetMode="External"/><Relationship Id="rId5" Type="http://schemas.openxmlformats.org/officeDocument/2006/relationships/hyperlink" Target="https://tabletka.online/index.php?page=11" TargetMode="External"/><Relationship Id="rId4" Type="http://schemas.openxmlformats.org/officeDocument/2006/relationships/hyperlink" Target="consultantplus://offline/ref=03C1BA8A60902373E2AD5241B63279049C0A500F9315334268599D9C77E18CEB72170605F2338A86B8719F5F800622585ED4D3A7F795D3C0R3Q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Васильевна</dc:creator>
  <cp:lastModifiedBy>Палухин Павел Николаевич</cp:lastModifiedBy>
  <cp:revision>2</cp:revision>
  <cp:lastPrinted>2022-03-18T04:15:00Z</cp:lastPrinted>
  <dcterms:created xsi:type="dcterms:W3CDTF">2025-02-20T08:50:00Z</dcterms:created>
  <dcterms:modified xsi:type="dcterms:W3CDTF">2025-02-20T08:50:00Z</dcterms:modified>
</cp:coreProperties>
</file>