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1B8" w:rsidRPr="00747E08" w:rsidRDefault="00CE21B8" w:rsidP="00747E08">
      <w:pPr>
        <w:spacing w:after="0" w:line="240" w:lineRule="auto"/>
        <w:jc w:val="center"/>
        <w:rPr>
          <w:rStyle w:val="a6"/>
          <w:rFonts w:ascii="PT Astra Serif" w:eastAsiaTheme="majorEastAsia" w:hAnsi="PT Astra Serif"/>
          <w:sz w:val="28"/>
          <w:szCs w:val="28"/>
          <w:u w:val="single"/>
        </w:rPr>
      </w:pPr>
      <w:r w:rsidRPr="00747E08">
        <w:rPr>
          <w:rStyle w:val="a6"/>
          <w:rFonts w:ascii="PT Astra Serif" w:eastAsiaTheme="majorEastAsia" w:hAnsi="PT Astra Serif"/>
          <w:sz w:val="28"/>
          <w:szCs w:val="28"/>
          <w:u w:val="single"/>
        </w:rPr>
        <w:t>ЗАГОТОВКА, ХРАНЕНИЕ, ПЕРЕРАБОТКА И РЕАЛИЗАЦИЯ ЛОМА ЧЕРНЫХ И ЦВЕТНЫХ МЕТАЛЛОВ</w:t>
      </w:r>
    </w:p>
    <w:p w:rsidR="00CE21B8" w:rsidRPr="00CE21B8" w:rsidRDefault="00CE21B8" w:rsidP="00CE21B8">
      <w:pPr>
        <w:spacing w:after="0" w:line="240" w:lineRule="auto"/>
        <w:jc w:val="center"/>
        <w:rPr>
          <w:rStyle w:val="a6"/>
          <w:rFonts w:ascii="PT Astra Serif" w:eastAsiaTheme="majorEastAsia" w:hAnsi="PT Astra Serif" w:cstheme="minorBidi"/>
          <w:sz w:val="28"/>
          <w:szCs w:val="28"/>
        </w:rPr>
      </w:pPr>
      <w:r w:rsidRPr="00CE21B8">
        <w:rPr>
          <w:rStyle w:val="a6"/>
          <w:rFonts w:ascii="PT Astra Serif" w:eastAsiaTheme="majorEastAsia" w:hAnsi="PT Astra Serif"/>
          <w:sz w:val="28"/>
          <w:szCs w:val="28"/>
        </w:rPr>
        <w:t xml:space="preserve">Лист вопросов самопроверки, </w:t>
      </w:r>
    </w:p>
    <w:p w:rsidR="00CE21B8" w:rsidRPr="00747E08" w:rsidRDefault="00CE21B8" w:rsidP="00CE21B8">
      <w:pPr>
        <w:spacing w:after="0" w:line="240" w:lineRule="auto"/>
        <w:jc w:val="center"/>
        <w:rPr>
          <w:rStyle w:val="a6"/>
          <w:rFonts w:ascii="PT Astra Serif" w:eastAsiaTheme="majorEastAsia" w:hAnsi="PT Astra Serif"/>
          <w:b w:val="0"/>
          <w:sz w:val="28"/>
          <w:szCs w:val="28"/>
        </w:rPr>
      </w:pPr>
      <w:r w:rsidRPr="00747E08">
        <w:rPr>
          <w:rStyle w:val="a6"/>
          <w:rFonts w:ascii="PT Astra Serif" w:eastAsiaTheme="majorEastAsia" w:hAnsi="PT Astra Serif"/>
          <w:b w:val="0"/>
          <w:sz w:val="28"/>
          <w:szCs w:val="28"/>
        </w:rPr>
        <w:t>отражающих содержание обязательных требований и ответы, которые свидетельствуют о готовности пункта заготовки, хранения, переработки и реализации лома черных, цветных металлов к лицензированию:</w:t>
      </w:r>
    </w:p>
    <w:p w:rsidR="002E225D" w:rsidRPr="00CE21B8" w:rsidRDefault="002E225D" w:rsidP="004660C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tbl>
      <w:tblPr>
        <w:tblW w:w="10347" w:type="dxa"/>
        <w:tblInd w:w="-79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4696"/>
        <w:gridCol w:w="3180"/>
        <w:gridCol w:w="992"/>
        <w:gridCol w:w="991"/>
      </w:tblGrid>
      <w:tr w:rsidR="004660CF" w:rsidRPr="00CE21B8" w:rsidTr="00747E08"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№ п/п</w:t>
            </w:r>
          </w:p>
        </w:tc>
        <w:tc>
          <w:tcPr>
            <w:tcW w:w="4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Список контрольных вопросов, отражающих содержание лицензионных требований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Ответы на вопросы о соответствии (несоответствии) лицензионным требованиям</w:t>
            </w:r>
          </w:p>
        </w:tc>
      </w:tr>
      <w:tr w:rsidR="004660CF" w:rsidRPr="00CE21B8" w:rsidTr="00747E08"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4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нет</w:t>
            </w:r>
          </w:p>
        </w:tc>
      </w:tr>
      <w:tr w:rsidR="004660CF" w:rsidRPr="00CE21B8" w:rsidTr="00747E08">
        <w:trPr>
          <w:trHeight w:val="4536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Calibri"/>
                <w:lang w:eastAsia="en-US"/>
              </w:rPr>
            </w:pPr>
            <w:r w:rsidRPr="00CE21B8">
              <w:rPr>
                <w:rFonts w:ascii="PT Astra Serif" w:eastAsiaTheme="minorHAnsi" w:hAnsi="PT Astra Serif" w:cs="Calibri"/>
                <w:lang w:eastAsia="en-US"/>
              </w:rPr>
              <w:t>Наличие у соискателя лицензии (лицензиата) на праве собственности или на ином законном основании технических средств, оборудования и технической документации, а также земельных участков и (или) зданий, строений, сооружений, помещений, необходимых для осуществления лицензируемой деятельности в каждом из мест ее осуществления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Постановление Правительства РФ от 28.05.2022 N 980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(вместе с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Положением о лицензировании деятельности по заготовке, хранению, переработке и реализации лома черных и цветных металлов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,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Правилами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) (далее  -  Постановление  № 980)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а) п. 5 Постановление 980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942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2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Наличие у соискателя лицензии площадки с асфальтовым, бетонным или другим твердым влагостойким покрытием, предназначенной для хранения лома и отходов черных и (или) цветных металлов, средств измерения, а также работников, заключивших с ним трудовые договоры, прошедших соответствующую подготовку и аттестацию, в соответствии с требованиями </w:t>
            </w:r>
            <w:hyperlink r:id="rId5" w:history="1">
              <w:r w:rsidRPr="00CE21B8">
                <w:rPr>
                  <w:rFonts w:ascii="PT Astra Serif" w:eastAsiaTheme="minorHAnsi" w:hAnsi="PT Astra Serif" w:cs="PT Astra Serif"/>
                  <w:lang w:eastAsia="en-US"/>
                </w:rPr>
                <w:t>Правил</w:t>
              </w:r>
            </w:hyperlink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обращения с ломом и отходами черных и ц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ветных металлов и их отчуждения.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б) п. 5 Постановление № 980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3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Наличие у соискателя лицензии условий для выполнения требований Правил обращения с ломом и отходами черных и цветных металлов и их отчуждения.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. в) п. 5 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Постановление № 980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747E08" w:rsidRPr="00CE21B8" w:rsidTr="00F77496">
        <w:trPr>
          <w:trHeight w:val="40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Pr="00CE21B8" w:rsidRDefault="00747E08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4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Pr="00CE21B8" w:rsidRDefault="00747E08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Наличие копии документов, подтверждающих наличие у соискателя лицензии необходимых для осуществления лицензируемой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E08" w:rsidRPr="00CE21B8" w:rsidRDefault="00747E08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. а) п. 8 </w:t>
            </w:r>
          </w:p>
          <w:p w:rsidR="00747E08" w:rsidRPr="00CE21B8" w:rsidRDefault="00747E08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Постановление № 980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Pr="00CE21B8" w:rsidRDefault="00747E08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Pr="00CE21B8" w:rsidRDefault="00747E08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5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Наличие копии документов, подтверждающих наличие у соискателя лицензии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ения лицензируемой деятельности.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б) п. 8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Постановление № 980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6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Наличие копии документов, подтверждающих прохождение соответствующей подготовки и аттестации лиц в соответствии с требованиями </w:t>
            </w:r>
            <w:hyperlink r:id="rId6" w:history="1">
              <w:r w:rsidRPr="00CE21B8">
                <w:rPr>
                  <w:rFonts w:ascii="PT Astra Serif" w:eastAsiaTheme="minorHAnsi" w:hAnsi="PT Astra Serif" w:cs="PT Astra Serif"/>
                  <w:lang w:eastAsia="en-US"/>
                </w:rPr>
                <w:t>Правил</w:t>
              </w:r>
            </w:hyperlink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обращения с ломом и отходами черных и ц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ветных металлов и их отчуждения.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в) п. 8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Постановление № 980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254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7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Наличие копии документов о назначении контролера лома и отходов металла, утвержденных руководителем организации - соискателем лицензии в соответствии с требованиями </w:t>
            </w:r>
            <w:hyperlink r:id="rId7" w:history="1">
              <w:r w:rsidRPr="00CE21B8">
                <w:rPr>
                  <w:rFonts w:ascii="PT Astra Serif" w:eastAsiaTheme="minorHAnsi" w:hAnsi="PT Astra Serif" w:cs="PT Astra Serif"/>
                  <w:lang w:eastAsia="en-US"/>
                </w:rPr>
                <w:t>Правил</w:t>
              </w:r>
            </w:hyperlink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обращения с ломом и отходами черных и цветных металлов и их отчуждения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г) п. 8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Постановление № 980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103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b/>
                <w:lang w:eastAsia="en-US"/>
              </w:rPr>
              <w:t>Прием, учет, хранение, переработка, транспортировка и отчуждение лома и отходов цветных металлов при осуществлении заготовки, хранения, переработки и реализации лома черных металлов</w:t>
            </w:r>
          </w:p>
        </w:tc>
      </w:tr>
      <w:tr w:rsidR="004660CF" w:rsidRPr="00CE21B8" w:rsidTr="00747E0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Юридические лица и индивидуальные предприниматели, осуществляющие прием лома и отходов черных металлов, должны обеспечить наличие на каждом объекте по приему указанных лома и отходов в доступном для обозрения месте следующей информации: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для юридического лица - наименование и основной государственный регистрационный номер, номер телефона, для индивидуального предпринимателя - основной государственный регистрационный номер индивидуального предпринимателя, фамилия, имя, отчество (при наличии), номер телефона;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данные о лице, ответственном за прием лома и отходов черных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распорядок работы;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условия приема и цены на лом и отходы черных металлов;</w:t>
            </w:r>
          </w:p>
          <w:p w:rsidR="004660CF" w:rsidRPr="00747E08" w:rsidRDefault="004660CF" w:rsidP="00747E08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д) ссылка на запись в реестре лицензий, содержащую сведения о действующей лицензии, 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полученной в соответствии с </w:t>
            </w:r>
            <w:hyperlink r:id="rId8" w:history="1">
              <w:r w:rsidRPr="00CE21B8">
                <w:rPr>
                  <w:rFonts w:ascii="PT Astra Serif" w:eastAsiaTheme="minorHAnsi" w:hAnsi="PT Astra Serif" w:cs="PT Astra Serif"/>
                  <w:color w:val="0000FF"/>
                  <w:lang w:eastAsia="en-US"/>
                </w:rPr>
                <w:t>Положением</w:t>
              </w:r>
            </w:hyperlink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о лицензировании деятельности по заготовке, хранению, переработке и реализации лома черных и цветных металлов, утвержденным постановлением Правительства Российской Федерации от 28 мая 2022 г. N 980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Постановление Правительства РФ от 28.05.2022 N 980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(вместе с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Положением о лицензировании деятельности по заготовке, хранению, переработке и реализации лома черных и цветных металлов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,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Правилами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) (далее  -  Правила)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а -е) п. 4 Правила обращения с ломом и отходами черных и цветных металлов и их отчуждения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4424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2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На объектах по приему лома и отходов черных металлов должна находиться и предъявляться по требованию контрольных (надзорных) органов следующая документация: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инструкция о порядке проведения радиационного контроля лома и отходов черных металлов либо ее копия, заверенная уполномоченным представителем юридического лица;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инструкция о порядке проверки лома и отходов черных металлов на взрывобезопасность либо ее копия, заверенная уполномоченным представителем юридического лица;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инструкция о порядке действий при обнаружении радиоактивных лома и отходов черных металлов либо ее копия, заверенная уполномоченным представителем юридического лица;</w:t>
            </w:r>
          </w:p>
          <w:p w:rsidR="004660CF" w:rsidRPr="00CE21B8" w:rsidRDefault="004660CF" w:rsidP="007C2CB0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инструкция о порядке действий при обнаружении взрывоопасных предметов либо ее копия, заверенная уполномоченным представителем юридического лица.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а -г) п. 5 Правила обращения с ломом и отходами черных и цветных металлов и их отчуждения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3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черных металлов, обязаны обеспечить в установленном порядке проведение радиационного контроля и осуществление входного контроля каждой партии указанных лома и отходов на взрывобезопасность. Контроль осуществляется лицами, прошедшими соответствующую подготовку и аттестацию.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8 Правила обращения с ломом и отходами черных и цветных металлов и их отчуждения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4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черных металлов, обязаны обеспечить наличие на каждом объекте по приему лома и отходов черных металлов: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контролера лома и отходов металла с квалификацией не ниже II разряда;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лица, ответственного за проведение радиационного контроля лома и отходов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лица, ответственного за проведение контроля лома и отходов черных металлов на взрывобезопасность;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площадки с асфальтовым, бетонным или другим твердым влагостойким покрытием, предназначенной для хранения лома и отходов черных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средств измерений для проведения радиационного контроля, сведения о которых содержатся в Федеральном информационном фонде по обеспечению единства измерений и которые </w:t>
            </w: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поверены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в порядке, установленном законодательством Российской Федерации об обеспечении единства измерений;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весовых средств измерений, сведения о которых содержатся в Федеральном информационном фонде по обеспечению единства измерений и которые </w:t>
            </w: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поверены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в порядке, установленном законодательством Российской Федерации об обеспечении единства измерений.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i/>
                <w:sz w:val="20"/>
                <w:szCs w:val="20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i/>
                <w:sz w:val="20"/>
                <w:szCs w:val="20"/>
                <w:lang w:eastAsia="en-US"/>
              </w:rPr>
              <w:t>Допускается возложение ответственности за проведение радиационного контроля и контроля взрывобезопасности на одно лицо. Допускается возложение ответственности за проведение радиационного контроля и контроля взрывобезопасности на контролера лома и отходов металла.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9 Правила обращения с ломом и отходами черных и цветных металлов и их отчуждения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5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черных металлов, обеспечивают наличие не менее чем на одном из объектов по приему лома и отходов черных металлов в пределах территории субъекта Российской Федерации одной единицы любого из следующих видов оборудования: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пресс для пакетирования или брикетирования лома черных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пресс-ножницы;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установка для дробления и сортировки легковесного лома;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оборудование для сортировки или измельчения стружки.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i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i/>
                <w:lang w:eastAsia="en-US"/>
              </w:rPr>
              <w:t>Юридическое лицо и индивидуальный предприниматель, осуществляющие переработку лома и отходов черных металлов с помощью пресса для пакетирования или брикетирования лома черных металлов либо пресс-ножниц, обеспечивают наличие на объекте по приему лома и отходов черных металлов, на котором используется указанное оборудование, прессовщика лома и отходов металла с квалификацией не ниже I разряда.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10 Правила обращения с ломом и отходами черных и цветных металлов и их отчуждения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167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6</w:t>
            </w:r>
          </w:p>
        </w:tc>
        <w:tc>
          <w:tcPr>
            <w:tcW w:w="4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Учет лома и отходов черных металлов ведется лицом, назначенным руководителем юридического лица, осуществляющего прием указанных лома и отходов, или индивидуальным предпринимателем</w:t>
            </w:r>
            <w:r w:rsidR="00530828"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(п</w:t>
            </w:r>
            <w:r w:rsidR="00530828" w:rsidRPr="00CE21B8">
              <w:rPr>
                <w:rFonts w:ascii="PT Astra Serif" w:eastAsiaTheme="minorHAnsi" w:hAnsi="PT Astra Serif" w:cs="PT Astra Serif"/>
                <w:lang w:eastAsia="en-US"/>
              </w:rPr>
              <w:t>риказ о назначении)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12 Правила обращения с ломом и отходами черных и цветных металлов и их отчуждения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20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4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3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726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7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осуществляющие прием лома и отходов черных металлов, ведут реестр приемо-сдаточных актов (далее - реестр) в электронном виде.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каждом случае приема лома и отходов черных металлов в реестр вносится следующая информация: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регистрационный номер приемо-сдаточного акта;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дата приема лома и отходов черных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данные о лице, сдающем лом и отходы черных металлов: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юридического лица - наименование, адрес, основной государственный регистрационный номер;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индивидуального предпринимателя - фамилия, имя, отчество (при наличии) и основной государственный регистрационный номер индивидуального предпринимателя;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физических лиц - фамилия, имя, отчество (при наличии), место регистрации по месту жительства или месту пребывания, данные документа, удостоверяющего личность, идентификационный номер налогоплательщика (при наличии);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реквизиты транспортной накладной (для юридического лица и индивидуального предпринимателя);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д) класс, категория, вид принятых лома и отходов черных металлов согласно государственному стандарту;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е) процент засоренности принятых лома и отходов черных металлов;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ж) вес принятых</w:t>
            </w:r>
            <w:r w:rsidR="00747E08">
              <w:rPr>
                <w:rFonts w:ascii="PT Astra Serif" w:eastAsiaTheme="minorHAnsi" w:hAnsi="PT Astra Serif" w:cs="PT Astra Serif"/>
                <w:lang w:eastAsia="en-US"/>
              </w:rPr>
              <w:t xml:space="preserve"> лома и отходов черных металлов.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п. 14-15 Правила обращения с ломом и отходами черных и цветных металлов и их отчуждения 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</w:tbl>
    <w:p w:rsidR="004660CF" w:rsidRPr="00CE21B8" w:rsidRDefault="004660CF" w:rsidP="004660C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"/>
        <w:gridCol w:w="4685"/>
        <w:gridCol w:w="3260"/>
        <w:gridCol w:w="850"/>
        <w:gridCol w:w="1060"/>
      </w:tblGrid>
      <w:tr w:rsidR="00747E08" w:rsidRPr="00CE21B8" w:rsidTr="00825C1E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E08" w:rsidRPr="00CE21B8" w:rsidRDefault="00747E08" w:rsidP="00747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b/>
                <w:lang w:eastAsia="en-US"/>
              </w:rPr>
              <w:t>Прием, учет, хранение, переработка, транспортировка и отчуждение лома и отходов цветных металлов при осуществлении заготовки, хранения, переработки и реализации лома цветных металло</w:t>
            </w:r>
            <w:r>
              <w:rPr>
                <w:rFonts w:ascii="PT Astra Serif" w:eastAsiaTheme="minorHAnsi" w:hAnsi="PT Astra Serif" w:cs="PT Astra Serif"/>
                <w:b/>
                <w:lang w:eastAsia="en-US"/>
              </w:rPr>
              <w:t>в</w:t>
            </w: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Юридические лица и индивидуальные предприниматели, осуществляющие прием лома и отходов цветных металлов, должны обеспечить наличие на каждом объекте по приему указанных лома и отходов в доступном для обозрения месте следующей информации: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для юридического лица - наименование и основной государственный регистрационный номер, номер телефона, для индивидуального предпринимателя - основной государственный регистрационный номер индивидуального предпринимателя, фамилия, имя, отчество (при наличии), номер телефона;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данные о лице, ответственном за прием лома и отходов цветных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распорядок работы;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условия приема и цены на лом и отходы цветных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д) ссылка на запись в реестре лицензий, содержащую сведения о действующей лицензии, полученной в соответствии с </w:t>
            </w:r>
            <w:hyperlink r:id="rId9" w:history="1">
              <w:r w:rsidRPr="00CE21B8">
                <w:rPr>
                  <w:rFonts w:ascii="PT Astra Serif" w:eastAsiaTheme="minorHAnsi" w:hAnsi="PT Astra Serif" w:cs="PT Astra Serif"/>
                  <w:lang w:eastAsia="en-US"/>
                </w:rPr>
                <w:t>Положением</w:t>
              </w:r>
            </w:hyperlink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о лицензировании деятельности по заготовке, хранению, переработке и реализации лома черных и цветных металлов, утвержденным постановлением Правительства Российской Федерации от 28 мая 2022 г. N 980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highlight w:val="yellow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Постановление Правительства РФ от 28.05.2022 N 980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(вместе с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Положением о лицензировании деятельности по заготовке, хранению, переработке и реализации лома черных и цветных металлов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,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Правилами обращения с ломом и отходами черных и цветных 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) (далее  -  Правила)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а -е) п. 4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2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На объектах по приему лома и отходов цветных металлов должна находиться и предъявляться по требованию контрольных (надзорных) органов следующая документация: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инструкция о порядке проведения радиационного контроля лома и отходов цветных металлов либо ее копия, заверенная уполномоченным представителем юридического лица;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инструкция о порядке проверки лома и отходов цветных металлов на взрывобезопасность либо ее копия, заверенная уполномоченным представителем юридического лица;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инструкция о порядке действий при обнаружении радиоактивных лома и отходов цветных металлов либо ее копия, заверенная уполномоченным представителем юридического лица;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инструкция о порядке действий при обнаружении взрывоопасных предметов либо ее копия, заверенная уполномоченным представителем юридического лица.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а -г) п. 5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3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цветных металлов, обязаны обеспечить в установленном порядке проведение радиационного контроля и осуществление входного контроля каждой партии указанных лома и отходов на взрывобезопасность. Контроль осуществляется лицами, прошедшими соответствующую подготовку и аттестацию.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8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4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цветных металлов, обязаны обеспечить наличие на каждом объекте по приему лома и отходов цветных металлов: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контролера лома и отходов металла с квалификацией не ниже II разряда;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лица, ответственного за проведение радиационного контроля лома и отходов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лица, ответственного за проведение контроля лома и отходов черных металлов на взрывобезопасность;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площадки с асфальтовым, бетонным или другим твердым влагостойким покрытием, предназначенной для хранения лома и отходов черных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средств измерений для проведения радиационного контроля, сведения о которых содержатся в Федеральном информационном фонде по обеспечению единства измерений и которые </w:t>
            </w: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поверены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в порядке, установленном законодательством Российской Федерации об обеспечении единства измерений;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весовых средств измерений, сведения о которых содержатся в Федеральном информационном фонде по обеспечению единства измерений и которые </w:t>
            </w: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поверены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в порядке, установленном законодательством Российской Федерации об обеспечении единства измерений.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i/>
                <w:sz w:val="20"/>
                <w:szCs w:val="20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i/>
                <w:sz w:val="20"/>
                <w:szCs w:val="20"/>
                <w:lang w:eastAsia="en-US"/>
              </w:rPr>
              <w:t>Допускается возложение ответственности за проведение радиационного контроля и контроля взрывобезопасности на одно лицо. Допускается возложение ответственности за проведение радиационного контроля и контроля взрывобезопасности на контролера лома и отходов металла.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9 Правила обращения с ломом и отходами черных и цветных металлов и их отчуждения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цветных металлов, обеспечивают наличие на одном из объектов по приему лома и отходов цветных металлов в пределах территории субъекта Российской Федерации оборудования для идентификации и сортировки лома и отходов цветных металлов, сведения о котором содержатся в Федеральном информационном фонде по обеспечению единства измерений и которое поверено в порядке, установленном законодательством Российской Федерации об обеспечении единства измерений.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9 Правила обращения с ломом и отходами черных и цветных металлов и их отчуждения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59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6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осуществляющие переработку лома и отходов цветных металлов, обеспечивают наличие не менее чем на одном из объектов по приему лома и отходов цветных металлов в пределах территории субъекта Российской Федерации одной единицы любого из следующих видов оборудования: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пресс для пакетирования или брикетирования лома и отходов цветных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пресс-ножницы;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установка для дробления лома и (или) отходов цветных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установка для разделки кабеля.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i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i/>
                <w:lang w:eastAsia="en-US"/>
              </w:rPr>
              <w:t xml:space="preserve">Юридическое лицо и индивидуальный предприниматель, осуществляющие переработку лома и отходов цветных металлов </w:t>
            </w:r>
            <w:r w:rsidRPr="00CE21B8">
              <w:rPr>
                <w:rFonts w:ascii="PT Astra Serif" w:eastAsiaTheme="minorHAnsi" w:hAnsi="PT Astra Serif" w:cs="PT Astra Serif"/>
                <w:i/>
                <w:lang w:eastAsia="en-US"/>
              </w:rPr>
              <w:lastRenderedPageBreak/>
              <w:t>с помощью пресса для пакетирования или брикетирования лома цветных металлов либо пресс-ножниц, обеспечивают наличие на объекте по приему лома и отходов цветных металлов, на котором используется указанное оборудование, прессовщика лома и отходов металла с квалификацией не ниже I разряда.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п. 11 Правила обращения с ломом и отходами черных и цветных металлов и их отчуждения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167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7</w:t>
            </w:r>
          </w:p>
        </w:tc>
        <w:tc>
          <w:tcPr>
            <w:tcW w:w="4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A90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Учет лома и отходов цветных металлов ведется лицом, назначенным руководителем юридического лица, осуществляющего прием указанных лома и отходов, или индивидуальным предпринимателем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530828" w:rsidRPr="00CE21B8">
              <w:rPr>
                <w:rFonts w:ascii="PT Astra Serif" w:eastAsiaTheme="minorHAnsi" w:hAnsi="PT Astra Serif" w:cs="PT Astra Serif"/>
                <w:lang w:eastAsia="en-US"/>
              </w:rPr>
              <w:t>(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="00530828" w:rsidRPr="00CE21B8">
              <w:rPr>
                <w:rFonts w:ascii="PT Astra Serif" w:eastAsiaTheme="minorHAnsi" w:hAnsi="PT Astra Serif" w:cs="PT Astra Serif"/>
                <w:lang w:eastAsia="en-US"/>
              </w:rPr>
              <w:t>риказ о назначении)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12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2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4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74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8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осуществляющие прием лома и отходов цветных металлов, ведут реестр приемо-сдаточных актов (далее - реестр) в электронном виде.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каждом случае приема лома и отходов цветных металлов в реестр вносится следующая информация: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регистрационный номер приемо-сдаточного акта;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дата приема лома и отходов цветных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данные о лице, сдающем лом и отходы цветных металлов: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юридического лица - наименование, адрес, основной государственный регистрационный номер;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индивидуального предпринимателя - фамилия, имя, отчество (при наличии) и основной государственный регистрационный номер индивидуального предпринимателя;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физических лиц - фамилия, имя, отчество (при наличии), место регистрации по месту жительства или месту пребывания, данные документа, удостоверяющего личность, идентификационный номер налогоплательщика (при наличии);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реквизиты транспортной накладной (для юридического лица и индивидуального предпринимателя);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д) класс, категория, вид принятых лома и отходов цветных металлов согласно государственному стандарту;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е) процент засоренности принятых лома и отходов цветных металлов;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ж) вес принятых лома и отходов цветных м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еталлов.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п. 14-15 Правила обращения с ломом и отходами черных и цветных металлов и их отчуждения 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34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9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Хранение бытового (принятого от физических лиц) и промышленного лома и отходов цветных металлов осуществляется раздельно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п. 20 Правила обращения с ломом и отходами черных и цветных металлов и их отчуждения 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</w:tbl>
    <w:p w:rsidR="004660CF" w:rsidRPr="00CE21B8" w:rsidRDefault="004660CF" w:rsidP="004660C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tbl>
      <w:tblPr>
        <w:tblW w:w="10349" w:type="dxa"/>
        <w:tblInd w:w="-7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"/>
        <w:gridCol w:w="4685"/>
        <w:gridCol w:w="3260"/>
        <w:gridCol w:w="850"/>
        <w:gridCol w:w="1060"/>
      </w:tblGrid>
      <w:tr w:rsidR="004660CF" w:rsidRPr="00CE21B8" w:rsidTr="001B36E5"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center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b/>
                <w:lang w:eastAsia="en-US"/>
              </w:rPr>
              <w:lastRenderedPageBreak/>
              <w:t>Прием, учет, хранение, транспортировка и отчуждение лома и отходов цветных металлов при                    осуществлении заготовки, хранения, и реализации лома цветных металлов</w:t>
            </w:r>
            <w:r w:rsidR="00530828" w:rsidRPr="00CE21B8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(без переработки)</w:t>
            </w: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1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Юридические лица и индивидуальные предприниматели, осуществляющие прием лома и отходов цветных металлов, должны обеспечить наличие на каждом объекте по приему указанных лома и отходов в доступном для обозрения месте следующей информации: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для юридического лица - наименование и основной государственный регистрационный номер, номер телефона, для индивидуального предпринимателя - основной государственный регистрационный номер индивидуального предпринимателя, фамилия, имя, отчество (при наличии), номер телефона;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данные о лице, ответственном за прием лома и отходов цветных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распорядок работы;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условия приема и цены на лом и отходы цветных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д) ссылка на запись в реестре лицензий, содержащую сведения о действующей лицензии, полученной в соответствии с </w:t>
            </w:r>
            <w:hyperlink r:id="rId10" w:history="1">
              <w:r w:rsidRPr="00CE21B8">
                <w:rPr>
                  <w:rFonts w:ascii="PT Astra Serif" w:eastAsiaTheme="minorHAnsi" w:hAnsi="PT Astra Serif" w:cs="PT Astra Serif"/>
                  <w:lang w:eastAsia="en-US"/>
                </w:rPr>
                <w:t>Положением</w:t>
              </w:r>
            </w:hyperlink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о лицензировании деятельности по заготовке, хранению, переработке и реализации лома черных и цветных металлов, утвержденным постановлением Правительства Российской Федерации от 28 мая 2022 г. N 980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highlight w:val="yellow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Постановление Правительства РФ от 28.05.2022 N 980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(вместе с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Положением о лицензировании деятельности по заготовке, хранению, переработке и реализации лома черных и цветных металлов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, 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Правилами обращения с ломом и отходами черных и цветных металлов и их отчуждения</w:t>
            </w:r>
            <w:r w:rsidR="007C2CB0" w:rsidRPr="00CE21B8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) (далее  -  Правила)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а -е) п. 4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2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На объектах по приему лома и отходов цветных металлов должна находиться и предъявляться по требованию контрольных (надзорных) органов следующая документация: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инструкция о порядке проведения радиационного контроля лома и отходов цветных металлов либо ее копия, заверенная уполномоченным представителем юридического лица;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инструкция о порядке проверки лома и отходов цветных металлов на взрывобезопасность либо ее копия, заверенная уполномоченным представителем юридического лица;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инструкция о порядке действий при обнаружении радиоактивных лома и отходов цветных металлов либо ее копия, заверенная уполномоченным представителем юридического лица;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инструкция о порядке действий при обнаружении взрывоопасных предметов либо ее копия, заверенная уполномоченным представителем юридического лица.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пп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. а -г) п. 5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3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цветных металлов, обязаны обеспечить в установленном порядке проведение радиационного контроля и осуществление входного контроля каждой партии указанных лома и отходов на взрывобезопасность. Контроль осуществляется лицами, прошедшими соответствующую подготовку и аттестацию.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8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4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цветных металлов, обязаны обеспечить наличие на каждом объекте по приему лома и отходов цветных металлов: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контролера лома и отходов металла с квалификацией не ниже II разряда;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лица, ответственного за проведение радиационного к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онтроля лома и отходов металлов.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лица, ответственного за проведение контроля лома и отходов черных металлов на взрывобезопасность;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площадки с асфальтовым, бетонным или другим твердым влагостойким покрытием, предназначенной для хранения лома и отходов черных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средств измерений для проведения радиационного контроля, сведения о которых содержатся в Федеральном информационном фонде по обеспечению единства измерений и которые </w:t>
            </w: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поверены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в порядке, установленном законодательством Российской Федерации об обеспечении единства измерений;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весовых средств измерений, сведения о которых содержатся в Федеральном информационном фонде по обеспечению единства измерений и которые </w:t>
            </w:r>
            <w:proofErr w:type="spellStart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поверены</w:t>
            </w:r>
            <w:proofErr w:type="spellEnd"/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в порядке, установленном законодательством Российской Федерации об обеспечении единства измерений.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before="220"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i/>
                <w:sz w:val="20"/>
                <w:szCs w:val="20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i/>
                <w:sz w:val="20"/>
                <w:szCs w:val="20"/>
                <w:lang w:eastAsia="en-US"/>
              </w:rPr>
              <w:t>Допускается возложение ответственности за проведение радиационного контроля и контроля взрывобезопасности на одно лицо. Допускается возложение ответственности за проведение радиационного контроля и контроля взрывобезопасности на контролера лома и отходов металла.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9 Правила обращения с ломом и отходами черных и цветных металлов и их отчуждения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5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принимающие лом и отходы цветных металлов, обеспечивают наличие на одном из объектов по приему лома и отходов цветных металлов в пределах территории субъекта Российской Федерации оборудования для идентификации и сортировки лома и отходов цветных металлов, сведения о котором содержатся в Федеральном информационном фонде по обеспечению единства измерений и которое поверено в порядке, установленном законодательством Российской Федерации об обеспечении единства измерений.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9 Правила обращения с ломом и отходами черных и цветных металлов и их отчуждения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167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6</w:t>
            </w:r>
          </w:p>
        </w:tc>
        <w:tc>
          <w:tcPr>
            <w:tcW w:w="4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color w:val="00B050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Учет лома и отходов цветных металлов ведется лицом, назначенным руководителем юридического лица, осуществляющего прием указанных лома и отходов, или индивидуальным предпринимателем</w:t>
            </w:r>
            <w:r w:rsidR="00530828"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 (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п</w:t>
            </w:r>
            <w:r w:rsidR="00530828" w:rsidRPr="00CE21B8">
              <w:rPr>
                <w:rFonts w:ascii="PT Astra Serif" w:eastAsiaTheme="minorHAnsi" w:hAnsi="PT Astra Serif" w:cs="PT Astra Serif"/>
                <w:lang w:eastAsia="en-US"/>
              </w:rPr>
              <w:t>риказ о назначении)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12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2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4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bookmarkStart w:id="0" w:name="_GoBack"/>
            <w:bookmarkEnd w:id="0"/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056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4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п. 13 Правила обращения с ломом и отходами черных и цветных металлов и их отчуждения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725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7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Юридическое лицо и индивидуальный предприниматель, осуществляющие прием лома и отходов цветных металлов, ведут реестр приемо-сдаточных актов (далее - реестр) в электронном виде.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каждом случае приема лома и отходов цветных металлов в реестр вносится следующая информация: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а) регистрационный номер приемо-сдаточного акта;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б) дата приема лома и отходов цветных металлов;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в) данные о лице, сдающем лом и отходы цветных металлов: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юридического лица - наименование, адрес, основной государственный регистрационный номер;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индивидуального предпринимателя - фамилия, имя, отчество (при наличии) и основной государственный регистрационный номер индивидуального предпринимателя;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при приеме у физических лиц - фамилия, имя, отчество (при наличии), место регистрации по месту жительства или месту пребывания, данные документа, удостоверяющего личность, идентификационный номер налогоплательщика (при наличии);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г) реквизиты транспортной накладной (для юридического лица и индивидуального предпринимателя);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д) класс, категория, вид принятых лома и отходов цветных металлов согласно государственному стандарту;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е) процент засоренности принятых лома и отходов цветных металлов;</w:t>
            </w:r>
          </w:p>
          <w:p w:rsidR="004660CF" w:rsidRPr="00CE21B8" w:rsidRDefault="004660CF" w:rsidP="00887A90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ж) вес принятых 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лома и отходов цветных металлов.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п. 14-15 Правила обращения с ломом и отходами черных и цветных металлов и их отчуждения </w:t>
            </w: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  <w:tr w:rsidR="004660CF" w:rsidRPr="00CE21B8" w:rsidTr="00747E08">
        <w:trPr>
          <w:trHeight w:val="105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887A90" w:rsidP="00267C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8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>Хранение бытового (принятого от физических лиц) и промышленного лома и отходов цветных металлов осуществляется раздельно</w:t>
            </w:r>
            <w:r w:rsidR="00887A90" w:rsidRPr="00CE21B8">
              <w:rPr>
                <w:rFonts w:ascii="PT Astra Serif" w:eastAsiaTheme="minorHAnsi" w:hAnsi="PT Astra Serif" w:cs="PT Astra Serif"/>
                <w:lang w:eastAsia="en-US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  <w:r w:rsidRPr="00CE21B8">
              <w:rPr>
                <w:rFonts w:ascii="PT Astra Serif" w:eastAsiaTheme="minorHAnsi" w:hAnsi="PT Astra Serif" w:cs="PT Astra Serif"/>
                <w:lang w:eastAsia="en-US"/>
              </w:rPr>
              <w:t xml:space="preserve">п. 20 Правила обращения с ломом и отходами черных и цветных металлов и их отчуждения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0CF" w:rsidRPr="00CE21B8" w:rsidRDefault="004660CF" w:rsidP="00267CC1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lang w:eastAsia="en-US"/>
              </w:rPr>
            </w:pPr>
          </w:p>
        </w:tc>
      </w:tr>
    </w:tbl>
    <w:p w:rsidR="004660CF" w:rsidRPr="00CE21B8" w:rsidRDefault="004660CF" w:rsidP="004660C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4660CF" w:rsidRPr="00CE21B8" w:rsidRDefault="004660CF" w:rsidP="004660C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483A57" w:rsidRPr="00CE21B8" w:rsidRDefault="00483A57">
      <w:pPr>
        <w:rPr>
          <w:rFonts w:ascii="PT Astra Serif" w:hAnsi="PT Astra Serif"/>
        </w:rPr>
      </w:pPr>
    </w:p>
    <w:sectPr w:rsidR="00483A57" w:rsidRPr="00CE21B8" w:rsidSect="00747E0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45A06"/>
    <w:multiLevelType w:val="hybridMultilevel"/>
    <w:tmpl w:val="B888BAB4"/>
    <w:lvl w:ilvl="0" w:tplc="F97C986A">
      <w:numFmt w:val="bullet"/>
      <w:lvlText w:val=""/>
      <w:lvlJc w:val="left"/>
      <w:pPr>
        <w:ind w:left="900" w:hanging="360"/>
      </w:pPr>
      <w:rPr>
        <w:rFonts w:ascii="Symbol" w:eastAsiaTheme="minorHAnsi" w:hAnsi="Symbol" w:cs="PT Astra Serif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0CF"/>
    <w:rsid w:val="00162A2F"/>
    <w:rsid w:val="001B36E5"/>
    <w:rsid w:val="002E225D"/>
    <w:rsid w:val="004660CF"/>
    <w:rsid w:val="00483A57"/>
    <w:rsid w:val="00530828"/>
    <w:rsid w:val="005F234D"/>
    <w:rsid w:val="00747E08"/>
    <w:rsid w:val="007C2CB0"/>
    <w:rsid w:val="00887A90"/>
    <w:rsid w:val="00AD4241"/>
    <w:rsid w:val="00CE21B8"/>
    <w:rsid w:val="00FE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BCE7B"/>
  <w15:docId w15:val="{C5D81E9A-6592-4DAD-8EBB-40800CD1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0C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660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30828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CE21B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5">
    <w:name w:val="Заголовок Знак"/>
    <w:basedOn w:val="a0"/>
    <w:link w:val="a4"/>
    <w:uiPriority w:val="10"/>
    <w:rsid w:val="00CE2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6">
    <w:name w:val="Strong"/>
    <w:basedOn w:val="a0"/>
    <w:uiPriority w:val="22"/>
    <w:qFormat/>
    <w:rsid w:val="00CE21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3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681C6985FDB65CF9CF44D6539DD1EB4578E0E5E7A405AB01E41F03AFC159EC43A0BA9657240119CE7C2B9E8680C43EBE2B56D344C8F723gF5A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5BE4D7991C4B540896595F04D6A3D1A9D7F048B0C33B753E9D084798CF5D937AEA06BD9A81DE7AEBA9F7422FE1484E30AFCA29582A01847jD2D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C690711309A0B940A317ED12FBF3FC11AD3AFECBF0A816C0C26EA70BC9577B1627F03CA20C5C4D01E0B58E6CFFC587480D484FEBDA358ACsC1BC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75B65488441A723460B91D40FE0EDDF0F8E8A1935396A18FD0551F2BE2E6780787F373B6A381F8501D5E9623D60006282D04799B25AE52D0H5v7C" TargetMode="External"/><Relationship Id="rId10" Type="http://schemas.openxmlformats.org/officeDocument/2006/relationships/hyperlink" Target="consultantplus://offline/ref=5B681C6985FDB65CF9CF44D6539DD1EB4578E0E5E7A405AB01E41F03AFC159EC43A0BA9657240119CE7C2B9E8680C43EBE2B56D344C8F723gF5A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681C6985FDB65CF9CF44D6539DD1EB4578E0E5E7A405AB01E41F03AFC159EC43A0BA9657240119CE7C2B9E8680C43EBE2B56D344C8F723gF5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4105</Words>
  <Characters>23405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Андреева</dc:creator>
  <cp:keywords/>
  <dc:description/>
  <cp:lastModifiedBy>Морозова Анастасия Евгеньевна</cp:lastModifiedBy>
  <cp:revision>7</cp:revision>
  <dcterms:created xsi:type="dcterms:W3CDTF">2022-08-31T06:35:00Z</dcterms:created>
  <dcterms:modified xsi:type="dcterms:W3CDTF">2025-01-09T07:18:00Z</dcterms:modified>
</cp:coreProperties>
</file>