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83E82" w14:paraId="6B57D77B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0EC8F0CF" w14:textId="77777777" w:rsidR="00D83E82" w:rsidRPr="00401030" w:rsidRDefault="00BF42D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 w:rsidRPr="00401030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23.09.2024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4DCADF3C" w14:textId="77777777" w:rsidR="00D83E82" w:rsidRPr="00BF42D5" w:rsidRDefault="00D83E8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7AE2D6D0" w14:textId="77777777" w:rsidR="00D83E82" w:rsidRPr="00BF42D5" w:rsidRDefault="0040103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01030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BF42D5" w:rsidRPr="00401030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1323</w:t>
            </w:r>
          </w:p>
        </w:tc>
      </w:tr>
    </w:tbl>
    <w:p w14:paraId="23F27582" w14:textId="77777777" w:rsidR="00D83E82" w:rsidRPr="00096128" w:rsidRDefault="00240C1B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096128">
        <w:rPr>
          <w:rFonts w:ascii="PT Astra Serif" w:hAnsi="PT Astra Serif" w:cs="PT Astra Serif"/>
          <w:sz w:val="26"/>
          <w:szCs w:val="26"/>
        </w:rPr>
        <w:t xml:space="preserve">О внесении изменения </w:t>
      </w:r>
      <w:r w:rsidRPr="00096128">
        <w:rPr>
          <w:rFonts w:ascii="PT Astra Serif" w:hAnsi="PT Astra Serif" w:cs="Times New Roman"/>
          <w:sz w:val="26"/>
          <w:szCs w:val="26"/>
        </w:rPr>
        <w:t>в приказ Департамента лицензирования и регионального государственного контроля Томской области от 08.07.2022 № 1262</w:t>
      </w:r>
    </w:p>
    <w:p w14:paraId="2792BE64" w14:textId="77777777" w:rsidR="00D83E82" w:rsidRPr="00096128" w:rsidRDefault="00D83E8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39EC4B7" w14:textId="77777777" w:rsidR="00D83E82" w:rsidRPr="00096128" w:rsidRDefault="00D83E8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CED77C6" w14:textId="77777777" w:rsidR="00240C1B" w:rsidRPr="00096128" w:rsidRDefault="00240C1B" w:rsidP="00240C1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96128">
        <w:rPr>
          <w:rFonts w:ascii="PT Astra Serif" w:hAnsi="PT Astra Serif"/>
          <w:sz w:val="26"/>
          <w:szCs w:val="26"/>
        </w:rPr>
        <w:t xml:space="preserve">Во исполнение постановления Администрации Томской области от </w:t>
      </w:r>
      <w:r w:rsidR="00096128" w:rsidRPr="00096128">
        <w:rPr>
          <w:rFonts w:ascii="PT Astra Serif" w:hAnsi="PT Astra Serif"/>
          <w:sz w:val="26"/>
          <w:szCs w:val="26"/>
        </w:rPr>
        <w:t>13.09.2024</w:t>
      </w:r>
      <w:r w:rsidRPr="00096128">
        <w:rPr>
          <w:rFonts w:ascii="PT Astra Serif" w:hAnsi="PT Astra Serif"/>
          <w:sz w:val="26"/>
          <w:szCs w:val="26"/>
        </w:rPr>
        <w:t xml:space="preserve">        № 3</w:t>
      </w:r>
      <w:r w:rsidR="00096128" w:rsidRPr="00096128">
        <w:rPr>
          <w:rFonts w:ascii="PT Astra Serif" w:hAnsi="PT Astra Serif"/>
          <w:sz w:val="26"/>
          <w:szCs w:val="26"/>
        </w:rPr>
        <w:t>91</w:t>
      </w:r>
      <w:r w:rsidRPr="00096128">
        <w:rPr>
          <w:rFonts w:ascii="PT Astra Serif" w:hAnsi="PT Astra Serif"/>
          <w:sz w:val="26"/>
          <w:szCs w:val="26"/>
        </w:rPr>
        <w:t>а «Об увеличении фонда оплаты труда работников, на которых не распространяется действие указов Президента Российской Федерации от 07.05.2012 № 597, от 01.06.2012 № 761 и от 28.12.2012 № 1688 и о внесении изменений в отдельные постановления Администрации Томской области»</w:t>
      </w:r>
    </w:p>
    <w:p w14:paraId="7D18B1DB" w14:textId="77777777" w:rsidR="00240C1B" w:rsidRPr="00096128" w:rsidRDefault="00240C1B" w:rsidP="00240C1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96128">
        <w:rPr>
          <w:rFonts w:ascii="PT Astra Serif" w:hAnsi="PT Astra Serif"/>
          <w:sz w:val="26"/>
          <w:szCs w:val="26"/>
        </w:rPr>
        <w:t>ПРИКАЗЫВАЮ:</w:t>
      </w:r>
    </w:p>
    <w:p w14:paraId="376C10FA" w14:textId="77777777" w:rsidR="00240C1B" w:rsidRDefault="00240C1B" w:rsidP="00240C1B">
      <w:pPr>
        <w:pStyle w:val="26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096128">
        <w:rPr>
          <w:rFonts w:ascii="PT Astra Serif" w:hAnsi="PT Astra Serif"/>
          <w:b w:val="0"/>
          <w:sz w:val="26"/>
          <w:szCs w:val="26"/>
        </w:rPr>
        <w:t>1. Внести в приказ Департамента лицензирования и регионального государственного контроля Томской области от 08.07.2022 № 1262 «Об утверждении Положения об оплате труда работников Департамента лицензирования и регионального государственного контроля Томской области, не являющихся государственными гражданскими служащими Томской области» (Официальный интернет-портал правовой информации http://pravo.gov.ru, 11.07.2022,</w:t>
      </w:r>
      <w:r w:rsidR="00096128">
        <w:rPr>
          <w:rFonts w:ascii="PT Astra Serif" w:hAnsi="PT Astra Serif"/>
          <w:b w:val="0"/>
          <w:sz w:val="26"/>
          <w:szCs w:val="26"/>
        </w:rPr>
        <w:t xml:space="preserve">                        </w:t>
      </w:r>
      <w:r w:rsidRPr="00096128">
        <w:rPr>
          <w:rFonts w:ascii="PT Astra Serif" w:hAnsi="PT Astra Serif"/>
          <w:b w:val="0"/>
          <w:sz w:val="26"/>
          <w:szCs w:val="26"/>
        </w:rPr>
        <w:t xml:space="preserve"> № </w:t>
      </w:r>
      <w:r w:rsidRPr="00096128">
        <w:rPr>
          <w:rStyle w:val="pagesindoccount"/>
          <w:rFonts w:ascii="PT Astra Serif" w:hAnsi="PT Astra Serif"/>
          <w:b w:val="0"/>
          <w:sz w:val="26"/>
          <w:szCs w:val="26"/>
        </w:rPr>
        <w:t>7001202207110002</w:t>
      </w:r>
      <w:r w:rsidRPr="00096128">
        <w:rPr>
          <w:rFonts w:ascii="PT Astra Serif" w:hAnsi="PT Astra Serif"/>
          <w:b w:val="0"/>
          <w:sz w:val="26"/>
          <w:szCs w:val="26"/>
        </w:rPr>
        <w:t>) изменение, изложив раздел 2 Положения об оплате труда работников Департамента лицензирования и регионального государственного контроля Томской области, не являющихся государственными гражданскими служащими Томской области, утвержденного указанным приказом в новой редакции согласно приложению к настоящему приказу.</w:t>
      </w:r>
    </w:p>
    <w:p w14:paraId="47D40862" w14:textId="77777777" w:rsidR="00096128" w:rsidRPr="00096128" w:rsidRDefault="00096128" w:rsidP="00096128">
      <w:pPr>
        <w:tabs>
          <w:tab w:val="left" w:pos="993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96128">
        <w:rPr>
          <w:rFonts w:ascii="PT Astra Serif" w:hAnsi="PT Astra Serif"/>
          <w:color w:val="000000"/>
          <w:sz w:val="26"/>
          <w:szCs w:val="26"/>
        </w:rPr>
        <w:t>2. Настоящий приказ вступает в силу с 1 октября 202</w:t>
      </w:r>
      <w:r>
        <w:rPr>
          <w:rFonts w:ascii="PT Astra Serif" w:hAnsi="PT Astra Serif"/>
          <w:color w:val="000000"/>
          <w:sz w:val="26"/>
          <w:szCs w:val="26"/>
        </w:rPr>
        <w:t>4</w:t>
      </w:r>
      <w:r w:rsidRPr="00096128">
        <w:rPr>
          <w:rFonts w:ascii="PT Astra Serif" w:hAnsi="PT Astra Serif"/>
          <w:color w:val="000000"/>
          <w:sz w:val="26"/>
          <w:szCs w:val="26"/>
        </w:rPr>
        <w:t xml:space="preserve"> года.</w:t>
      </w:r>
    </w:p>
    <w:p w14:paraId="2C526EF8" w14:textId="77777777" w:rsidR="00096128" w:rsidRPr="00096128" w:rsidRDefault="00096128" w:rsidP="00240C1B">
      <w:pPr>
        <w:pStyle w:val="26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14:paraId="7177F1FD" w14:textId="77777777" w:rsidR="00D83E82" w:rsidRPr="00096128" w:rsidRDefault="00D83E8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18B6535" w14:textId="77777777" w:rsidR="00D83E82" w:rsidRPr="00096128" w:rsidRDefault="00D83E8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BB6641D" w14:textId="77777777" w:rsidR="00D83E82" w:rsidRPr="00096128" w:rsidRDefault="00D83E8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096128" w:rsidRPr="00096128" w14:paraId="6EBCE3FE" w14:textId="77777777">
        <w:tc>
          <w:tcPr>
            <w:tcW w:w="3831" w:type="dxa"/>
            <w:shd w:val="clear" w:color="FFFFFF" w:fill="FFFFFF"/>
            <w:vAlign w:val="center"/>
          </w:tcPr>
          <w:p w14:paraId="1F2B9FC7" w14:textId="77777777" w:rsidR="00D83E82" w:rsidRPr="00096128" w:rsidRDefault="0040103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96128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679D56DA" w14:textId="77777777" w:rsidR="00D83E82" w:rsidRPr="00096128" w:rsidRDefault="00D83E82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1A19E6ED" w14:textId="77777777" w:rsidR="00D83E82" w:rsidRPr="00096128" w:rsidRDefault="0040103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9612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5F837591" w14:textId="77777777" w:rsidR="00D83E82" w:rsidRPr="00096128" w:rsidRDefault="00D83E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514223E6" w14:textId="77777777" w:rsidR="00D83E82" w:rsidRPr="00096128" w:rsidRDefault="00D83E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716821CB" w14:textId="77777777" w:rsidR="00D83E82" w:rsidRPr="00096128" w:rsidRDefault="00D83E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42E55086" w14:textId="77777777" w:rsidR="00D83E82" w:rsidRDefault="00D83E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24EEE2E" w14:textId="77777777" w:rsidR="00D83E82" w:rsidRDefault="00D83E82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D83E82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14:paraId="5914622E" w14:textId="44F76456" w:rsidR="00D83E82" w:rsidRDefault="0040103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96128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61D1095D" w14:textId="2B61119F" w:rsidR="00176913" w:rsidRDefault="00176913">
      <w:pPr>
        <w:ind w:left="5669"/>
        <w:rPr>
          <w:rFonts w:ascii="PT Astra Serif" w:hAnsi="PT Astra Serif" w:cs="PT Astra Serif"/>
          <w:sz w:val="26"/>
          <w:szCs w:val="26"/>
        </w:rPr>
      </w:pPr>
    </w:p>
    <w:p w14:paraId="45EDDCA0" w14:textId="775A12B4" w:rsidR="00176913" w:rsidRPr="00096128" w:rsidRDefault="00176913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УТВЕРЖДЕН</w:t>
      </w:r>
    </w:p>
    <w:p w14:paraId="7E076822" w14:textId="36698F39" w:rsidR="00D83E82" w:rsidRPr="00096128" w:rsidRDefault="0040103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96128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176913">
        <w:rPr>
          <w:rFonts w:ascii="PT Astra Serif" w:eastAsia="PT Astra Serif" w:hAnsi="PT Astra Serif" w:cs="PT Astra Serif"/>
          <w:sz w:val="26"/>
          <w:szCs w:val="26"/>
        </w:rPr>
        <w:t>ом</w:t>
      </w:r>
      <w:bookmarkStart w:id="1" w:name="_GoBack"/>
      <w:bookmarkEnd w:id="1"/>
      <w:r w:rsidRPr="0009612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96128">
        <w:rPr>
          <w:rFonts w:ascii="PT Astra Serif" w:eastAsia="PT Astra Serif" w:hAnsi="PT Astra Serif" w:cs="PT Astra Serif"/>
          <w:sz w:val="26"/>
          <w:szCs w:val="26"/>
        </w:rPr>
        <w:t>Департамента лицензирования и регионального государственного контроля</w:t>
      </w:r>
      <w:r w:rsidRPr="0009612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96128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7D32CFFE" w14:textId="77777777" w:rsidR="00D83E82" w:rsidRPr="00096128" w:rsidRDefault="00401030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 w:rsidRPr="00096128">
        <w:rPr>
          <w:rFonts w:ascii="PT Astra Serif" w:eastAsia="PT Astra Serif" w:hAnsi="PT Astra Serif" w:cs="PT Astra Serif"/>
          <w:sz w:val="26"/>
          <w:szCs w:val="26"/>
        </w:rPr>
        <w:t>от</w:t>
      </w:r>
      <w:r w:rsidRPr="00096128">
        <w:rPr>
          <w:rFonts w:ascii="PT Astra Serif" w:hAnsi="PT Astra Serif" w:cs="PT Astra Serif"/>
          <w:sz w:val="26"/>
          <w:szCs w:val="26"/>
        </w:rPr>
        <w:t> </w:t>
      </w:r>
      <w:r w:rsidR="00BF42D5">
        <w:rPr>
          <w:rFonts w:ascii="PT Astra Serif" w:eastAsia="PT Astra Serif" w:hAnsi="PT Astra Serif" w:cs="PT Astra Serif"/>
          <w:sz w:val="26"/>
          <w:szCs w:val="26"/>
        </w:rPr>
        <w:t>23.09.2024</w:t>
      </w:r>
      <w:r w:rsidRPr="00096128">
        <w:rPr>
          <w:rFonts w:ascii="PT Astra Serif" w:hAnsi="PT Astra Serif" w:cs="PT Astra Serif"/>
          <w:sz w:val="26"/>
          <w:szCs w:val="26"/>
        </w:rPr>
        <w:t> </w:t>
      </w:r>
      <w:r w:rsidRPr="00096128">
        <w:rPr>
          <w:rFonts w:ascii="PT Astra Serif" w:eastAsia="PT Astra Serif" w:hAnsi="PT Astra Serif" w:cs="PT Astra Serif"/>
          <w:sz w:val="26"/>
          <w:szCs w:val="26"/>
        </w:rPr>
        <w:t>№</w:t>
      </w:r>
      <w:r w:rsidRPr="00096128">
        <w:rPr>
          <w:rFonts w:ascii="PT Astra Serif" w:hAnsi="PT Astra Serif" w:cs="PT Astra Serif"/>
          <w:sz w:val="26"/>
          <w:szCs w:val="26"/>
        </w:rPr>
        <w:t> </w:t>
      </w:r>
      <w:r w:rsidR="00BF42D5">
        <w:rPr>
          <w:rFonts w:ascii="PT Astra Serif" w:eastAsia="PT Astra Serif" w:hAnsi="PT Astra Serif" w:cs="PT Astra Serif"/>
          <w:sz w:val="26"/>
          <w:szCs w:val="26"/>
        </w:rPr>
        <w:t>1323</w:t>
      </w:r>
    </w:p>
    <w:p w14:paraId="216235FE" w14:textId="77777777" w:rsidR="00D83E82" w:rsidRPr="00401030" w:rsidRDefault="00D83E82">
      <w:pPr>
        <w:tabs>
          <w:tab w:val="left" w:pos="7088"/>
        </w:tabs>
        <w:rPr>
          <w:rFonts w:ascii="PT Astra Serif" w:hAnsi="PT Astra Serif" w:cs="PT Astra Serif"/>
          <w:sz w:val="26"/>
          <w:szCs w:val="26"/>
          <w:highlight w:val="lightGray"/>
        </w:rPr>
      </w:pPr>
    </w:p>
    <w:p w14:paraId="4FBE0858" w14:textId="77777777" w:rsidR="00D83E82" w:rsidRPr="00096128" w:rsidRDefault="00D83E82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14:paraId="48530537" w14:textId="77777777" w:rsidR="00240C1B" w:rsidRPr="00096128" w:rsidRDefault="00240C1B" w:rsidP="00240C1B">
      <w:pPr>
        <w:jc w:val="center"/>
        <w:rPr>
          <w:rFonts w:ascii="PT Astra Serif" w:hAnsi="PT Astra Serif"/>
          <w:sz w:val="26"/>
          <w:szCs w:val="26"/>
        </w:rPr>
      </w:pPr>
      <w:r w:rsidRPr="00096128">
        <w:rPr>
          <w:rFonts w:ascii="PT Astra Serif" w:hAnsi="PT Astra Serif"/>
          <w:sz w:val="26"/>
          <w:szCs w:val="26"/>
        </w:rPr>
        <w:t xml:space="preserve">2. Порядок установления окладов работникам Департамента </w:t>
      </w:r>
    </w:p>
    <w:p w14:paraId="33FBE260" w14:textId="77777777" w:rsidR="00240C1B" w:rsidRPr="00096128" w:rsidRDefault="00240C1B" w:rsidP="00240C1B">
      <w:pPr>
        <w:jc w:val="center"/>
        <w:rPr>
          <w:rFonts w:ascii="PT Astra Serif" w:hAnsi="PT Astra Serif"/>
          <w:sz w:val="26"/>
          <w:szCs w:val="26"/>
        </w:rPr>
      </w:pPr>
    </w:p>
    <w:p w14:paraId="61285D15" w14:textId="77777777" w:rsidR="00240C1B" w:rsidRPr="00096128" w:rsidRDefault="00240C1B" w:rsidP="00240C1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96128">
        <w:rPr>
          <w:rFonts w:ascii="PT Astra Serif" w:hAnsi="PT Astra Serif"/>
          <w:sz w:val="26"/>
          <w:szCs w:val="26"/>
        </w:rPr>
        <w:t>8. Наименования должностей или профессий должны соответствовать наименованиям, указанным в едином тарифно-квалификационном справочнике профессий рабочих и едином квалификационном справочнике должностей руководителей, специалистов и служащих.</w:t>
      </w:r>
    </w:p>
    <w:p w14:paraId="6487D128" w14:textId="77777777" w:rsidR="00240C1B" w:rsidRPr="00096128" w:rsidRDefault="00240C1B" w:rsidP="00240C1B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96128">
        <w:rPr>
          <w:rFonts w:ascii="PT Astra Serif" w:hAnsi="PT Astra Serif"/>
          <w:sz w:val="26"/>
          <w:szCs w:val="26"/>
        </w:rPr>
        <w:t>9. Работникам Департамента, замещающим должности, относящиеся к профессиональным квалификационным группам (далее – ПКГ):</w:t>
      </w:r>
    </w:p>
    <w:p w14:paraId="496FE643" w14:textId="77777777" w:rsidR="00240C1B" w:rsidRPr="00096128" w:rsidRDefault="00240C1B" w:rsidP="00240C1B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96128">
        <w:rPr>
          <w:rFonts w:ascii="PT Astra Serif" w:hAnsi="PT Astra Serif"/>
          <w:sz w:val="26"/>
          <w:szCs w:val="26"/>
        </w:rPr>
        <w:t>1) размеры окладов и надбавок стимулирующего характера по общеотраслевым должностям руководителей, специалистов, служащих и общеотраслевым профессиям рабочих областных государственных учреждений, в соответствии с приказом Министерства здравоохранения и социального развития Российской Федерации от 29.05.2008 № 247н «Об утверждении профессиональных квалификационных групп общеотраслевых должностей руководителей, специалистов и служащих», устанавливаются оклады в следующих размерах:</w:t>
      </w:r>
    </w:p>
    <w:p w14:paraId="64E18668" w14:textId="77777777" w:rsidR="00240C1B" w:rsidRPr="00096128" w:rsidRDefault="00240C1B" w:rsidP="00240C1B">
      <w:pPr>
        <w:rPr>
          <w:rFonts w:ascii="PT Astra Serif" w:hAnsi="PT Astra Serif"/>
          <w:sz w:val="26"/>
          <w:szCs w:val="26"/>
        </w:rPr>
      </w:pPr>
    </w:p>
    <w:tbl>
      <w:tblPr>
        <w:tblW w:w="96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7"/>
        <w:gridCol w:w="3188"/>
        <w:gridCol w:w="3072"/>
      </w:tblGrid>
      <w:tr w:rsidR="00096128" w:rsidRPr="00096128" w14:paraId="5BB62DE1" w14:textId="77777777" w:rsidTr="005434E3">
        <w:trPr>
          <w:jc w:val="center"/>
        </w:trPr>
        <w:tc>
          <w:tcPr>
            <w:tcW w:w="3427" w:type="dxa"/>
            <w:shd w:val="clear" w:color="auto" w:fill="auto"/>
          </w:tcPr>
          <w:p w14:paraId="3AEE3D77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Должности в соответствии с постановлением № 80а</w:t>
            </w:r>
          </w:p>
        </w:tc>
        <w:tc>
          <w:tcPr>
            <w:tcW w:w="3188" w:type="dxa"/>
            <w:shd w:val="clear" w:color="auto" w:fill="auto"/>
          </w:tcPr>
          <w:p w14:paraId="60B8D778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Должности в Департаменте</w:t>
            </w:r>
          </w:p>
        </w:tc>
        <w:tc>
          <w:tcPr>
            <w:tcW w:w="3072" w:type="dxa"/>
            <w:shd w:val="clear" w:color="auto" w:fill="auto"/>
          </w:tcPr>
          <w:p w14:paraId="2E2EFD3F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Размер оклада, руб.</w:t>
            </w:r>
          </w:p>
        </w:tc>
      </w:tr>
      <w:tr w:rsidR="00096128" w:rsidRPr="00096128" w14:paraId="7C653870" w14:textId="77777777" w:rsidTr="005434E3">
        <w:trPr>
          <w:jc w:val="center"/>
        </w:trPr>
        <w:tc>
          <w:tcPr>
            <w:tcW w:w="9687" w:type="dxa"/>
            <w:gridSpan w:val="3"/>
            <w:shd w:val="clear" w:color="auto" w:fill="auto"/>
          </w:tcPr>
          <w:p w14:paraId="770B0254" w14:textId="77777777" w:rsidR="00240C1B" w:rsidRPr="00096128" w:rsidRDefault="00240C1B" w:rsidP="005434E3">
            <w:pPr>
              <w:autoSpaceDE w:val="0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1 квалификационный уровень</w:t>
            </w:r>
          </w:p>
        </w:tc>
      </w:tr>
      <w:tr w:rsidR="00096128" w:rsidRPr="00096128" w14:paraId="6BFF493B" w14:textId="77777777" w:rsidTr="005434E3">
        <w:trPr>
          <w:jc w:val="center"/>
        </w:trPr>
        <w:tc>
          <w:tcPr>
            <w:tcW w:w="3427" w:type="dxa"/>
            <w:shd w:val="clear" w:color="auto" w:fill="auto"/>
          </w:tcPr>
          <w:p w14:paraId="52331E7E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Должности профессиональной квалификационной группы «Общеотраслевые должности служащих первого уровня»</w:t>
            </w:r>
          </w:p>
          <w:p w14:paraId="0E25A0B7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88" w:type="dxa"/>
            <w:shd w:val="clear" w:color="auto" w:fill="auto"/>
          </w:tcPr>
          <w:p w14:paraId="54935742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Секретарь-машинистка</w:t>
            </w:r>
          </w:p>
        </w:tc>
        <w:tc>
          <w:tcPr>
            <w:tcW w:w="3072" w:type="dxa"/>
            <w:shd w:val="clear" w:color="auto" w:fill="auto"/>
          </w:tcPr>
          <w:p w14:paraId="33876375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9 003</w:t>
            </w:r>
          </w:p>
        </w:tc>
      </w:tr>
      <w:tr w:rsidR="00096128" w:rsidRPr="00096128" w14:paraId="69CCBC8C" w14:textId="77777777" w:rsidTr="005434E3">
        <w:trPr>
          <w:jc w:val="center"/>
        </w:trPr>
        <w:tc>
          <w:tcPr>
            <w:tcW w:w="9687" w:type="dxa"/>
            <w:gridSpan w:val="3"/>
            <w:shd w:val="clear" w:color="auto" w:fill="auto"/>
          </w:tcPr>
          <w:p w14:paraId="3BA95272" w14:textId="77777777" w:rsidR="00240C1B" w:rsidRPr="00096128" w:rsidRDefault="00240C1B" w:rsidP="005434E3">
            <w:pPr>
              <w:autoSpaceDE w:val="0"/>
              <w:rPr>
                <w:rFonts w:ascii="PT Astra Serif" w:hAnsi="PT Astra Serif"/>
                <w:sz w:val="26"/>
                <w:szCs w:val="26"/>
                <w:highlight w:val="red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1 квалификационный уровень</w:t>
            </w:r>
          </w:p>
        </w:tc>
      </w:tr>
      <w:tr w:rsidR="00096128" w:rsidRPr="00096128" w14:paraId="634897F2" w14:textId="77777777" w:rsidTr="005434E3">
        <w:trPr>
          <w:jc w:val="center"/>
        </w:trPr>
        <w:tc>
          <w:tcPr>
            <w:tcW w:w="3427" w:type="dxa"/>
            <w:shd w:val="clear" w:color="auto" w:fill="auto"/>
          </w:tcPr>
          <w:p w14:paraId="6E6A3E98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Должности профессиональной квалификационной группы «Общеотраслевые должности служащих третьего уровня»</w:t>
            </w:r>
          </w:p>
        </w:tc>
        <w:tc>
          <w:tcPr>
            <w:tcW w:w="3188" w:type="dxa"/>
            <w:shd w:val="clear" w:color="auto" w:fill="auto"/>
          </w:tcPr>
          <w:p w14:paraId="7CF03118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Экономист по материально-техническому снабжению</w:t>
            </w:r>
          </w:p>
        </w:tc>
        <w:tc>
          <w:tcPr>
            <w:tcW w:w="3072" w:type="dxa"/>
            <w:shd w:val="clear" w:color="auto" w:fill="auto"/>
          </w:tcPr>
          <w:p w14:paraId="25986ADE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12 466</w:t>
            </w:r>
          </w:p>
        </w:tc>
      </w:tr>
    </w:tbl>
    <w:p w14:paraId="72F9FBD3" w14:textId="77777777" w:rsidR="00240C1B" w:rsidRPr="00096128" w:rsidRDefault="00240C1B" w:rsidP="00240C1B">
      <w:pPr>
        <w:rPr>
          <w:rFonts w:ascii="PT Astra Serif" w:hAnsi="PT Astra Serif"/>
          <w:sz w:val="26"/>
          <w:szCs w:val="26"/>
        </w:rPr>
      </w:pPr>
    </w:p>
    <w:p w14:paraId="7B3EB07B" w14:textId="77777777" w:rsidR="00240C1B" w:rsidRPr="00096128" w:rsidRDefault="00240C1B" w:rsidP="00240C1B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96128">
        <w:rPr>
          <w:rFonts w:ascii="PT Astra Serif" w:hAnsi="PT Astra Serif"/>
          <w:sz w:val="26"/>
          <w:szCs w:val="26"/>
        </w:rPr>
        <w:t xml:space="preserve">2) профессии рабочих, относящиеся к ПКГ общеотраслевых профессий рабочих, утвержденным приказом Министерства труда Российской Федерации от 10.11.1992 № 31 «Об утверждении тарифно-квалификационных характеристик по </w:t>
      </w:r>
      <w:r w:rsidRPr="00096128">
        <w:rPr>
          <w:rFonts w:ascii="PT Astra Serif" w:hAnsi="PT Astra Serif"/>
          <w:sz w:val="26"/>
          <w:szCs w:val="26"/>
        </w:rPr>
        <w:lastRenderedPageBreak/>
        <w:t>общеотраслевым профессиям рабочих» устанавливаются оклады в следующих размерах:</w:t>
      </w:r>
    </w:p>
    <w:p w14:paraId="2F054F01" w14:textId="77777777" w:rsidR="00240C1B" w:rsidRPr="00096128" w:rsidRDefault="00240C1B" w:rsidP="00240C1B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14:paraId="79B497A0" w14:textId="77777777" w:rsidR="00240C1B" w:rsidRPr="00096128" w:rsidRDefault="00240C1B" w:rsidP="00240C1B">
      <w:pPr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0"/>
        <w:gridCol w:w="30"/>
        <w:gridCol w:w="15"/>
        <w:gridCol w:w="3255"/>
        <w:gridCol w:w="29"/>
        <w:gridCol w:w="9"/>
        <w:gridCol w:w="3236"/>
      </w:tblGrid>
      <w:tr w:rsidR="00096128" w:rsidRPr="00096128" w14:paraId="66CBC44A" w14:textId="77777777" w:rsidTr="005434E3">
        <w:tc>
          <w:tcPr>
            <w:tcW w:w="3379" w:type="dxa"/>
            <w:gridSpan w:val="2"/>
            <w:shd w:val="clear" w:color="auto" w:fill="auto"/>
          </w:tcPr>
          <w:p w14:paraId="2029D328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Наименование должности</w:t>
            </w:r>
          </w:p>
        </w:tc>
        <w:tc>
          <w:tcPr>
            <w:tcW w:w="3379" w:type="dxa"/>
            <w:gridSpan w:val="2"/>
            <w:shd w:val="clear" w:color="auto" w:fill="auto"/>
          </w:tcPr>
          <w:p w14:paraId="7F966D16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ПКГ</w:t>
            </w:r>
          </w:p>
        </w:tc>
        <w:tc>
          <w:tcPr>
            <w:tcW w:w="3380" w:type="dxa"/>
            <w:gridSpan w:val="3"/>
            <w:shd w:val="clear" w:color="auto" w:fill="auto"/>
          </w:tcPr>
          <w:p w14:paraId="48E3D0BD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Размер оклада, руб.</w:t>
            </w:r>
          </w:p>
        </w:tc>
      </w:tr>
      <w:tr w:rsidR="00096128" w:rsidRPr="00096128" w14:paraId="66111200" w14:textId="77777777" w:rsidTr="005434E3">
        <w:tc>
          <w:tcPr>
            <w:tcW w:w="10138" w:type="dxa"/>
            <w:gridSpan w:val="7"/>
            <w:shd w:val="clear" w:color="auto" w:fill="auto"/>
          </w:tcPr>
          <w:p w14:paraId="32363EB9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ПКГ «Должности общеотраслевых профессий рабочих первого уровня»</w:t>
            </w:r>
          </w:p>
        </w:tc>
      </w:tr>
      <w:tr w:rsidR="00096128" w:rsidRPr="00096128" w14:paraId="06D83194" w14:textId="77777777" w:rsidTr="005434E3">
        <w:tc>
          <w:tcPr>
            <w:tcW w:w="10138" w:type="dxa"/>
            <w:gridSpan w:val="7"/>
            <w:shd w:val="clear" w:color="auto" w:fill="auto"/>
          </w:tcPr>
          <w:p w14:paraId="37EC7F30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Разряды в соответствии с ЕКТС</w:t>
            </w:r>
          </w:p>
        </w:tc>
      </w:tr>
      <w:tr w:rsidR="00096128" w:rsidRPr="00096128" w14:paraId="2DCE80CF" w14:textId="77777777" w:rsidTr="005434E3">
        <w:tc>
          <w:tcPr>
            <w:tcW w:w="10138" w:type="dxa"/>
            <w:gridSpan w:val="7"/>
            <w:shd w:val="clear" w:color="auto" w:fill="auto"/>
          </w:tcPr>
          <w:p w14:paraId="2EF2A5C7" w14:textId="77777777" w:rsidR="00240C1B" w:rsidRPr="00096128" w:rsidRDefault="00240C1B" w:rsidP="005434E3">
            <w:pPr>
              <w:autoSpaceDE w:val="0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1 квалификационный уровень</w:t>
            </w:r>
          </w:p>
        </w:tc>
      </w:tr>
      <w:tr w:rsidR="00096128" w:rsidRPr="00096128" w14:paraId="42FD43FA" w14:textId="77777777" w:rsidTr="005434E3">
        <w:tc>
          <w:tcPr>
            <w:tcW w:w="3394" w:type="dxa"/>
            <w:gridSpan w:val="3"/>
            <w:shd w:val="clear" w:color="auto" w:fill="auto"/>
          </w:tcPr>
          <w:p w14:paraId="663063E8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Уборщик служебных помещений</w:t>
            </w:r>
          </w:p>
        </w:tc>
        <w:tc>
          <w:tcPr>
            <w:tcW w:w="3394" w:type="dxa"/>
            <w:gridSpan w:val="2"/>
            <w:shd w:val="clear" w:color="auto" w:fill="auto"/>
          </w:tcPr>
          <w:p w14:paraId="6975ABE5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1 разряд</w:t>
            </w:r>
          </w:p>
        </w:tc>
        <w:tc>
          <w:tcPr>
            <w:tcW w:w="3350" w:type="dxa"/>
            <w:gridSpan w:val="2"/>
            <w:shd w:val="clear" w:color="auto" w:fill="auto"/>
          </w:tcPr>
          <w:p w14:paraId="6250709E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8 311</w:t>
            </w:r>
          </w:p>
        </w:tc>
      </w:tr>
      <w:tr w:rsidR="00096128" w:rsidRPr="00096128" w14:paraId="5736F73B" w14:textId="77777777" w:rsidTr="005434E3">
        <w:tc>
          <w:tcPr>
            <w:tcW w:w="3394" w:type="dxa"/>
            <w:gridSpan w:val="3"/>
            <w:shd w:val="clear" w:color="auto" w:fill="auto"/>
          </w:tcPr>
          <w:p w14:paraId="09259ADA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Уборщик территорий</w:t>
            </w:r>
          </w:p>
        </w:tc>
        <w:tc>
          <w:tcPr>
            <w:tcW w:w="3394" w:type="dxa"/>
            <w:gridSpan w:val="2"/>
            <w:shd w:val="clear" w:color="auto" w:fill="auto"/>
          </w:tcPr>
          <w:p w14:paraId="02B2462F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1 разряд</w:t>
            </w:r>
          </w:p>
        </w:tc>
        <w:tc>
          <w:tcPr>
            <w:tcW w:w="3350" w:type="dxa"/>
            <w:gridSpan w:val="2"/>
            <w:shd w:val="clear" w:color="auto" w:fill="auto"/>
          </w:tcPr>
          <w:p w14:paraId="0C3B3A44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8 311</w:t>
            </w:r>
          </w:p>
        </w:tc>
      </w:tr>
      <w:tr w:rsidR="00096128" w:rsidRPr="00096128" w14:paraId="0159B3C0" w14:textId="77777777" w:rsidTr="005434E3">
        <w:tc>
          <w:tcPr>
            <w:tcW w:w="10138" w:type="dxa"/>
            <w:gridSpan w:val="7"/>
            <w:shd w:val="clear" w:color="auto" w:fill="auto"/>
          </w:tcPr>
          <w:p w14:paraId="72B76990" w14:textId="77777777" w:rsidR="00240C1B" w:rsidRPr="00096128" w:rsidRDefault="00240C1B" w:rsidP="005434E3">
            <w:pPr>
              <w:autoSpaceDE w:val="0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2 квалификационный уровень</w:t>
            </w:r>
          </w:p>
        </w:tc>
      </w:tr>
      <w:tr w:rsidR="00096128" w:rsidRPr="00096128" w14:paraId="30A884D2" w14:textId="77777777" w:rsidTr="005434E3">
        <w:tc>
          <w:tcPr>
            <w:tcW w:w="3348" w:type="dxa"/>
            <w:shd w:val="clear" w:color="auto" w:fill="auto"/>
          </w:tcPr>
          <w:p w14:paraId="695178BB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Водитель автомобиля</w:t>
            </w:r>
          </w:p>
        </w:tc>
        <w:tc>
          <w:tcPr>
            <w:tcW w:w="3449" w:type="dxa"/>
            <w:gridSpan w:val="5"/>
            <w:shd w:val="clear" w:color="auto" w:fill="auto"/>
          </w:tcPr>
          <w:p w14:paraId="75918FAC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4 разряд</w:t>
            </w:r>
          </w:p>
        </w:tc>
        <w:tc>
          <w:tcPr>
            <w:tcW w:w="3341" w:type="dxa"/>
            <w:shd w:val="clear" w:color="auto" w:fill="auto"/>
          </w:tcPr>
          <w:p w14:paraId="6C41BACF" w14:textId="77777777" w:rsidR="00240C1B" w:rsidRPr="00096128" w:rsidRDefault="00240C1B" w:rsidP="005434E3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96128">
              <w:rPr>
                <w:rFonts w:ascii="PT Astra Serif" w:hAnsi="PT Astra Serif"/>
                <w:sz w:val="26"/>
                <w:szCs w:val="26"/>
              </w:rPr>
              <w:t>11 949</w:t>
            </w:r>
          </w:p>
        </w:tc>
      </w:tr>
    </w:tbl>
    <w:p w14:paraId="4BFC3C3D" w14:textId="77777777" w:rsidR="00240C1B" w:rsidRPr="00096128" w:rsidRDefault="00240C1B" w:rsidP="00240C1B">
      <w:pPr>
        <w:rPr>
          <w:rFonts w:ascii="PT Astra Serif" w:hAnsi="PT Astra Serif"/>
          <w:sz w:val="26"/>
          <w:szCs w:val="26"/>
        </w:rPr>
      </w:pPr>
    </w:p>
    <w:p w14:paraId="269FC2BC" w14:textId="77777777" w:rsidR="00240C1B" w:rsidRPr="00096128" w:rsidRDefault="00240C1B" w:rsidP="00240C1B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96128">
        <w:rPr>
          <w:rFonts w:ascii="PT Astra Serif" w:hAnsi="PT Astra Serif"/>
          <w:sz w:val="26"/>
          <w:szCs w:val="26"/>
        </w:rPr>
        <w:t>10. При установлении окладов учитываются:</w:t>
      </w:r>
    </w:p>
    <w:p w14:paraId="59FE6037" w14:textId="77777777" w:rsidR="00240C1B" w:rsidRPr="00096128" w:rsidRDefault="00240C1B" w:rsidP="00240C1B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96128">
        <w:rPr>
          <w:rFonts w:ascii="PT Astra Serif" w:hAnsi="PT Astra Serif"/>
          <w:sz w:val="26"/>
          <w:szCs w:val="26"/>
        </w:rPr>
        <w:t>1) требования к профессиональной подготовке и уровню квалификации, которые необходимы для осуществления соответствующей профессиональной деятельности с учетом профессиональных квалификационных групп и квалификационных уровней;</w:t>
      </w:r>
    </w:p>
    <w:p w14:paraId="0EBE077C" w14:textId="77777777" w:rsidR="00240C1B" w:rsidRPr="00096128" w:rsidRDefault="00240C1B" w:rsidP="00240C1B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96128">
        <w:rPr>
          <w:rFonts w:ascii="PT Astra Serif" w:hAnsi="PT Astra Serif"/>
          <w:sz w:val="26"/>
          <w:szCs w:val="26"/>
        </w:rPr>
        <w:t>2) сложность и объем выполняемой работы, обусловленной трудовым договором.</w:t>
      </w:r>
    </w:p>
    <w:p w14:paraId="2B31C9EF" w14:textId="77777777" w:rsidR="00240C1B" w:rsidRPr="00FB6548" w:rsidRDefault="00240C1B" w:rsidP="00240C1B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96128">
        <w:rPr>
          <w:rFonts w:ascii="PT Astra Serif" w:hAnsi="PT Astra Serif"/>
          <w:sz w:val="26"/>
          <w:szCs w:val="26"/>
        </w:rPr>
        <w:t>11. Начальник Департамента, в соответствии со статьей 57 Трудового кодекса Российской Федерации, отражает условия оплаты труда в трудовых договорах работников Департамента. Условия оплаты труда, включая размер оклада работника Департамента, выплаты стимулирующего характера, выплаты компенсационного характера, являются обязательными для включения в трудовой</w:t>
      </w:r>
      <w:r w:rsidRPr="00FB6548">
        <w:rPr>
          <w:rFonts w:ascii="PT Astra Serif" w:hAnsi="PT Astra Serif"/>
          <w:sz w:val="26"/>
          <w:szCs w:val="26"/>
        </w:rPr>
        <w:t xml:space="preserve"> договор, либо дополнительное соглашение к действующим трудовым договорам.</w:t>
      </w:r>
    </w:p>
    <w:p w14:paraId="301C9DE8" w14:textId="77777777" w:rsidR="00240C1B" w:rsidRPr="00FB6548" w:rsidRDefault="00240C1B" w:rsidP="00240C1B">
      <w:pPr>
        <w:rPr>
          <w:rFonts w:ascii="PT Astra Serif" w:eastAsia="Calibri" w:hAnsi="PT Astra Serif"/>
          <w:sz w:val="26"/>
          <w:szCs w:val="26"/>
        </w:rPr>
      </w:pPr>
    </w:p>
    <w:p w14:paraId="54E29D14" w14:textId="77777777" w:rsidR="00240C1B" w:rsidRPr="00FB6548" w:rsidRDefault="00240C1B" w:rsidP="00240C1B">
      <w:pPr>
        <w:rPr>
          <w:rFonts w:ascii="PT Astra Serif" w:eastAsia="Calibri" w:hAnsi="PT Astra Serif"/>
          <w:sz w:val="26"/>
          <w:szCs w:val="26"/>
        </w:rPr>
      </w:pPr>
    </w:p>
    <w:p w14:paraId="14B0F344" w14:textId="77777777" w:rsidR="00240C1B" w:rsidRPr="00FB6548" w:rsidRDefault="00240C1B" w:rsidP="00240C1B">
      <w:pPr>
        <w:rPr>
          <w:rFonts w:ascii="PT Astra Serif" w:eastAsia="Calibri" w:hAnsi="PT Astra Serif"/>
          <w:sz w:val="26"/>
          <w:szCs w:val="26"/>
        </w:rPr>
      </w:pPr>
    </w:p>
    <w:p w14:paraId="637139DD" w14:textId="77777777" w:rsidR="00240C1B" w:rsidRPr="00FB6548" w:rsidRDefault="00240C1B" w:rsidP="00240C1B">
      <w:pPr>
        <w:rPr>
          <w:rFonts w:ascii="PT Astra Serif" w:eastAsia="Calibri" w:hAnsi="PT Astra Serif"/>
          <w:sz w:val="26"/>
          <w:szCs w:val="26"/>
        </w:rPr>
      </w:pPr>
    </w:p>
    <w:p w14:paraId="09C5BC0A" w14:textId="77777777" w:rsidR="00240C1B" w:rsidRDefault="00240C1B" w:rsidP="00240C1B">
      <w:pPr>
        <w:rPr>
          <w:rFonts w:ascii="PT Astra Serif" w:eastAsia="Calibri" w:hAnsi="PT Astra Serif"/>
          <w:sz w:val="26"/>
          <w:szCs w:val="26"/>
        </w:rPr>
      </w:pPr>
    </w:p>
    <w:p w14:paraId="01CB7C91" w14:textId="77777777" w:rsidR="00240C1B" w:rsidRDefault="00240C1B" w:rsidP="00240C1B">
      <w:pPr>
        <w:rPr>
          <w:rFonts w:ascii="PT Astra Serif" w:eastAsia="Calibri" w:hAnsi="PT Astra Serif"/>
          <w:sz w:val="26"/>
          <w:szCs w:val="26"/>
        </w:rPr>
      </w:pPr>
    </w:p>
    <w:p w14:paraId="76766B3D" w14:textId="77777777" w:rsidR="00240C1B" w:rsidRDefault="00240C1B" w:rsidP="00240C1B">
      <w:pPr>
        <w:rPr>
          <w:rFonts w:ascii="PT Astra Serif" w:hAnsi="PT Astra Serif"/>
          <w:color w:val="FF0000"/>
          <w:sz w:val="26"/>
          <w:szCs w:val="26"/>
        </w:rPr>
      </w:pPr>
    </w:p>
    <w:p w14:paraId="37FCF594" w14:textId="77777777" w:rsidR="00240C1B" w:rsidRDefault="00240C1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240C1B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684E5B" w14:textId="77777777" w:rsidR="00401030" w:rsidRDefault="00401030">
      <w:r>
        <w:separator/>
      </w:r>
    </w:p>
  </w:endnote>
  <w:endnote w:type="continuationSeparator" w:id="0">
    <w:p w14:paraId="28CAC406" w14:textId="77777777" w:rsidR="00401030" w:rsidRDefault="00401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C6A760" w14:textId="77777777" w:rsidR="00401030" w:rsidRDefault="00401030">
      <w:r>
        <w:separator/>
      </w:r>
    </w:p>
  </w:footnote>
  <w:footnote w:type="continuationSeparator" w:id="0">
    <w:p w14:paraId="50E92F4D" w14:textId="77777777" w:rsidR="00401030" w:rsidRDefault="00401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6E939" w14:textId="77777777" w:rsidR="00D83E82" w:rsidRDefault="0040103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61F9BD" w14:textId="0C9541B1" w:rsidR="00D83E82" w:rsidRDefault="0040103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401030">
      <w:rPr>
        <w:rFonts w:ascii="PT Astra Serif" w:hAnsi="PT Astra Serif"/>
        <w:noProof/>
      </w:rPr>
      <w:pict w14:anchorId="623B00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.75pt;visibility:visible;mso-wrap-style:square">
          <v:imagedata r:id="rId1" o:title=""/>
        </v:shape>
      </w:pict>
    </w:r>
  </w:p>
  <w:p w14:paraId="69B683D3" w14:textId="77777777" w:rsidR="00D83E82" w:rsidRDefault="0040103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19EC3063" w14:textId="77777777" w:rsidR="00D83E82" w:rsidRDefault="0040103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3E82"/>
    <w:rsid w:val="00096128"/>
    <w:rsid w:val="000A38F0"/>
    <w:rsid w:val="00176913"/>
    <w:rsid w:val="00240C1B"/>
    <w:rsid w:val="00401030"/>
    <w:rsid w:val="00697105"/>
    <w:rsid w:val="00BF42D5"/>
    <w:rsid w:val="00D8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26F5C"/>
  <w15:docId w15:val="{90C3D51A-3D23-449D-8DA7-C149C0B7E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25">
    <w:name w:val="Основной текст (2)_"/>
    <w:link w:val="26"/>
    <w:rsid w:val="00240C1B"/>
    <w:rPr>
      <w:b/>
      <w:bCs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240C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93" w:lineRule="exact"/>
      <w:ind w:hanging="1860"/>
    </w:pPr>
    <w:rPr>
      <w:b/>
      <w:bCs/>
    </w:rPr>
  </w:style>
  <w:style w:type="character" w:customStyle="1" w:styleId="pagesindoccount">
    <w:name w:val="pagesindoccount"/>
    <w:rsid w:val="00240C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640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cp:lastPrinted>2024-09-23T04:58:00Z</cp:lastPrinted>
  <dcterms:created xsi:type="dcterms:W3CDTF">2024-09-23T04:55:00Z</dcterms:created>
  <dcterms:modified xsi:type="dcterms:W3CDTF">2024-09-23T05:03:00Z</dcterms:modified>
</cp:coreProperties>
</file>