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B86F9B">
        <w:tc>
          <w:tcPr>
            <w:tcW w:w="1700" w:type="dxa"/>
            <w:tcBorders>
              <w:bottom w:val="none" w:sz="4" w:space="0" w:color="000000"/>
            </w:tcBorders>
          </w:tcPr>
          <w:p w:rsidR="00B86F9B" w:rsidRPr="0061170C" w:rsidRDefault="0071438B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bookmarkStart w:id="0" w:name="undefined"/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12.08.2024</w:t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B86F9B" w:rsidRDefault="00B86F9B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B86F9B" w:rsidRDefault="0003615E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 w:rsidRPr="0003615E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№ </w:t>
            </w:r>
            <w:r w:rsidR="0071438B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1216</w:t>
            </w:r>
          </w:p>
        </w:tc>
      </w:tr>
    </w:tbl>
    <w:p w:rsidR="00B86F9B" w:rsidRDefault="00723FDB">
      <w:pPr>
        <w:pStyle w:val="ConsPlusNormal"/>
        <w:spacing w:before="480"/>
        <w:jc w:val="center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О внесении изменений </w:t>
      </w:r>
      <w:r w:rsidRPr="00651590">
        <w:rPr>
          <w:rFonts w:ascii="PT Astra Serif" w:hAnsi="PT Astra Serif" w:cs="PT Astra Serif"/>
          <w:sz w:val="26"/>
          <w:szCs w:val="26"/>
        </w:rPr>
        <w:t>в приказ Департамента лицензирования и регионального государственного контроля Томской области от 1</w:t>
      </w:r>
      <w:r>
        <w:rPr>
          <w:rFonts w:ascii="PT Astra Serif" w:hAnsi="PT Astra Serif" w:cs="PT Astra Serif"/>
          <w:sz w:val="26"/>
          <w:szCs w:val="26"/>
        </w:rPr>
        <w:t>0</w:t>
      </w:r>
      <w:r w:rsidRPr="00651590">
        <w:rPr>
          <w:rFonts w:ascii="PT Astra Serif" w:hAnsi="PT Astra Serif" w:cs="PT Astra Serif"/>
          <w:sz w:val="26"/>
          <w:szCs w:val="26"/>
        </w:rPr>
        <w:t>.0</w:t>
      </w:r>
      <w:r>
        <w:rPr>
          <w:rFonts w:ascii="PT Astra Serif" w:hAnsi="PT Astra Serif" w:cs="PT Astra Serif"/>
          <w:sz w:val="26"/>
          <w:szCs w:val="26"/>
        </w:rPr>
        <w:t>7</w:t>
      </w:r>
      <w:r w:rsidRPr="00651590">
        <w:rPr>
          <w:rFonts w:ascii="PT Astra Serif" w:hAnsi="PT Astra Serif" w:cs="PT Astra Serif"/>
          <w:sz w:val="26"/>
          <w:szCs w:val="26"/>
        </w:rPr>
        <w:t>.202</w:t>
      </w:r>
      <w:r>
        <w:rPr>
          <w:rFonts w:ascii="PT Astra Serif" w:hAnsi="PT Astra Serif" w:cs="PT Astra Serif"/>
          <w:sz w:val="26"/>
          <w:szCs w:val="26"/>
        </w:rPr>
        <w:t>4</w:t>
      </w:r>
      <w:r w:rsidRPr="00651590">
        <w:rPr>
          <w:rFonts w:ascii="PT Astra Serif" w:hAnsi="PT Astra Serif" w:cs="PT Astra Serif"/>
          <w:sz w:val="26"/>
          <w:szCs w:val="26"/>
        </w:rPr>
        <w:t xml:space="preserve"> № 1</w:t>
      </w:r>
      <w:r>
        <w:rPr>
          <w:rFonts w:ascii="PT Astra Serif" w:hAnsi="PT Astra Serif" w:cs="PT Astra Serif"/>
          <w:sz w:val="26"/>
          <w:szCs w:val="26"/>
        </w:rPr>
        <w:t>145</w:t>
      </w:r>
    </w:p>
    <w:p w:rsidR="00B86F9B" w:rsidRDefault="00B86F9B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B86F9B" w:rsidRDefault="00B86F9B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B86F9B" w:rsidRDefault="00723FDB" w:rsidP="0066332F">
      <w:pPr>
        <w:pStyle w:val="ConsPlusNormal"/>
        <w:spacing w:line="276" w:lineRule="auto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В целях совершенствования нормативного правового акта </w:t>
      </w:r>
    </w:p>
    <w:p w:rsidR="00B86F9B" w:rsidRDefault="0003615E" w:rsidP="0066332F">
      <w:pPr>
        <w:pStyle w:val="ConsPlusNormal"/>
        <w:spacing w:line="276" w:lineRule="auto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ПРИКАЗЫВАЮ:</w:t>
      </w:r>
    </w:p>
    <w:p w:rsidR="00723FDB" w:rsidRPr="00B501E2" w:rsidRDefault="00723FDB" w:rsidP="0066332F">
      <w:pPr>
        <w:pStyle w:val="ConsPlusNormal"/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651590">
        <w:rPr>
          <w:rFonts w:ascii="PT Astra Serif" w:hAnsi="PT Astra Serif"/>
          <w:color w:val="000000"/>
          <w:sz w:val="26"/>
          <w:szCs w:val="26"/>
        </w:rPr>
        <w:t>Внести в приказ Департамента лицензирования и регионального государственного контроля Томской области от 1</w:t>
      </w:r>
      <w:r>
        <w:rPr>
          <w:rFonts w:ascii="PT Astra Serif" w:hAnsi="PT Astra Serif"/>
          <w:color w:val="000000"/>
          <w:sz w:val="26"/>
          <w:szCs w:val="26"/>
        </w:rPr>
        <w:t>0</w:t>
      </w:r>
      <w:r w:rsidRPr="00651590">
        <w:rPr>
          <w:rFonts w:ascii="PT Astra Serif" w:hAnsi="PT Astra Serif"/>
          <w:color w:val="000000"/>
          <w:sz w:val="26"/>
          <w:szCs w:val="26"/>
        </w:rPr>
        <w:t>.0</w:t>
      </w:r>
      <w:r>
        <w:rPr>
          <w:rFonts w:ascii="PT Astra Serif" w:hAnsi="PT Astra Serif"/>
          <w:color w:val="000000"/>
          <w:sz w:val="26"/>
          <w:szCs w:val="26"/>
        </w:rPr>
        <w:t>7</w:t>
      </w:r>
      <w:r w:rsidRPr="00651590">
        <w:rPr>
          <w:rFonts w:ascii="PT Astra Serif" w:hAnsi="PT Astra Serif"/>
          <w:color w:val="000000"/>
          <w:sz w:val="26"/>
          <w:szCs w:val="26"/>
        </w:rPr>
        <w:t>.202</w:t>
      </w:r>
      <w:r>
        <w:rPr>
          <w:rFonts w:ascii="PT Astra Serif" w:hAnsi="PT Astra Serif"/>
          <w:color w:val="000000"/>
          <w:sz w:val="26"/>
          <w:szCs w:val="26"/>
        </w:rPr>
        <w:t>4</w:t>
      </w:r>
      <w:r w:rsidRPr="00651590">
        <w:rPr>
          <w:rFonts w:ascii="PT Astra Serif" w:hAnsi="PT Astra Serif"/>
          <w:color w:val="000000"/>
          <w:sz w:val="26"/>
          <w:szCs w:val="26"/>
        </w:rPr>
        <w:t xml:space="preserve"> № 1</w:t>
      </w:r>
      <w:r>
        <w:rPr>
          <w:rFonts w:ascii="PT Astra Serif" w:hAnsi="PT Astra Serif"/>
          <w:color w:val="000000"/>
          <w:sz w:val="26"/>
          <w:szCs w:val="26"/>
        </w:rPr>
        <w:t>145</w:t>
      </w:r>
      <w:r w:rsidRPr="00651590">
        <w:rPr>
          <w:rFonts w:ascii="PT Astra Serif" w:hAnsi="PT Astra Serif"/>
          <w:color w:val="000000"/>
          <w:sz w:val="26"/>
          <w:szCs w:val="26"/>
        </w:rPr>
        <w:t xml:space="preserve"> «</w:t>
      </w:r>
      <w:r w:rsidRPr="009E3E25">
        <w:rPr>
          <w:rFonts w:ascii="PT Astra Serif" w:hAnsi="PT Astra Serif" w:cs="PT Astra Serif"/>
          <w:sz w:val="26"/>
          <w:szCs w:val="26"/>
        </w:rPr>
        <w:t xml:space="preserve">Об утверждении </w:t>
      </w:r>
      <w:r w:rsidRPr="009E3E25">
        <w:rPr>
          <w:rFonts w:ascii="PT Astra Serif" w:hAnsi="PT Astra Serif"/>
          <w:bCs/>
          <w:color w:val="000000"/>
          <w:sz w:val="26"/>
          <w:szCs w:val="26"/>
        </w:rPr>
        <w:t xml:space="preserve">Административного регламента 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предоставления государственной услуги «Внесение сведений в реестр </w:t>
      </w:r>
      <w:r w:rsidRPr="00B501E2">
        <w:rPr>
          <w:rFonts w:ascii="PT Astra Serif" w:hAnsi="PT Astra Serif"/>
          <w:color w:val="000000"/>
          <w:sz w:val="26"/>
          <w:szCs w:val="26"/>
        </w:rPr>
        <w:t>легковых такси, их изменение или исключение сведений из реестра легковых такси, получение выписки из реестра легковых такси» на территории Томской области</w:t>
      </w:r>
      <w:r w:rsidRPr="00B501E2">
        <w:rPr>
          <w:rFonts w:ascii="PT Astra Serif" w:hAnsi="PT Astra Serif"/>
          <w:sz w:val="26"/>
          <w:szCs w:val="26"/>
        </w:rPr>
        <w:t xml:space="preserve">» (официальный интернет-портал правовой информации http://pravo.gov.ru, 11.07.2024, № </w:t>
      </w:r>
      <w:r w:rsidRPr="00B501E2">
        <w:rPr>
          <w:rStyle w:val="info-data"/>
          <w:rFonts w:ascii="PT Astra Serif" w:eastAsia="Arial" w:hAnsi="PT Astra Serif"/>
          <w:sz w:val="26"/>
          <w:szCs w:val="26"/>
        </w:rPr>
        <w:t>7001202407110001</w:t>
      </w:r>
      <w:r w:rsidRPr="00B501E2">
        <w:rPr>
          <w:rFonts w:ascii="PT Astra Serif" w:hAnsi="PT Astra Serif"/>
          <w:sz w:val="26"/>
          <w:szCs w:val="26"/>
        </w:rPr>
        <w:t>) следующие изменения:</w:t>
      </w:r>
    </w:p>
    <w:p w:rsidR="00723FDB" w:rsidRPr="00B501E2" w:rsidRDefault="00723FDB" w:rsidP="0066332F">
      <w:pPr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501E2">
        <w:rPr>
          <w:rFonts w:ascii="PT Astra Serif" w:hAnsi="PT Astra Serif"/>
          <w:sz w:val="26"/>
          <w:szCs w:val="26"/>
        </w:rPr>
        <w:t xml:space="preserve">в </w:t>
      </w:r>
      <w:r w:rsidRPr="00B501E2">
        <w:rPr>
          <w:rFonts w:ascii="PT Astra Serif" w:hAnsi="PT Astra Serif"/>
          <w:bCs/>
          <w:sz w:val="26"/>
          <w:szCs w:val="26"/>
          <w:lang w:val="x-none" w:eastAsia="x-none"/>
        </w:rPr>
        <w:t>Административно</w:t>
      </w:r>
      <w:r w:rsidRPr="00B501E2">
        <w:rPr>
          <w:rFonts w:ascii="PT Astra Serif" w:hAnsi="PT Astra Serif"/>
          <w:bCs/>
          <w:sz w:val="26"/>
          <w:szCs w:val="26"/>
          <w:lang w:eastAsia="x-none"/>
        </w:rPr>
        <w:t>м</w:t>
      </w:r>
      <w:r w:rsidRPr="00B501E2">
        <w:rPr>
          <w:rFonts w:ascii="PT Astra Serif" w:hAnsi="PT Astra Serif"/>
          <w:bCs/>
          <w:sz w:val="26"/>
          <w:szCs w:val="26"/>
          <w:lang w:val="x-none" w:eastAsia="x-none"/>
        </w:rPr>
        <w:t xml:space="preserve"> регламент</w:t>
      </w:r>
      <w:r w:rsidRPr="00B501E2">
        <w:rPr>
          <w:rFonts w:ascii="PT Astra Serif" w:hAnsi="PT Astra Serif"/>
          <w:bCs/>
          <w:sz w:val="26"/>
          <w:szCs w:val="26"/>
          <w:lang w:eastAsia="x-none"/>
        </w:rPr>
        <w:t>е</w:t>
      </w:r>
      <w:r w:rsidRPr="00B501E2">
        <w:rPr>
          <w:rFonts w:ascii="PT Astra Serif" w:hAnsi="PT Astra Serif"/>
          <w:bCs/>
          <w:sz w:val="26"/>
          <w:szCs w:val="26"/>
          <w:lang w:val="x-none" w:eastAsia="x-none"/>
        </w:rPr>
        <w:t xml:space="preserve"> </w:t>
      </w:r>
      <w:r w:rsidRPr="00B501E2">
        <w:rPr>
          <w:rFonts w:ascii="PT Astra Serif" w:hAnsi="PT Astra Serif"/>
          <w:sz w:val="26"/>
          <w:szCs w:val="26"/>
          <w:lang w:val="x-none" w:eastAsia="x-none"/>
        </w:rPr>
        <w:t>предоставления государственной услуги</w:t>
      </w:r>
      <w:r w:rsidRPr="00B501E2">
        <w:rPr>
          <w:rFonts w:ascii="PT Astra Serif" w:hAnsi="PT Astra Serif"/>
          <w:color w:val="000000"/>
          <w:sz w:val="26"/>
          <w:szCs w:val="26"/>
        </w:rPr>
        <w:t xml:space="preserve"> «Внесение сведений в реестр легковых такси, их изменение или исключение сведений из реестра легковых такси, получение выписки из реестра легковых такси» на территории Томской области</w:t>
      </w:r>
      <w:r w:rsidRPr="00B501E2">
        <w:rPr>
          <w:rFonts w:ascii="PT Astra Serif" w:hAnsi="PT Astra Serif"/>
          <w:sz w:val="26"/>
          <w:szCs w:val="26"/>
        </w:rPr>
        <w:t>», утвержденно</w:t>
      </w:r>
      <w:r>
        <w:rPr>
          <w:rFonts w:ascii="PT Astra Serif" w:hAnsi="PT Astra Serif"/>
          <w:sz w:val="26"/>
          <w:szCs w:val="26"/>
        </w:rPr>
        <w:t>м</w:t>
      </w:r>
      <w:r w:rsidRPr="00B501E2">
        <w:rPr>
          <w:rFonts w:ascii="PT Astra Serif" w:hAnsi="PT Astra Serif"/>
          <w:sz w:val="26"/>
          <w:szCs w:val="26"/>
        </w:rPr>
        <w:t xml:space="preserve"> указанным приказом:</w:t>
      </w:r>
    </w:p>
    <w:p w:rsidR="00723FDB" w:rsidRPr="00B501E2" w:rsidRDefault="00723FDB" w:rsidP="0066332F">
      <w:pPr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501E2">
        <w:rPr>
          <w:rFonts w:ascii="PT Astra Serif" w:hAnsi="PT Astra Serif"/>
          <w:sz w:val="26"/>
          <w:szCs w:val="26"/>
        </w:rPr>
        <w:t>а) подпункт 3) пункта 14 изложить в следующей редакции:</w:t>
      </w:r>
    </w:p>
    <w:p w:rsidR="00723FDB" w:rsidRPr="00B501E2" w:rsidRDefault="00723FDB" w:rsidP="0066332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line="276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B501E2">
        <w:rPr>
          <w:rFonts w:ascii="PT Astra Serif" w:hAnsi="PT Astra Serif" w:cs="PT Astra Serif"/>
          <w:sz w:val="26"/>
          <w:szCs w:val="26"/>
        </w:rPr>
        <w:t>«3) для исключения сведений из регионального реестра легковых такси;</w:t>
      </w:r>
    </w:p>
    <w:p w:rsidR="00723FDB" w:rsidRPr="00B501E2" w:rsidRDefault="00723FDB" w:rsidP="0066332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line="276" w:lineRule="auto"/>
        <w:ind w:firstLine="709"/>
        <w:jc w:val="both"/>
        <w:rPr>
          <w:rFonts w:ascii="PT Astra Serif" w:hAnsi="PT Astra Serif" w:cs="PT Astra Serif"/>
          <w:b/>
          <w:bCs/>
          <w:sz w:val="26"/>
          <w:szCs w:val="26"/>
        </w:rPr>
      </w:pPr>
      <w:r w:rsidRPr="00910346">
        <w:rPr>
          <w:rFonts w:ascii="PT Astra Serif" w:hAnsi="PT Astra Serif" w:cs="PT Astra Serif"/>
          <w:bCs/>
          <w:sz w:val="26"/>
          <w:szCs w:val="26"/>
        </w:rPr>
        <w:t>а)</w:t>
      </w:r>
      <w:r w:rsidRPr="00B501E2">
        <w:rPr>
          <w:rFonts w:ascii="PT Astra Serif" w:hAnsi="PT Astra Serif" w:cs="PT Astra Serif"/>
          <w:b/>
          <w:bCs/>
          <w:sz w:val="26"/>
          <w:szCs w:val="26"/>
        </w:rPr>
        <w:t xml:space="preserve"> </w:t>
      </w:r>
      <w:r w:rsidRPr="00B501E2">
        <w:rPr>
          <w:rFonts w:ascii="PT Astra Serif" w:eastAsia="Liberation Serif" w:hAnsi="PT Astra Serif" w:cs="Liberation Serif"/>
          <w:sz w:val="26"/>
          <w:szCs w:val="26"/>
        </w:rPr>
        <w:t>уведомление об исключении сведений из регионального реестра легковых такси</w:t>
      </w:r>
      <w:r w:rsidRPr="00B501E2">
        <w:rPr>
          <w:rFonts w:ascii="PT Astra Serif" w:hAnsi="PT Astra Serif"/>
          <w:sz w:val="26"/>
          <w:szCs w:val="26"/>
        </w:rPr>
        <w:t xml:space="preserve"> </w:t>
      </w:r>
      <w:bookmarkStart w:id="1" w:name="_Hlk163475667"/>
      <w:r w:rsidRPr="00B501E2">
        <w:rPr>
          <w:rFonts w:ascii="PT Astra Serif" w:hAnsi="PT Astra Serif"/>
          <w:sz w:val="26"/>
          <w:szCs w:val="26"/>
        </w:rPr>
        <w:t>(при подаче в электронной форме</w:t>
      </w:r>
      <w:r>
        <w:rPr>
          <w:rFonts w:ascii="PT Astra Serif" w:hAnsi="PT Astra Serif"/>
          <w:sz w:val="26"/>
          <w:szCs w:val="26"/>
        </w:rPr>
        <w:t xml:space="preserve"> </w:t>
      </w:r>
      <w:r w:rsidRPr="00B501E2">
        <w:rPr>
          <w:rFonts w:ascii="PT Astra Serif" w:hAnsi="PT Astra Serif"/>
          <w:sz w:val="26"/>
          <w:szCs w:val="26"/>
        </w:rPr>
        <w:t>уведомление оформляется посредством з</w:t>
      </w:r>
      <w:r w:rsidRPr="00B501E2">
        <w:rPr>
          <w:rFonts w:ascii="PT Astra Serif" w:hAnsi="PT Astra Serif"/>
          <w:bCs/>
          <w:sz w:val="26"/>
          <w:szCs w:val="26"/>
        </w:rPr>
        <w:t>аполнения</w:t>
      </w:r>
      <w:r w:rsidRPr="00B501E2">
        <w:rPr>
          <w:rFonts w:ascii="PT Astra Serif" w:hAnsi="PT Astra Serif"/>
          <w:sz w:val="26"/>
          <w:szCs w:val="26"/>
        </w:rPr>
        <w:t xml:space="preserve"> интерактивной </w:t>
      </w:r>
      <w:r w:rsidRPr="00B501E2">
        <w:rPr>
          <w:rFonts w:ascii="PT Astra Serif" w:hAnsi="PT Astra Serif"/>
          <w:bCs/>
          <w:sz w:val="26"/>
          <w:szCs w:val="26"/>
        </w:rPr>
        <w:t>формы</w:t>
      </w:r>
      <w:r w:rsidRPr="00B501E2">
        <w:rPr>
          <w:rFonts w:ascii="PT Astra Serif" w:hAnsi="PT Astra Serif"/>
          <w:sz w:val="26"/>
          <w:szCs w:val="26"/>
        </w:rPr>
        <w:t xml:space="preserve"> </w:t>
      </w:r>
      <w:r w:rsidRPr="00B501E2">
        <w:rPr>
          <w:rFonts w:ascii="PT Astra Serif" w:hAnsi="PT Astra Serif"/>
          <w:bCs/>
          <w:sz w:val="26"/>
          <w:szCs w:val="26"/>
        </w:rPr>
        <w:t>на</w:t>
      </w:r>
      <w:r w:rsidRPr="00B501E2">
        <w:rPr>
          <w:rFonts w:ascii="PT Astra Serif" w:hAnsi="PT Astra Serif"/>
          <w:sz w:val="26"/>
          <w:szCs w:val="26"/>
        </w:rPr>
        <w:t xml:space="preserve"> </w:t>
      </w:r>
      <w:r w:rsidRPr="00B501E2">
        <w:rPr>
          <w:rFonts w:ascii="PT Astra Serif" w:hAnsi="PT Astra Serif"/>
          <w:bCs/>
          <w:sz w:val="26"/>
          <w:szCs w:val="26"/>
        </w:rPr>
        <w:t>ЕПГУ</w:t>
      </w:r>
      <w:r w:rsidRPr="00B501E2">
        <w:rPr>
          <w:rFonts w:ascii="PT Astra Serif" w:hAnsi="PT Astra Serif"/>
          <w:sz w:val="26"/>
          <w:szCs w:val="26"/>
        </w:rPr>
        <w:t>, при подаче на бумажном носителе уведомление оформляется по форме согласно приложению № 11 к Положению)</w:t>
      </w:r>
      <w:bookmarkEnd w:id="1"/>
      <w:r w:rsidRPr="00B501E2">
        <w:rPr>
          <w:rFonts w:ascii="PT Astra Serif" w:hAnsi="PT Astra Serif"/>
          <w:sz w:val="26"/>
          <w:szCs w:val="26"/>
        </w:rPr>
        <w:t>;</w:t>
      </w:r>
    </w:p>
    <w:p w:rsidR="00723FDB" w:rsidRPr="00B501E2" w:rsidRDefault="00723FDB" w:rsidP="0066332F">
      <w:pPr>
        <w:autoSpaceDE w:val="0"/>
        <w:autoSpaceDN w:val="0"/>
        <w:adjustRightInd w:val="0"/>
        <w:spacing w:line="276" w:lineRule="auto"/>
        <w:ind w:firstLine="708"/>
        <w:jc w:val="both"/>
        <w:rPr>
          <w:rFonts w:ascii="PT Astra Serif" w:hAnsi="PT Astra Serif" w:cs="PT Astra Serif"/>
          <w:sz w:val="26"/>
          <w:szCs w:val="26"/>
        </w:rPr>
      </w:pPr>
      <w:r w:rsidRPr="00B501E2">
        <w:rPr>
          <w:rFonts w:ascii="PT Astra Serif" w:hAnsi="PT Astra Serif" w:cs="PT Astra Serif"/>
          <w:sz w:val="26"/>
          <w:szCs w:val="26"/>
        </w:rPr>
        <w:t>б) копии документов, подтверждающих необходимость исключения сведений о транспортном средстве из регионального реестра легковых такси в соответствии с требованиями части 5 статьи 10 Федерального закона № 580-ФЗ;</w:t>
      </w:r>
      <w:r>
        <w:rPr>
          <w:rFonts w:ascii="PT Astra Serif" w:hAnsi="PT Astra Serif" w:cs="PT Astra Serif"/>
          <w:sz w:val="26"/>
          <w:szCs w:val="26"/>
        </w:rPr>
        <w:t>»;</w:t>
      </w:r>
    </w:p>
    <w:p w:rsidR="00723FDB" w:rsidRPr="00B501E2" w:rsidRDefault="00723FDB" w:rsidP="0066332F">
      <w:pPr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501E2">
        <w:rPr>
          <w:rFonts w:ascii="PT Astra Serif" w:hAnsi="PT Astra Serif"/>
          <w:sz w:val="26"/>
          <w:szCs w:val="26"/>
        </w:rPr>
        <w:t>б) пункт 31 изложить в следующей редакции:</w:t>
      </w:r>
    </w:p>
    <w:p w:rsidR="00723FDB" w:rsidRPr="00B501E2" w:rsidRDefault="00723FDB" w:rsidP="0066332F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501E2">
        <w:rPr>
          <w:rFonts w:ascii="PT Astra Serif" w:hAnsi="PT Astra Serif"/>
          <w:sz w:val="26"/>
          <w:szCs w:val="26"/>
        </w:rPr>
        <w:t xml:space="preserve">«31. </w:t>
      </w:r>
      <w:bookmarkStart w:id="2" w:name="_Hlk163145665"/>
      <w:r w:rsidRPr="00B501E2">
        <w:rPr>
          <w:rFonts w:ascii="PT Astra Serif" w:hAnsi="PT Astra Serif"/>
          <w:sz w:val="26"/>
          <w:szCs w:val="26"/>
        </w:rPr>
        <w:t xml:space="preserve">Прием и регистрацию запроса о предоставлении государственной услуги, поданного заявителем на бумажном носителе </w:t>
      </w:r>
      <w:r w:rsidRPr="00B501E2">
        <w:rPr>
          <w:rFonts w:ascii="PT Astra Serif" w:hAnsi="PT Astra Serif" w:cs="PT Astra Serif"/>
          <w:sz w:val="26"/>
          <w:szCs w:val="26"/>
        </w:rPr>
        <w:t xml:space="preserve">непосредственно в Департамент </w:t>
      </w:r>
      <w:bookmarkStart w:id="3" w:name="_Hlk163145751"/>
      <w:r w:rsidRPr="00B501E2">
        <w:rPr>
          <w:rFonts w:ascii="PT Astra Serif" w:hAnsi="PT Astra Serif" w:cs="PT Astra Serif"/>
          <w:sz w:val="26"/>
          <w:szCs w:val="26"/>
        </w:rPr>
        <w:t>при личном обращении</w:t>
      </w:r>
      <w:bookmarkEnd w:id="3"/>
      <w:r w:rsidRPr="00B501E2">
        <w:rPr>
          <w:rFonts w:ascii="PT Astra Serif" w:hAnsi="PT Astra Serif" w:cs="PT Astra Serif"/>
          <w:sz w:val="26"/>
          <w:szCs w:val="26"/>
        </w:rPr>
        <w:t>, через МФЦ,</w:t>
      </w:r>
      <w:r w:rsidRPr="00B501E2">
        <w:rPr>
          <w:rFonts w:ascii="PT Astra Serif" w:hAnsi="PT Astra Serif"/>
          <w:sz w:val="26"/>
          <w:szCs w:val="26"/>
        </w:rPr>
        <w:t xml:space="preserve"> </w:t>
      </w:r>
      <w:bookmarkEnd w:id="2"/>
      <w:r w:rsidRPr="00B501E2">
        <w:rPr>
          <w:rFonts w:ascii="PT Astra Serif" w:hAnsi="PT Astra Serif"/>
          <w:sz w:val="26"/>
          <w:szCs w:val="26"/>
        </w:rPr>
        <w:t xml:space="preserve">в электронной форме посредством ЕПГУ, осуществляет председатель комитета лицензионно-разрешительной деятельности (далее – председатель комитета). </w:t>
      </w:r>
    </w:p>
    <w:p w:rsidR="00723FDB" w:rsidRDefault="00723FDB" w:rsidP="0066332F">
      <w:pPr>
        <w:pStyle w:val="ConsPlusNormal"/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501E2">
        <w:rPr>
          <w:rFonts w:ascii="PT Astra Serif" w:hAnsi="PT Astra Serif"/>
          <w:sz w:val="26"/>
          <w:szCs w:val="26"/>
        </w:rPr>
        <w:t xml:space="preserve">Председатель комитета </w:t>
      </w:r>
      <w:bookmarkStart w:id="4" w:name="_Hlk163057743"/>
      <w:r w:rsidRPr="00B501E2">
        <w:rPr>
          <w:rFonts w:ascii="PT Astra Serif" w:hAnsi="PT Astra Serif"/>
          <w:sz w:val="26"/>
          <w:szCs w:val="26"/>
        </w:rPr>
        <w:t xml:space="preserve">в срок, установленный пунктом 21 настоящего </w:t>
      </w:r>
      <w:r w:rsidRPr="00B501E2">
        <w:rPr>
          <w:rFonts w:ascii="PT Astra Serif" w:hAnsi="PT Astra Serif"/>
          <w:sz w:val="26"/>
          <w:szCs w:val="26"/>
        </w:rPr>
        <w:lastRenderedPageBreak/>
        <w:t xml:space="preserve">Административного регламента, </w:t>
      </w:r>
      <w:bookmarkEnd w:id="4"/>
      <w:r w:rsidRPr="00B501E2">
        <w:rPr>
          <w:rFonts w:ascii="PT Astra Serif" w:hAnsi="PT Astra Serif"/>
          <w:sz w:val="26"/>
          <w:szCs w:val="26"/>
        </w:rPr>
        <w:t xml:space="preserve">регистрирует </w:t>
      </w:r>
      <w:bookmarkStart w:id="5" w:name="_Hlk163118948"/>
      <w:bookmarkStart w:id="6" w:name="_Hlk163058886"/>
      <w:r w:rsidRPr="00B501E2">
        <w:rPr>
          <w:rFonts w:ascii="PT Astra Serif" w:hAnsi="PT Astra Serif"/>
          <w:sz w:val="26"/>
          <w:szCs w:val="26"/>
        </w:rPr>
        <w:t xml:space="preserve">поступивший запрос о предоставлении государственной услуги </w:t>
      </w:r>
      <w:bookmarkEnd w:id="5"/>
      <w:r w:rsidRPr="00B501E2">
        <w:rPr>
          <w:rFonts w:ascii="PT Astra Serif" w:hAnsi="PT Astra Serif"/>
          <w:sz w:val="26"/>
          <w:szCs w:val="26"/>
        </w:rPr>
        <w:t xml:space="preserve">в </w:t>
      </w:r>
      <w:bookmarkStart w:id="7" w:name="_Hlk163054600"/>
      <w:r w:rsidRPr="00B501E2">
        <w:rPr>
          <w:rFonts w:ascii="PT Astra Serif" w:hAnsi="PT Astra Serif"/>
          <w:sz w:val="26"/>
          <w:szCs w:val="26"/>
        </w:rPr>
        <w:t xml:space="preserve">Журнале регистрации запросов </w:t>
      </w:r>
      <w:bookmarkEnd w:id="6"/>
      <w:r w:rsidRPr="00B501E2">
        <w:rPr>
          <w:rFonts w:ascii="PT Astra Serif" w:hAnsi="PT Astra Serif"/>
          <w:sz w:val="26"/>
          <w:szCs w:val="26"/>
        </w:rPr>
        <w:t>о предоставлении государственной услуги</w:t>
      </w:r>
      <w:bookmarkEnd w:id="7"/>
      <w:r w:rsidRPr="00B501E2">
        <w:rPr>
          <w:rFonts w:ascii="PT Astra Serif" w:hAnsi="PT Astra Serif"/>
          <w:sz w:val="26"/>
          <w:szCs w:val="26"/>
        </w:rPr>
        <w:t>. Журнал регистрации запросов о предоставлении государственной услуги (далее – Журнал регистрации запросов) ведется в электронном виде.»</w:t>
      </w:r>
      <w:r>
        <w:rPr>
          <w:rFonts w:ascii="PT Astra Serif" w:hAnsi="PT Astra Serif"/>
          <w:sz w:val="26"/>
          <w:szCs w:val="26"/>
        </w:rPr>
        <w:t>.</w:t>
      </w:r>
    </w:p>
    <w:p w:rsidR="00B86F9B" w:rsidRDefault="00B86F9B" w:rsidP="0066332F">
      <w:pPr>
        <w:pStyle w:val="ConsPlusNormal"/>
        <w:spacing w:line="276" w:lineRule="auto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B86F9B" w:rsidRDefault="00B86F9B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B86F9B">
        <w:tc>
          <w:tcPr>
            <w:tcW w:w="3831" w:type="dxa"/>
            <w:shd w:val="clear" w:color="FFFFFF" w:fill="FFFFFF"/>
            <w:vAlign w:val="center"/>
          </w:tcPr>
          <w:p w:rsidR="00B86F9B" w:rsidRDefault="0003615E">
            <w:pPr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Начальник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B86F9B" w:rsidRDefault="00B86F9B">
            <w:pPr>
              <w:rPr>
                <w:rFonts w:ascii="PT Astra Serif" w:eastAsia="PT Astra Serif" w:hAnsi="PT Astra Serif" w:cs="PT Astra Serif"/>
              </w:rPr>
            </w:pPr>
          </w:p>
        </w:tc>
        <w:tc>
          <w:tcPr>
            <w:tcW w:w="2301" w:type="dxa"/>
            <w:shd w:val="clear" w:color="FFFFFF" w:fill="FFFFFF"/>
            <w:vAlign w:val="center"/>
          </w:tcPr>
          <w:p w:rsidR="00B86F9B" w:rsidRDefault="0003615E">
            <w:pPr>
              <w:jc w:val="right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Calibri" w:hAnsi="PT Astra Serif"/>
                <w:sz w:val="28"/>
                <w:szCs w:val="26"/>
                <w:lang w:eastAsia="en-US"/>
              </w:rPr>
              <w:t>А.Н. Деев</w:t>
            </w:r>
          </w:p>
        </w:tc>
      </w:tr>
    </w:tbl>
    <w:p w:rsidR="00B86F9B" w:rsidRDefault="00B86F9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B86F9B" w:rsidRDefault="00B86F9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B86F9B" w:rsidRDefault="00B86F9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B86F9B" w:rsidRDefault="00B86F9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B86F9B" w:rsidRDefault="00B86F9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B86F9B" w:rsidRPr="0061170C" w:rsidRDefault="0003615E" w:rsidP="00E41835">
      <w:pPr>
        <w:tabs>
          <w:tab w:val="left" w:pos="7088"/>
        </w:tabs>
        <w:rPr>
          <w:rFonts w:ascii="PT Astra Serif" w:hAnsi="PT Astra Serif" w:cs="PT Astra Serif"/>
          <w:color w:val="000000"/>
          <w:sz w:val="28"/>
          <w:szCs w:val="28"/>
          <w:highlight w:val="lightGray"/>
        </w:rPr>
      </w:pPr>
      <w:r>
        <w:rPr>
          <w:rFonts w:ascii="PT Astra Serif" w:eastAsia="PT Astra Serif" w:hAnsi="PT Astra Serif" w:cs="PT Astra Serif"/>
          <w:sz w:val="18"/>
          <w:szCs w:val="18"/>
        </w:rPr>
        <w:fldChar w:fldCharType="begin"/>
      </w:r>
      <w:r>
        <w:rPr>
          <w:rFonts w:ascii="PT Astra Serif" w:eastAsia="PT Astra Serif" w:hAnsi="PT Astra Serif" w:cs="PT Astra Serif"/>
          <w:sz w:val="18"/>
          <w:szCs w:val="18"/>
        </w:rPr>
        <w:instrText xml:space="preserve"> FILENAME </w:instrText>
      </w:r>
      <w:r>
        <w:rPr>
          <w:rFonts w:ascii="PT Astra Serif" w:eastAsia="PT Astra Serif" w:hAnsi="PT Astra Serif" w:cs="PT Astra Serif"/>
          <w:sz w:val="18"/>
          <w:szCs w:val="18"/>
        </w:rPr>
        <w:fldChar w:fldCharType="separate"/>
      </w:r>
      <w:r>
        <w:rPr>
          <w:rFonts w:ascii="PT Astra Serif" w:hAnsi="PT Astra Serif" w:cs="PT Astra Serif"/>
          <w:sz w:val="18"/>
          <w:szCs w:val="18"/>
        </w:rPr>
        <w:t xml:space="preserve"> </w:t>
      </w:r>
      <w:r>
        <w:rPr>
          <w:rFonts w:ascii="PT Astra Serif" w:eastAsia="PT Astra Serif" w:hAnsi="PT Astra Serif" w:cs="PT Astra Serif"/>
          <w:sz w:val="18"/>
          <w:szCs w:val="18"/>
        </w:rPr>
        <w:fldChar w:fldCharType="end"/>
      </w:r>
      <w:r w:rsidR="00E41835" w:rsidRPr="0061170C">
        <w:rPr>
          <w:rFonts w:ascii="PT Astra Serif" w:hAnsi="PT Astra Serif" w:cs="PT Astra Serif"/>
          <w:color w:val="000000"/>
          <w:sz w:val="28"/>
          <w:szCs w:val="28"/>
          <w:highlight w:val="lightGray"/>
        </w:rPr>
        <w:t xml:space="preserve"> </w:t>
      </w:r>
    </w:p>
    <w:p w:rsidR="00B86F9B" w:rsidRDefault="00B86F9B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  <w:bookmarkStart w:id="8" w:name="_GoBack"/>
      <w:bookmarkEnd w:id="8"/>
    </w:p>
    <w:sectPr w:rsidR="00B86F9B" w:rsidSect="0061170C">
      <w:headerReference w:type="default" r:id="rId7"/>
      <w:headerReference w:type="first" r:id="rId8"/>
      <w:pgSz w:w="11907" w:h="16840"/>
      <w:pgMar w:top="1560" w:right="851" w:bottom="1134" w:left="1418" w:header="737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33E34" w:rsidRDefault="00D33E34">
      <w:r>
        <w:separator/>
      </w:r>
    </w:p>
  </w:endnote>
  <w:endnote w:type="continuationSeparator" w:id="0">
    <w:p w:rsidR="00D33E34" w:rsidRDefault="00D33E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Liberation Serif">
    <w:altName w:val="Cambria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33E34" w:rsidRDefault="00D33E34">
      <w:r>
        <w:separator/>
      </w:r>
    </w:p>
  </w:footnote>
  <w:footnote w:type="continuationSeparator" w:id="0">
    <w:p w:rsidR="00D33E34" w:rsidRDefault="00D33E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1170C" w:rsidRPr="0061170C" w:rsidRDefault="0061170C">
    <w:pPr>
      <w:pStyle w:val="af"/>
      <w:rPr>
        <w:rFonts w:ascii="PT Astra Serif" w:hAnsi="PT Astra Serif"/>
        <w:b w:val="0"/>
      </w:rPr>
    </w:pPr>
    <w:r w:rsidRPr="0061170C">
      <w:rPr>
        <w:rFonts w:ascii="PT Astra Serif" w:hAnsi="PT Astra Serif"/>
        <w:b w:val="0"/>
      </w:rPr>
      <w:fldChar w:fldCharType="begin"/>
    </w:r>
    <w:r w:rsidRPr="0061170C">
      <w:rPr>
        <w:rFonts w:ascii="PT Astra Serif" w:hAnsi="PT Astra Serif"/>
        <w:b w:val="0"/>
      </w:rPr>
      <w:instrText>PAGE   \* MERGEFORMAT</w:instrText>
    </w:r>
    <w:r w:rsidRPr="0061170C">
      <w:rPr>
        <w:rFonts w:ascii="PT Astra Serif" w:hAnsi="PT Astra Serif"/>
        <w:b w:val="0"/>
      </w:rPr>
      <w:fldChar w:fldCharType="separate"/>
    </w:r>
    <w:r w:rsidRPr="0061170C">
      <w:rPr>
        <w:rFonts w:ascii="PT Astra Serif" w:hAnsi="PT Astra Serif"/>
        <w:b w:val="0"/>
      </w:rPr>
      <w:t>2</w:t>
    </w:r>
    <w:r w:rsidRPr="0061170C">
      <w:rPr>
        <w:rFonts w:ascii="PT Astra Serif" w:hAnsi="PT Astra Serif"/>
        <w:b w:val="0"/>
      </w:rPr>
      <w:fldChar w:fldCharType="end"/>
    </w:r>
  </w:p>
  <w:p w:rsidR="00B86F9B" w:rsidRPr="00E41835" w:rsidRDefault="00B86F9B" w:rsidP="00E41835">
    <w:pPr>
      <w:pStyle w:val="af"/>
      <w:spacing w:before="240" w:after="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6F9B" w:rsidRDefault="0061170C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Рисунок 1" o:spid="_x0000_i1036" type="#_x0000_t75" style="width:56.95pt;height:51.35pt;visibility:visible;mso-wrap-style:square">
          <v:imagedata r:id="rId1" o:title=""/>
        </v:shape>
      </w:pict>
    </w:r>
  </w:p>
  <w:p w:rsidR="00B86F9B" w:rsidRDefault="0003615E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30"/>
        <w:lang w:eastAsia="ru-RU"/>
      </w:rPr>
      <w:t>ДЕПАРТАМЕНТ ЛИЦЕНЗИРОВАНИЯ И РЕГИОНАЛЬНОГО ГОСУДАРСТВЕННОГО КОНТРОЛЯ ТОМСКОЙ ОБЛАСТИ</w:t>
    </w:r>
  </w:p>
  <w:p w:rsidR="00B86F9B" w:rsidRDefault="0003615E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oNotTrackMoves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86F9B"/>
    <w:rsid w:val="0003615E"/>
    <w:rsid w:val="00600981"/>
    <w:rsid w:val="0061170C"/>
    <w:rsid w:val="0066332F"/>
    <w:rsid w:val="00703972"/>
    <w:rsid w:val="0071438B"/>
    <w:rsid w:val="00723FDB"/>
    <w:rsid w:val="00733DD0"/>
    <w:rsid w:val="00852B51"/>
    <w:rsid w:val="00B86F9B"/>
    <w:rsid w:val="00D0282C"/>
    <w:rsid w:val="00D270F7"/>
    <w:rsid w:val="00D33E34"/>
    <w:rsid w:val="00E41835"/>
    <w:rsid w:val="00FD75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D92BBF5-9E19-4F2F-A8AC-317676D7CB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info-data">
    <w:name w:val="info-data"/>
    <w:rsid w:val="00723F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366</Words>
  <Characters>2092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Сидоренко Наталия Валерьевна</dc:creator>
  <cp:keywords/>
  <dc:description/>
  <cp:lastModifiedBy>Сидоренко Наталия Валерьевна</cp:lastModifiedBy>
  <cp:revision>4</cp:revision>
  <cp:lastPrinted>2024-08-12T03:42:00Z</cp:lastPrinted>
  <dcterms:created xsi:type="dcterms:W3CDTF">2024-08-12T02:21:00Z</dcterms:created>
  <dcterms:modified xsi:type="dcterms:W3CDTF">2024-08-12T03:46:00Z</dcterms:modified>
</cp:coreProperties>
</file>