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DAB" w:rsidRDefault="00721DAB" w:rsidP="00721DAB">
      <w:pPr>
        <w:keepNext/>
        <w:tabs>
          <w:tab w:val="left" w:pos="3480"/>
        </w:tabs>
        <w:spacing w:after="0" w:line="240" w:lineRule="auto"/>
        <w:jc w:val="center"/>
        <w:outlineLvl w:val="0"/>
        <w:rPr>
          <w:rFonts w:ascii="Times New Roman" w:eastAsia="Times New Roman" w:hAnsi="Times New Roman"/>
          <w:b/>
          <w:bCs/>
          <w:color w:val="000000"/>
          <w:sz w:val="30"/>
          <w:szCs w:val="30"/>
          <w:lang w:eastAsia="ru-RU"/>
        </w:rPr>
      </w:pPr>
      <w:r>
        <w:rPr>
          <w:rFonts w:ascii="Times New Roman" w:hAnsi="Times New Roman"/>
          <w:noProof/>
          <w:lang w:eastAsia="ru-RU"/>
        </w:rPr>
        <w:drawing>
          <wp:inline distT="0" distB="0" distL="0" distR="0" wp14:anchorId="640540D9" wp14:editId="3895BC1E">
            <wp:extent cx="647700" cy="6096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7700" cy="609600"/>
                    </a:xfrm>
                    <a:prstGeom prst="rect">
                      <a:avLst/>
                    </a:prstGeom>
                    <a:noFill/>
                    <a:ln>
                      <a:noFill/>
                    </a:ln>
                  </pic:spPr>
                </pic:pic>
              </a:graphicData>
            </a:graphic>
          </wp:inline>
        </w:drawing>
      </w:r>
    </w:p>
    <w:p w:rsidR="00721DAB" w:rsidRDefault="00721DAB" w:rsidP="00721DAB">
      <w:pPr>
        <w:keepNext/>
        <w:tabs>
          <w:tab w:val="left" w:pos="3480"/>
        </w:tabs>
        <w:spacing w:after="0" w:line="240" w:lineRule="auto"/>
        <w:jc w:val="center"/>
        <w:outlineLvl w:val="0"/>
        <w:rPr>
          <w:rFonts w:ascii="Times New Roman" w:eastAsia="Times New Roman" w:hAnsi="Times New Roman"/>
          <w:b/>
          <w:bCs/>
          <w:color w:val="000000"/>
          <w:sz w:val="30"/>
          <w:szCs w:val="30"/>
          <w:lang w:eastAsia="ru-RU"/>
        </w:rPr>
      </w:pPr>
    </w:p>
    <w:p w:rsidR="00721DAB" w:rsidRPr="000419E5" w:rsidRDefault="00721DAB" w:rsidP="00721DAB">
      <w:pPr>
        <w:keepNext/>
        <w:tabs>
          <w:tab w:val="left" w:pos="3480"/>
        </w:tabs>
        <w:spacing w:after="0" w:line="240" w:lineRule="auto"/>
        <w:jc w:val="center"/>
        <w:outlineLvl w:val="0"/>
        <w:rPr>
          <w:rFonts w:ascii="PT Astra Serif" w:eastAsia="Times New Roman" w:hAnsi="PT Astra Serif"/>
          <w:b/>
          <w:bCs/>
          <w:color w:val="000000"/>
          <w:sz w:val="30"/>
          <w:szCs w:val="30"/>
          <w:lang w:eastAsia="ru-RU"/>
        </w:rPr>
      </w:pPr>
      <w:r w:rsidRPr="000419E5">
        <w:rPr>
          <w:rFonts w:ascii="PT Astra Serif" w:eastAsia="Times New Roman" w:hAnsi="PT Astra Serif"/>
          <w:b/>
          <w:bCs/>
          <w:color w:val="000000"/>
          <w:sz w:val="30"/>
          <w:szCs w:val="30"/>
          <w:lang w:eastAsia="ru-RU"/>
        </w:rPr>
        <w:t>ДЕПАРТАМЕНТ ЛИЦЕНЗИРОВАНИЯ И РЕГИОНАЛЬНОГО ГОСУДАРСТВЕННОГО КОНТРОЛЯ ТОМСКОЙ ОБЛАСТИ</w:t>
      </w:r>
    </w:p>
    <w:p w:rsidR="00721DAB" w:rsidRPr="000419E5" w:rsidRDefault="00721DAB" w:rsidP="00721DAB">
      <w:pPr>
        <w:keepNext/>
        <w:tabs>
          <w:tab w:val="left" w:pos="3480"/>
        </w:tabs>
        <w:spacing w:after="0" w:line="240" w:lineRule="auto"/>
        <w:jc w:val="center"/>
        <w:outlineLvl w:val="0"/>
        <w:rPr>
          <w:rFonts w:ascii="PT Astra Serif" w:eastAsia="Times New Roman" w:hAnsi="PT Astra Serif"/>
          <w:bCs/>
          <w:color w:val="000000"/>
          <w:sz w:val="24"/>
          <w:szCs w:val="24"/>
          <w:lang w:eastAsia="ru-RU"/>
        </w:rPr>
      </w:pPr>
    </w:p>
    <w:p w:rsidR="00721DAB" w:rsidRPr="000419E5" w:rsidRDefault="00721DAB" w:rsidP="00721DAB">
      <w:pPr>
        <w:tabs>
          <w:tab w:val="left" w:pos="8505"/>
        </w:tabs>
        <w:spacing w:after="0" w:line="240" w:lineRule="auto"/>
        <w:jc w:val="center"/>
        <w:rPr>
          <w:rFonts w:ascii="PT Astra Serif" w:eastAsia="Times New Roman" w:hAnsi="PT Astra Serif"/>
          <w:b/>
          <w:color w:val="000000"/>
          <w:sz w:val="28"/>
          <w:szCs w:val="28"/>
          <w:lang w:eastAsia="ru-RU"/>
        </w:rPr>
      </w:pPr>
      <w:r w:rsidRPr="000419E5">
        <w:rPr>
          <w:rFonts w:ascii="PT Astra Serif" w:eastAsia="Times New Roman" w:hAnsi="PT Astra Serif"/>
          <w:b/>
          <w:color w:val="000000"/>
          <w:sz w:val="28"/>
          <w:szCs w:val="28"/>
          <w:lang w:eastAsia="ru-RU"/>
        </w:rPr>
        <w:t>РАСПОРЯЖЕНИЕ</w:t>
      </w:r>
    </w:p>
    <w:p w:rsidR="00721DAB" w:rsidRPr="000419E5" w:rsidRDefault="00721DAB" w:rsidP="00721DAB">
      <w:pPr>
        <w:tabs>
          <w:tab w:val="left" w:pos="8505"/>
        </w:tabs>
        <w:spacing w:after="0" w:line="240" w:lineRule="auto"/>
        <w:jc w:val="center"/>
        <w:rPr>
          <w:rFonts w:ascii="PT Astra Serif" w:eastAsia="Times New Roman" w:hAnsi="PT Astra Serif"/>
          <w:b/>
          <w:color w:val="000000"/>
          <w:sz w:val="28"/>
          <w:szCs w:val="28"/>
          <w:lang w:eastAsia="ru-RU"/>
        </w:rPr>
      </w:pPr>
    </w:p>
    <w:p w:rsidR="00721DAB" w:rsidRPr="000419E5" w:rsidRDefault="00176458" w:rsidP="00721DAB">
      <w:pPr>
        <w:spacing w:after="0" w:line="240" w:lineRule="auto"/>
        <w:jc w:val="center"/>
        <w:rPr>
          <w:rFonts w:ascii="PT Astra Serif" w:eastAsia="Times New Roman" w:hAnsi="PT Astra Serif"/>
          <w:color w:val="000000" w:themeColor="text1"/>
          <w:sz w:val="26"/>
          <w:szCs w:val="26"/>
          <w:lang w:eastAsia="ru-RU"/>
        </w:rPr>
      </w:pPr>
      <w:r>
        <w:rPr>
          <w:rFonts w:ascii="PT Astra Serif" w:eastAsia="Times New Roman" w:hAnsi="PT Astra Serif"/>
          <w:color w:val="000000" w:themeColor="text1"/>
          <w:sz w:val="26"/>
          <w:szCs w:val="26"/>
          <w:lang w:eastAsia="ru-RU"/>
        </w:rPr>
        <w:t xml:space="preserve">09 февраля </w:t>
      </w:r>
      <w:r w:rsidR="00721DAB" w:rsidRPr="000419E5">
        <w:rPr>
          <w:rFonts w:ascii="PT Astra Serif" w:eastAsia="Times New Roman" w:hAnsi="PT Astra Serif"/>
          <w:color w:val="000000" w:themeColor="text1"/>
          <w:sz w:val="26"/>
          <w:szCs w:val="26"/>
          <w:lang w:eastAsia="ru-RU"/>
        </w:rPr>
        <w:t>202</w:t>
      </w:r>
      <w:r w:rsidR="005F3BDC">
        <w:rPr>
          <w:rFonts w:ascii="PT Astra Serif" w:eastAsia="Times New Roman" w:hAnsi="PT Astra Serif"/>
          <w:color w:val="000000" w:themeColor="text1"/>
          <w:sz w:val="26"/>
          <w:szCs w:val="26"/>
          <w:lang w:eastAsia="ru-RU"/>
        </w:rPr>
        <w:t>4</w:t>
      </w:r>
      <w:r w:rsidR="00721DAB" w:rsidRPr="000419E5">
        <w:rPr>
          <w:rFonts w:ascii="PT Astra Serif" w:eastAsia="Times New Roman" w:hAnsi="PT Astra Serif"/>
          <w:color w:val="000000" w:themeColor="text1"/>
          <w:sz w:val="26"/>
          <w:szCs w:val="26"/>
          <w:lang w:eastAsia="ru-RU"/>
        </w:rPr>
        <w:t xml:space="preserve">                                                                                  </w:t>
      </w:r>
      <w:r w:rsidR="00FA2820">
        <w:rPr>
          <w:rFonts w:ascii="PT Astra Serif" w:eastAsia="Times New Roman" w:hAnsi="PT Astra Serif"/>
          <w:color w:val="000000" w:themeColor="text1"/>
          <w:sz w:val="26"/>
          <w:szCs w:val="26"/>
          <w:lang w:eastAsia="ru-RU"/>
        </w:rPr>
        <w:t xml:space="preserve">         </w:t>
      </w:r>
      <w:r w:rsidR="00721DAB" w:rsidRPr="000419E5">
        <w:rPr>
          <w:rFonts w:ascii="PT Astra Serif" w:eastAsia="Times New Roman" w:hAnsi="PT Astra Serif"/>
          <w:color w:val="000000" w:themeColor="text1"/>
          <w:sz w:val="26"/>
          <w:szCs w:val="26"/>
          <w:lang w:eastAsia="ru-RU"/>
        </w:rPr>
        <w:t xml:space="preserve">№ </w:t>
      </w:r>
      <w:r>
        <w:rPr>
          <w:rFonts w:ascii="PT Astra Serif" w:eastAsia="Times New Roman" w:hAnsi="PT Astra Serif"/>
          <w:color w:val="000000" w:themeColor="text1"/>
          <w:sz w:val="26"/>
          <w:szCs w:val="26"/>
          <w:lang w:eastAsia="ru-RU"/>
        </w:rPr>
        <w:t>12</w:t>
      </w:r>
    </w:p>
    <w:p w:rsidR="00721DAB" w:rsidRPr="000419E5" w:rsidRDefault="00721DAB" w:rsidP="00721DAB">
      <w:pPr>
        <w:spacing w:after="0" w:line="240" w:lineRule="auto"/>
        <w:jc w:val="center"/>
        <w:rPr>
          <w:rFonts w:ascii="PT Astra Serif" w:eastAsia="Times New Roman" w:hAnsi="PT Astra Serif"/>
          <w:color w:val="000000" w:themeColor="text1"/>
          <w:sz w:val="24"/>
          <w:szCs w:val="24"/>
          <w:lang w:eastAsia="ru-RU"/>
        </w:rPr>
      </w:pPr>
    </w:p>
    <w:p w:rsidR="00721DAB" w:rsidRPr="000419E5" w:rsidRDefault="00721DAB" w:rsidP="00721DAB">
      <w:pPr>
        <w:widowControl w:val="0"/>
        <w:spacing w:after="0" w:line="240" w:lineRule="auto"/>
        <w:jc w:val="center"/>
        <w:rPr>
          <w:rFonts w:ascii="PT Astra Serif" w:eastAsiaTheme="majorEastAsia" w:hAnsi="PT Astra Serif"/>
          <w:bCs/>
          <w:sz w:val="26"/>
          <w:szCs w:val="26"/>
        </w:rPr>
      </w:pPr>
      <w:r w:rsidRPr="000419E5">
        <w:rPr>
          <w:rFonts w:ascii="PT Astra Serif" w:hAnsi="PT Astra Serif"/>
          <w:sz w:val="26"/>
          <w:szCs w:val="26"/>
        </w:rPr>
        <w:t xml:space="preserve">Об утверждении </w:t>
      </w:r>
      <w:r w:rsidRPr="000419E5">
        <w:rPr>
          <w:rFonts w:ascii="PT Astra Serif" w:eastAsiaTheme="majorEastAsia" w:hAnsi="PT Astra Serif"/>
          <w:bCs/>
          <w:sz w:val="26"/>
          <w:szCs w:val="26"/>
        </w:rPr>
        <w:t>Доклада о правоприменительной практике в сфере регионального государственного контроля (надзора) за применением цен на лекарственные препараты, включенные в перечень жизненно необходимых и важнейших лекарственных препаратов,  на территории Томской области за 202</w:t>
      </w:r>
      <w:r w:rsidR="005F3BDC">
        <w:rPr>
          <w:rFonts w:ascii="PT Astra Serif" w:eastAsiaTheme="majorEastAsia" w:hAnsi="PT Astra Serif"/>
          <w:bCs/>
          <w:sz w:val="26"/>
          <w:szCs w:val="26"/>
        </w:rPr>
        <w:t>3</w:t>
      </w:r>
      <w:r w:rsidRPr="000419E5">
        <w:rPr>
          <w:rFonts w:ascii="PT Astra Serif" w:eastAsiaTheme="majorEastAsia" w:hAnsi="PT Astra Serif"/>
          <w:bCs/>
          <w:sz w:val="26"/>
          <w:szCs w:val="26"/>
        </w:rPr>
        <w:t xml:space="preserve"> год</w:t>
      </w:r>
    </w:p>
    <w:p w:rsidR="00721DAB" w:rsidRPr="000419E5" w:rsidRDefault="00721DAB" w:rsidP="00721DAB">
      <w:pPr>
        <w:spacing w:after="0" w:line="240" w:lineRule="auto"/>
        <w:jc w:val="center"/>
        <w:rPr>
          <w:rFonts w:ascii="PT Astra Serif" w:hAnsi="PT Astra Serif"/>
          <w:bCs/>
          <w:sz w:val="26"/>
          <w:szCs w:val="26"/>
        </w:rPr>
      </w:pPr>
    </w:p>
    <w:p w:rsidR="00721DAB" w:rsidRPr="000419E5" w:rsidRDefault="00721DAB" w:rsidP="00721DAB">
      <w:pPr>
        <w:tabs>
          <w:tab w:val="left" w:pos="7088"/>
        </w:tabs>
        <w:spacing w:after="0" w:line="240" w:lineRule="auto"/>
        <w:ind w:firstLine="709"/>
        <w:jc w:val="both"/>
        <w:rPr>
          <w:rFonts w:ascii="PT Astra Serif" w:eastAsia="Times New Roman" w:hAnsi="PT Astra Serif"/>
          <w:sz w:val="26"/>
          <w:szCs w:val="26"/>
          <w:lang w:eastAsia="ru-RU"/>
        </w:rPr>
      </w:pPr>
      <w:r w:rsidRPr="000419E5">
        <w:rPr>
          <w:rFonts w:ascii="PT Astra Serif" w:eastAsia="Times New Roman" w:hAnsi="PT Astra Serif"/>
          <w:color w:val="000000"/>
          <w:sz w:val="26"/>
          <w:szCs w:val="26"/>
          <w:lang w:eastAsia="ru-RU"/>
        </w:rPr>
        <w:t xml:space="preserve">В соответствии с  частью 4 статьи 47 Федерального закона </w:t>
      </w:r>
      <w:r w:rsidRPr="000419E5">
        <w:rPr>
          <w:rFonts w:ascii="PT Astra Serif" w:eastAsia="Times New Roman" w:hAnsi="PT Astra Serif"/>
          <w:color w:val="000000"/>
          <w:sz w:val="26"/>
          <w:szCs w:val="26"/>
          <w:lang w:eastAsia="ru-RU"/>
        </w:rPr>
        <w:br/>
        <w:t xml:space="preserve">от 31 июля 2020 года № 248-ФЗ «О государственном контроле (надзоре) </w:t>
      </w:r>
      <w:r w:rsidRPr="000419E5">
        <w:rPr>
          <w:rFonts w:ascii="PT Astra Serif" w:eastAsia="Times New Roman" w:hAnsi="PT Astra Serif"/>
          <w:color w:val="000000"/>
          <w:sz w:val="26"/>
          <w:szCs w:val="26"/>
          <w:lang w:eastAsia="ru-RU"/>
        </w:rPr>
        <w:br/>
        <w:t>и муниципальном контроле в Российской Федерации»:</w:t>
      </w:r>
    </w:p>
    <w:p w:rsidR="00721DAB" w:rsidRPr="000419E5" w:rsidRDefault="00721DAB" w:rsidP="00721DAB">
      <w:pPr>
        <w:autoSpaceDE w:val="0"/>
        <w:autoSpaceDN w:val="0"/>
        <w:adjustRightInd w:val="0"/>
        <w:spacing w:after="0" w:line="240" w:lineRule="auto"/>
        <w:ind w:firstLine="851"/>
        <w:jc w:val="both"/>
        <w:outlineLvl w:val="0"/>
        <w:rPr>
          <w:rFonts w:ascii="PT Astra Serif" w:eastAsia="Times New Roman" w:hAnsi="PT Astra Serif"/>
          <w:color w:val="000000"/>
          <w:sz w:val="26"/>
          <w:szCs w:val="26"/>
          <w:lang w:eastAsia="ru-RU"/>
        </w:rPr>
      </w:pPr>
      <w:r w:rsidRPr="000419E5">
        <w:rPr>
          <w:rFonts w:ascii="PT Astra Serif" w:eastAsia="Times New Roman" w:hAnsi="PT Astra Serif"/>
          <w:sz w:val="26"/>
          <w:szCs w:val="26"/>
          <w:lang w:eastAsia="ru-RU"/>
        </w:rPr>
        <w:t>1. Утвердить Доклад о правоприменительной практике в сфере регионального государственного контроля (надзора) за применением цен на лекарственные препараты, включенные в перечень жизненно необходимых и важнейших лекарственных препаратов, на территории Томской области за 202</w:t>
      </w:r>
      <w:r w:rsidR="00BB6DAE">
        <w:rPr>
          <w:rFonts w:ascii="PT Astra Serif" w:eastAsia="Times New Roman" w:hAnsi="PT Astra Serif"/>
          <w:sz w:val="26"/>
          <w:szCs w:val="26"/>
          <w:lang w:eastAsia="ru-RU"/>
        </w:rPr>
        <w:t>3</w:t>
      </w:r>
      <w:r w:rsidRPr="000419E5">
        <w:rPr>
          <w:rFonts w:ascii="PT Astra Serif" w:eastAsia="Times New Roman" w:hAnsi="PT Astra Serif"/>
          <w:sz w:val="26"/>
          <w:szCs w:val="26"/>
          <w:lang w:eastAsia="ru-RU"/>
        </w:rPr>
        <w:t xml:space="preserve"> год (далее – Доклад)  </w:t>
      </w:r>
      <w:r w:rsidRPr="000419E5">
        <w:rPr>
          <w:rFonts w:ascii="PT Astra Serif" w:eastAsia="Times New Roman" w:hAnsi="PT Astra Serif"/>
          <w:color w:val="000000"/>
          <w:sz w:val="26"/>
          <w:szCs w:val="26"/>
          <w:lang w:eastAsia="ru-RU"/>
        </w:rPr>
        <w:t>согласно приложению к настоящему распоряжению.</w:t>
      </w:r>
    </w:p>
    <w:p w:rsidR="00721DAB" w:rsidRPr="000419E5" w:rsidRDefault="00721DAB" w:rsidP="00721DAB">
      <w:pPr>
        <w:autoSpaceDE w:val="0"/>
        <w:autoSpaceDN w:val="0"/>
        <w:adjustRightInd w:val="0"/>
        <w:spacing w:after="0" w:line="240" w:lineRule="auto"/>
        <w:ind w:firstLine="851"/>
        <w:jc w:val="both"/>
        <w:outlineLvl w:val="0"/>
        <w:rPr>
          <w:rFonts w:ascii="PT Astra Serif" w:eastAsia="Times New Roman" w:hAnsi="PT Astra Serif"/>
          <w:color w:val="000000"/>
          <w:sz w:val="26"/>
          <w:szCs w:val="26"/>
          <w:lang w:eastAsia="ru-RU"/>
        </w:rPr>
      </w:pPr>
      <w:r w:rsidRPr="000419E5">
        <w:rPr>
          <w:rFonts w:ascii="PT Astra Serif" w:eastAsia="Times New Roman" w:hAnsi="PT Astra Serif"/>
          <w:color w:val="000000"/>
          <w:sz w:val="26"/>
          <w:szCs w:val="26"/>
          <w:lang w:eastAsia="ru-RU"/>
        </w:rPr>
        <w:t xml:space="preserve">2. Заместителю председателю комитета регионального государственного контроля - начальнику отдела судебной и административной работы Департамента лицензирования и регионального государственного контроля Томской области (далее – Департамент) Н.И. </w:t>
      </w:r>
      <w:proofErr w:type="spellStart"/>
      <w:r w:rsidRPr="000419E5">
        <w:rPr>
          <w:rFonts w:ascii="PT Astra Serif" w:eastAsia="Times New Roman" w:hAnsi="PT Astra Serif"/>
          <w:color w:val="000000"/>
          <w:sz w:val="26"/>
          <w:szCs w:val="26"/>
          <w:lang w:eastAsia="ru-RU"/>
        </w:rPr>
        <w:t>Абсалямовой</w:t>
      </w:r>
      <w:proofErr w:type="spellEnd"/>
      <w:r w:rsidRPr="000419E5">
        <w:rPr>
          <w:rFonts w:ascii="PT Astra Serif" w:eastAsia="Times New Roman" w:hAnsi="PT Astra Serif"/>
          <w:color w:val="000000"/>
          <w:sz w:val="26"/>
          <w:szCs w:val="26"/>
          <w:lang w:eastAsia="ru-RU"/>
        </w:rPr>
        <w:t xml:space="preserve"> ознакомить сотрудников Комитета регионального государственного контроля Департамента с настоящим Докладом.</w:t>
      </w:r>
    </w:p>
    <w:p w:rsidR="00721DAB" w:rsidRPr="000419E5" w:rsidRDefault="00721DAB" w:rsidP="00721DAB">
      <w:pPr>
        <w:autoSpaceDE w:val="0"/>
        <w:autoSpaceDN w:val="0"/>
        <w:adjustRightInd w:val="0"/>
        <w:spacing w:after="0" w:line="240" w:lineRule="auto"/>
        <w:ind w:firstLine="851"/>
        <w:jc w:val="both"/>
        <w:outlineLvl w:val="0"/>
        <w:rPr>
          <w:rFonts w:ascii="PT Astra Serif" w:eastAsia="Times New Roman" w:hAnsi="PT Astra Serif"/>
          <w:color w:val="000000"/>
          <w:sz w:val="26"/>
          <w:szCs w:val="26"/>
          <w:lang w:eastAsia="ru-RU"/>
        </w:rPr>
      </w:pPr>
      <w:r w:rsidRPr="000419E5">
        <w:rPr>
          <w:rFonts w:ascii="PT Astra Serif" w:eastAsia="Times New Roman" w:hAnsi="PT Astra Serif"/>
          <w:color w:val="000000"/>
          <w:sz w:val="26"/>
          <w:szCs w:val="26"/>
          <w:lang w:eastAsia="ru-RU"/>
        </w:rPr>
        <w:t xml:space="preserve">3. Консультанту комитета организационно-правового обеспечения П.Н. </w:t>
      </w:r>
      <w:proofErr w:type="spellStart"/>
      <w:r w:rsidRPr="000419E5">
        <w:rPr>
          <w:rFonts w:ascii="PT Astra Serif" w:eastAsia="Times New Roman" w:hAnsi="PT Astra Serif"/>
          <w:color w:val="000000"/>
          <w:sz w:val="26"/>
          <w:szCs w:val="26"/>
          <w:lang w:eastAsia="ru-RU"/>
        </w:rPr>
        <w:t>Палухину</w:t>
      </w:r>
      <w:proofErr w:type="spellEnd"/>
      <w:r w:rsidRPr="000419E5">
        <w:rPr>
          <w:rFonts w:ascii="PT Astra Serif" w:eastAsia="Times New Roman" w:hAnsi="PT Astra Serif"/>
          <w:color w:val="000000"/>
          <w:sz w:val="26"/>
          <w:szCs w:val="26"/>
          <w:lang w:eastAsia="ru-RU"/>
        </w:rPr>
        <w:t xml:space="preserve"> </w:t>
      </w:r>
      <w:proofErr w:type="gramStart"/>
      <w:r w:rsidRPr="000419E5">
        <w:rPr>
          <w:rFonts w:ascii="PT Astra Serif" w:eastAsia="Times New Roman" w:hAnsi="PT Astra Serif"/>
          <w:color w:val="000000"/>
          <w:sz w:val="26"/>
          <w:szCs w:val="26"/>
          <w:lang w:eastAsia="ru-RU"/>
        </w:rPr>
        <w:t>разместить</w:t>
      </w:r>
      <w:proofErr w:type="gramEnd"/>
      <w:r w:rsidRPr="000419E5">
        <w:rPr>
          <w:rFonts w:ascii="PT Astra Serif" w:eastAsia="Times New Roman" w:hAnsi="PT Astra Serif"/>
          <w:color w:val="000000"/>
          <w:sz w:val="26"/>
          <w:szCs w:val="26"/>
          <w:lang w:eastAsia="ru-RU"/>
        </w:rPr>
        <w:t xml:space="preserve"> настоящее распоряжение на официальном сайте Департамента в информационно-телекоммуникационной сети «Интернет».</w:t>
      </w:r>
    </w:p>
    <w:p w:rsidR="00721DAB" w:rsidRPr="000419E5" w:rsidRDefault="00721DAB" w:rsidP="00721DAB">
      <w:pPr>
        <w:autoSpaceDE w:val="0"/>
        <w:autoSpaceDN w:val="0"/>
        <w:adjustRightInd w:val="0"/>
        <w:spacing w:after="0" w:line="240" w:lineRule="auto"/>
        <w:ind w:firstLine="851"/>
        <w:jc w:val="both"/>
        <w:outlineLvl w:val="0"/>
        <w:rPr>
          <w:rFonts w:ascii="PT Astra Serif" w:eastAsia="Times New Roman" w:hAnsi="PT Astra Serif"/>
          <w:color w:val="000000"/>
          <w:sz w:val="26"/>
          <w:szCs w:val="26"/>
          <w:lang w:eastAsia="ru-RU"/>
        </w:rPr>
      </w:pPr>
      <w:r w:rsidRPr="000419E5">
        <w:rPr>
          <w:rFonts w:ascii="PT Astra Serif" w:eastAsia="Times New Roman" w:hAnsi="PT Astra Serif"/>
          <w:color w:val="000000"/>
          <w:sz w:val="26"/>
          <w:szCs w:val="26"/>
          <w:lang w:eastAsia="ru-RU"/>
        </w:rPr>
        <w:t xml:space="preserve">4.  </w:t>
      </w:r>
      <w:proofErr w:type="gramStart"/>
      <w:r w:rsidRPr="000419E5">
        <w:rPr>
          <w:rFonts w:ascii="PT Astra Serif" w:eastAsia="Times New Roman" w:hAnsi="PT Astra Serif"/>
          <w:color w:val="000000"/>
          <w:sz w:val="26"/>
          <w:szCs w:val="26"/>
          <w:lang w:eastAsia="ru-RU"/>
        </w:rPr>
        <w:t>Контроль за</w:t>
      </w:r>
      <w:proofErr w:type="gramEnd"/>
      <w:r w:rsidRPr="000419E5">
        <w:rPr>
          <w:rFonts w:ascii="PT Astra Serif" w:eastAsia="Times New Roman" w:hAnsi="PT Astra Serif"/>
          <w:color w:val="000000"/>
          <w:sz w:val="26"/>
          <w:szCs w:val="26"/>
          <w:lang w:eastAsia="ru-RU"/>
        </w:rPr>
        <w:t xml:space="preserve"> исполнением настоящего распоряжения оставляю за собой.</w:t>
      </w:r>
    </w:p>
    <w:p w:rsidR="00721DAB" w:rsidRPr="000419E5" w:rsidRDefault="00721DAB" w:rsidP="00721DAB">
      <w:pPr>
        <w:spacing w:after="0" w:line="240" w:lineRule="auto"/>
        <w:rPr>
          <w:rFonts w:ascii="PT Astra Serif" w:eastAsia="Times New Roman" w:hAnsi="PT Astra Serif"/>
          <w:sz w:val="26"/>
          <w:szCs w:val="26"/>
          <w:lang w:eastAsia="ru-RU"/>
        </w:rPr>
      </w:pPr>
    </w:p>
    <w:p w:rsidR="00721DAB" w:rsidRPr="000419E5" w:rsidRDefault="00721DAB" w:rsidP="00721DAB">
      <w:pPr>
        <w:spacing w:after="0" w:line="240" w:lineRule="auto"/>
        <w:rPr>
          <w:rFonts w:ascii="PT Astra Serif" w:eastAsia="Times New Roman" w:hAnsi="PT Astra Serif"/>
          <w:sz w:val="26"/>
          <w:szCs w:val="26"/>
          <w:lang w:eastAsia="ru-RU"/>
        </w:rPr>
      </w:pPr>
    </w:p>
    <w:p w:rsidR="00721DAB" w:rsidRPr="000419E5" w:rsidRDefault="00721DAB" w:rsidP="00721DAB">
      <w:pPr>
        <w:spacing w:after="0" w:line="240" w:lineRule="auto"/>
        <w:rPr>
          <w:rFonts w:ascii="PT Astra Serif" w:eastAsia="Times New Roman" w:hAnsi="PT Astra Serif"/>
          <w:sz w:val="26"/>
          <w:szCs w:val="26"/>
          <w:lang w:eastAsia="ru-RU"/>
        </w:rPr>
      </w:pPr>
      <w:r w:rsidRPr="000419E5">
        <w:rPr>
          <w:rFonts w:ascii="PT Astra Serif" w:eastAsia="Times New Roman" w:hAnsi="PT Astra Serif"/>
          <w:color w:val="000000"/>
          <w:sz w:val="26"/>
          <w:szCs w:val="26"/>
          <w:lang w:eastAsia="ru-RU"/>
        </w:rPr>
        <w:t xml:space="preserve">Начальник департамента                                               </w:t>
      </w:r>
      <w:r w:rsidRPr="000419E5">
        <w:rPr>
          <w:rFonts w:ascii="PT Astra Serif" w:eastAsia="Times New Roman" w:hAnsi="PT Astra Serif"/>
          <w:sz w:val="26"/>
          <w:szCs w:val="26"/>
          <w:lang w:eastAsia="ru-RU"/>
        </w:rPr>
        <w:tab/>
      </w:r>
      <w:r w:rsidRPr="000419E5">
        <w:rPr>
          <w:rFonts w:ascii="PT Astra Serif" w:eastAsia="Times New Roman" w:hAnsi="PT Astra Serif"/>
          <w:sz w:val="26"/>
          <w:szCs w:val="26"/>
          <w:lang w:eastAsia="ru-RU"/>
        </w:rPr>
        <w:tab/>
      </w:r>
      <w:r w:rsidRPr="000419E5">
        <w:rPr>
          <w:rFonts w:ascii="PT Astra Serif" w:eastAsia="Times New Roman" w:hAnsi="PT Astra Serif"/>
          <w:sz w:val="26"/>
          <w:szCs w:val="26"/>
          <w:lang w:eastAsia="ru-RU"/>
        </w:rPr>
        <w:tab/>
        <w:t xml:space="preserve">        </w:t>
      </w:r>
      <w:proofErr w:type="spellStart"/>
      <w:r w:rsidRPr="000419E5">
        <w:rPr>
          <w:rFonts w:ascii="PT Astra Serif" w:eastAsia="Times New Roman" w:hAnsi="PT Astra Serif"/>
          <w:sz w:val="26"/>
          <w:szCs w:val="26"/>
          <w:lang w:eastAsia="ru-RU"/>
        </w:rPr>
        <w:t>А.Н.Деев</w:t>
      </w:r>
      <w:proofErr w:type="spellEnd"/>
    </w:p>
    <w:p w:rsidR="00721DAB" w:rsidRPr="000419E5" w:rsidRDefault="00721DAB" w:rsidP="00721DAB">
      <w:pPr>
        <w:spacing w:after="0" w:line="240" w:lineRule="auto"/>
        <w:rPr>
          <w:rFonts w:ascii="PT Astra Serif" w:eastAsia="Times New Roman" w:hAnsi="PT Astra Serif"/>
          <w:sz w:val="26"/>
          <w:szCs w:val="26"/>
          <w:lang w:eastAsia="ru-RU"/>
        </w:rPr>
      </w:pPr>
    </w:p>
    <w:p w:rsidR="00721DAB" w:rsidRDefault="00721DAB" w:rsidP="00721DAB">
      <w:pPr>
        <w:spacing w:after="0" w:line="240" w:lineRule="auto"/>
        <w:rPr>
          <w:rFonts w:ascii="PT Astra Serif" w:eastAsia="Times New Roman" w:hAnsi="PT Astra Serif"/>
          <w:sz w:val="26"/>
          <w:szCs w:val="26"/>
          <w:lang w:eastAsia="ru-RU"/>
        </w:rPr>
      </w:pPr>
    </w:p>
    <w:p w:rsidR="00FA2820" w:rsidRDefault="00FA2820" w:rsidP="00721DAB">
      <w:pPr>
        <w:spacing w:after="0" w:line="240" w:lineRule="auto"/>
        <w:rPr>
          <w:rFonts w:ascii="PT Astra Serif" w:eastAsia="Times New Roman" w:hAnsi="PT Astra Serif"/>
          <w:sz w:val="26"/>
          <w:szCs w:val="26"/>
          <w:lang w:eastAsia="ru-RU"/>
        </w:rPr>
      </w:pPr>
    </w:p>
    <w:p w:rsidR="00FA2820" w:rsidRPr="000419E5" w:rsidRDefault="00FA2820" w:rsidP="00721DAB">
      <w:pPr>
        <w:spacing w:after="0" w:line="240" w:lineRule="auto"/>
        <w:rPr>
          <w:rFonts w:ascii="PT Astra Serif" w:eastAsia="Times New Roman" w:hAnsi="PT Astra Serif"/>
          <w:sz w:val="26"/>
          <w:szCs w:val="26"/>
          <w:lang w:eastAsia="ru-RU"/>
        </w:rPr>
      </w:pPr>
    </w:p>
    <w:p w:rsidR="00721DAB" w:rsidRPr="000419E5" w:rsidRDefault="00721DAB" w:rsidP="00721DAB">
      <w:pPr>
        <w:spacing w:after="0" w:line="240" w:lineRule="auto"/>
        <w:rPr>
          <w:rFonts w:ascii="PT Astra Serif" w:eastAsia="Times New Roman" w:hAnsi="PT Astra Serif"/>
          <w:sz w:val="26"/>
          <w:szCs w:val="26"/>
          <w:lang w:eastAsia="ru-RU"/>
        </w:rPr>
      </w:pPr>
      <w:r w:rsidRPr="000419E5">
        <w:rPr>
          <w:rFonts w:ascii="PT Astra Serif" w:eastAsia="Times New Roman" w:hAnsi="PT Astra Serif"/>
          <w:sz w:val="26"/>
          <w:szCs w:val="26"/>
          <w:lang w:eastAsia="ru-RU"/>
        </w:rPr>
        <w:t xml:space="preserve">Ознакомлены: </w:t>
      </w:r>
    </w:p>
    <w:p w:rsidR="00721DAB" w:rsidRPr="000419E5" w:rsidRDefault="00721DAB" w:rsidP="00721DAB">
      <w:pPr>
        <w:spacing w:after="0" w:line="240" w:lineRule="auto"/>
        <w:rPr>
          <w:rFonts w:ascii="PT Astra Serif" w:eastAsia="Times New Roman" w:hAnsi="PT Astra Serif"/>
          <w:color w:val="000000"/>
          <w:sz w:val="26"/>
          <w:szCs w:val="26"/>
          <w:lang w:eastAsia="ru-RU"/>
        </w:rPr>
      </w:pPr>
      <w:r w:rsidRPr="000419E5">
        <w:rPr>
          <w:rFonts w:ascii="PT Astra Serif" w:eastAsia="Times New Roman" w:hAnsi="PT Astra Serif"/>
          <w:color w:val="000000"/>
          <w:sz w:val="26"/>
          <w:szCs w:val="26"/>
          <w:lang w:eastAsia="ru-RU"/>
        </w:rPr>
        <w:t>______________</w:t>
      </w:r>
      <w:proofErr w:type="spellStart"/>
      <w:r w:rsidRPr="000419E5">
        <w:rPr>
          <w:rFonts w:ascii="PT Astra Serif" w:eastAsia="Times New Roman" w:hAnsi="PT Astra Serif"/>
          <w:color w:val="000000"/>
          <w:sz w:val="26"/>
          <w:szCs w:val="26"/>
          <w:lang w:eastAsia="ru-RU"/>
        </w:rPr>
        <w:t>А.Ю.Антух</w:t>
      </w:r>
      <w:proofErr w:type="spellEnd"/>
    </w:p>
    <w:p w:rsidR="00721DAB" w:rsidRPr="000419E5" w:rsidRDefault="00721DAB" w:rsidP="00721DAB">
      <w:pPr>
        <w:spacing w:after="0" w:line="240" w:lineRule="auto"/>
        <w:rPr>
          <w:rFonts w:ascii="PT Astra Serif" w:eastAsia="Times New Roman" w:hAnsi="PT Astra Serif"/>
          <w:color w:val="000000"/>
          <w:sz w:val="26"/>
          <w:szCs w:val="26"/>
          <w:lang w:eastAsia="ru-RU"/>
        </w:rPr>
      </w:pPr>
      <w:r w:rsidRPr="000419E5">
        <w:rPr>
          <w:rFonts w:ascii="PT Astra Serif" w:eastAsia="Times New Roman" w:hAnsi="PT Astra Serif"/>
          <w:color w:val="000000"/>
          <w:sz w:val="26"/>
          <w:szCs w:val="26"/>
          <w:lang w:eastAsia="ru-RU"/>
        </w:rPr>
        <w:t xml:space="preserve">______________Н.И. </w:t>
      </w:r>
      <w:proofErr w:type="spellStart"/>
      <w:r w:rsidRPr="000419E5">
        <w:rPr>
          <w:rFonts w:ascii="PT Astra Serif" w:eastAsia="Times New Roman" w:hAnsi="PT Astra Serif"/>
          <w:color w:val="000000"/>
          <w:sz w:val="26"/>
          <w:szCs w:val="26"/>
          <w:lang w:eastAsia="ru-RU"/>
        </w:rPr>
        <w:t>Абсалямова</w:t>
      </w:r>
      <w:proofErr w:type="spellEnd"/>
    </w:p>
    <w:p w:rsidR="00721DAB" w:rsidRPr="000419E5" w:rsidRDefault="00721DAB" w:rsidP="00721DAB">
      <w:pPr>
        <w:spacing w:after="0" w:line="240" w:lineRule="auto"/>
        <w:rPr>
          <w:rFonts w:ascii="PT Astra Serif" w:eastAsia="Times New Roman" w:hAnsi="PT Astra Serif"/>
          <w:color w:val="000000"/>
          <w:sz w:val="26"/>
          <w:szCs w:val="26"/>
          <w:lang w:eastAsia="ru-RU"/>
        </w:rPr>
      </w:pPr>
      <w:r w:rsidRPr="000419E5">
        <w:rPr>
          <w:rFonts w:ascii="PT Astra Serif" w:eastAsia="Times New Roman" w:hAnsi="PT Astra Serif"/>
          <w:color w:val="000000"/>
          <w:sz w:val="26"/>
          <w:szCs w:val="26"/>
          <w:lang w:eastAsia="ru-RU"/>
        </w:rPr>
        <w:t>______________В.В. Дьячков</w:t>
      </w:r>
    </w:p>
    <w:p w:rsidR="00721DAB" w:rsidRPr="000419E5" w:rsidRDefault="006F3C6F" w:rsidP="006F3C6F">
      <w:pPr>
        <w:spacing w:after="0" w:line="240" w:lineRule="auto"/>
        <w:rPr>
          <w:rFonts w:ascii="PT Astra Serif" w:eastAsia="Times New Roman" w:hAnsi="PT Astra Serif"/>
          <w:color w:val="000000"/>
          <w:sz w:val="26"/>
          <w:szCs w:val="26"/>
          <w:lang w:eastAsia="ru-RU"/>
        </w:rPr>
      </w:pPr>
      <w:r>
        <w:rPr>
          <w:rFonts w:ascii="PT Astra Serif" w:eastAsia="Times New Roman" w:hAnsi="PT Astra Serif"/>
          <w:color w:val="000000"/>
          <w:sz w:val="26"/>
          <w:szCs w:val="26"/>
          <w:lang w:eastAsia="ru-RU"/>
        </w:rPr>
        <w:t xml:space="preserve">______________ М.А. </w:t>
      </w:r>
      <w:proofErr w:type="spellStart"/>
      <w:r>
        <w:rPr>
          <w:rFonts w:ascii="PT Astra Serif" w:eastAsia="Times New Roman" w:hAnsi="PT Astra Serif"/>
          <w:color w:val="000000"/>
          <w:sz w:val="26"/>
          <w:szCs w:val="26"/>
          <w:lang w:eastAsia="ru-RU"/>
        </w:rPr>
        <w:t>Ошецкий</w:t>
      </w:r>
      <w:proofErr w:type="spellEnd"/>
    </w:p>
    <w:p w:rsidR="00721DAB" w:rsidRPr="000419E5" w:rsidRDefault="00721DAB" w:rsidP="00721DAB">
      <w:pPr>
        <w:spacing w:after="0" w:line="240" w:lineRule="auto"/>
        <w:rPr>
          <w:rFonts w:ascii="PT Astra Serif" w:eastAsia="Times New Roman" w:hAnsi="PT Astra Serif"/>
          <w:color w:val="000000"/>
          <w:sz w:val="26"/>
          <w:szCs w:val="26"/>
          <w:lang w:eastAsia="ru-RU"/>
        </w:rPr>
      </w:pPr>
      <w:r w:rsidRPr="000419E5">
        <w:rPr>
          <w:rFonts w:ascii="PT Astra Serif" w:eastAsia="Times New Roman" w:hAnsi="PT Astra Serif"/>
          <w:color w:val="000000"/>
          <w:sz w:val="26"/>
          <w:szCs w:val="26"/>
          <w:lang w:eastAsia="ru-RU"/>
        </w:rPr>
        <w:t xml:space="preserve">______________Е.О. </w:t>
      </w:r>
      <w:proofErr w:type="spellStart"/>
      <w:r w:rsidRPr="000419E5">
        <w:rPr>
          <w:rFonts w:ascii="PT Astra Serif" w:eastAsia="Times New Roman" w:hAnsi="PT Astra Serif"/>
          <w:color w:val="000000"/>
          <w:sz w:val="26"/>
          <w:szCs w:val="26"/>
          <w:lang w:eastAsia="ru-RU"/>
        </w:rPr>
        <w:t>Безгинов</w:t>
      </w:r>
      <w:proofErr w:type="spellEnd"/>
    </w:p>
    <w:p w:rsidR="00721DAB" w:rsidRPr="000419E5" w:rsidRDefault="00721DAB" w:rsidP="00721DAB">
      <w:pPr>
        <w:spacing w:after="0" w:line="240" w:lineRule="auto"/>
        <w:rPr>
          <w:rFonts w:ascii="PT Astra Serif" w:eastAsia="Times New Roman" w:hAnsi="PT Astra Serif"/>
          <w:sz w:val="24"/>
          <w:szCs w:val="24"/>
        </w:rPr>
      </w:pPr>
      <w:r w:rsidRPr="000419E5">
        <w:rPr>
          <w:rFonts w:ascii="PT Astra Serif" w:eastAsia="Times New Roman" w:hAnsi="PT Astra Serif"/>
          <w:color w:val="000000"/>
          <w:sz w:val="26"/>
          <w:szCs w:val="26"/>
          <w:lang w:eastAsia="ru-RU"/>
        </w:rPr>
        <w:t xml:space="preserve">______________ П.Н. </w:t>
      </w:r>
      <w:proofErr w:type="spellStart"/>
      <w:r w:rsidRPr="000419E5">
        <w:rPr>
          <w:rFonts w:ascii="PT Astra Serif" w:eastAsia="Times New Roman" w:hAnsi="PT Astra Serif"/>
          <w:color w:val="000000"/>
          <w:sz w:val="26"/>
          <w:szCs w:val="26"/>
          <w:lang w:eastAsia="ru-RU"/>
        </w:rPr>
        <w:t>Палухин</w:t>
      </w:r>
      <w:proofErr w:type="spellEnd"/>
    </w:p>
    <w:p w:rsidR="00721DAB" w:rsidRPr="000419E5" w:rsidRDefault="00721DAB" w:rsidP="00721DAB">
      <w:pPr>
        <w:spacing w:after="0" w:line="240" w:lineRule="auto"/>
        <w:jc w:val="center"/>
        <w:rPr>
          <w:rFonts w:ascii="PT Astra Serif" w:hAnsi="PT Astra Serif"/>
          <w:b/>
          <w:sz w:val="24"/>
          <w:szCs w:val="24"/>
        </w:rPr>
      </w:pPr>
    </w:p>
    <w:p w:rsidR="00A210DE" w:rsidRDefault="00A210DE" w:rsidP="00721DAB">
      <w:pPr>
        <w:spacing w:after="0" w:line="240" w:lineRule="auto"/>
        <w:ind w:left="5387"/>
        <w:rPr>
          <w:rFonts w:ascii="PT Astra Serif" w:hAnsi="PT Astra Serif"/>
          <w:sz w:val="26"/>
          <w:szCs w:val="26"/>
        </w:rPr>
      </w:pPr>
    </w:p>
    <w:p w:rsidR="00721DAB" w:rsidRPr="000419E5" w:rsidRDefault="00721DAB" w:rsidP="00721DAB">
      <w:pPr>
        <w:spacing w:after="0" w:line="240" w:lineRule="auto"/>
        <w:ind w:left="5387"/>
        <w:rPr>
          <w:rFonts w:ascii="PT Astra Serif" w:hAnsi="PT Astra Serif"/>
          <w:sz w:val="26"/>
          <w:szCs w:val="26"/>
        </w:rPr>
      </w:pPr>
      <w:r w:rsidRPr="000419E5">
        <w:rPr>
          <w:rFonts w:ascii="PT Astra Serif" w:hAnsi="PT Astra Serif"/>
          <w:sz w:val="26"/>
          <w:szCs w:val="26"/>
        </w:rPr>
        <w:lastRenderedPageBreak/>
        <w:t>УТВЕРЖДЕН</w:t>
      </w:r>
    </w:p>
    <w:p w:rsidR="00721DAB" w:rsidRPr="000419E5" w:rsidRDefault="00721DAB" w:rsidP="00721DAB">
      <w:pPr>
        <w:spacing w:after="0" w:line="240" w:lineRule="auto"/>
        <w:ind w:left="5387"/>
        <w:rPr>
          <w:rFonts w:ascii="PT Astra Serif" w:hAnsi="PT Astra Serif"/>
          <w:sz w:val="26"/>
          <w:szCs w:val="26"/>
        </w:rPr>
      </w:pPr>
      <w:r w:rsidRPr="000419E5">
        <w:rPr>
          <w:rFonts w:ascii="PT Astra Serif" w:hAnsi="PT Astra Serif"/>
          <w:sz w:val="26"/>
          <w:szCs w:val="26"/>
        </w:rPr>
        <w:t xml:space="preserve">распоряжением Департамента лицензирования и регионального государственного контроля </w:t>
      </w:r>
    </w:p>
    <w:p w:rsidR="00721DAB" w:rsidRPr="000419E5" w:rsidRDefault="00721DAB" w:rsidP="00721DAB">
      <w:pPr>
        <w:spacing w:after="0" w:line="240" w:lineRule="auto"/>
        <w:ind w:left="5387"/>
        <w:rPr>
          <w:rFonts w:ascii="PT Astra Serif" w:hAnsi="PT Astra Serif"/>
          <w:sz w:val="26"/>
          <w:szCs w:val="26"/>
        </w:rPr>
      </w:pPr>
      <w:r w:rsidRPr="000419E5">
        <w:rPr>
          <w:rFonts w:ascii="PT Astra Serif" w:hAnsi="PT Astra Serif"/>
          <w:sz w:val="26"/>
          <w:szCs w:val="26"/>
        </w:rPr>
        <w:t>Томской области</w:t>
      </w:r>
    </w:p>
    <w:p w:rsidR="00721DAB" w:rsidRPr="000419E5" w:rsidRDefault="00721DAB" w:rsidP="00721DAB">
      <w:pPr>
        <w:spacing w:after="0" w:line="240" w:lineRule="auto"/>
        <w:ind w:left="5387"/>
        <w:rPr>
          <w:rFonts w:ascii="PT Astra Serif" w:hAnsi="PT Astra Serif"/>
          <w:sz w:val="26"/>
          <w:szCs w:val="26"/>
        </w:rPr>
      </w:pPr>
      <w:r w:rsidRPr="000419E5">
        <w:rPr>
          <w:rFonts w:ascii="PT Astra Serif" w:hAnsi="PT Astra Serif"/>
          <w:sz w:val="26"/>
          <w:szCs w:val="26"/>
        </w:rPr>
        <w:t xml:space="preserve">от   </w:t>
      </w:r>
      <w:r w:rsidR="00FA2820">
        <w:rPr>
          <w:rFonts w:ascii="PT Astra Serif" w:hAnsi="PT Astra Serif"/>
          <w:sz w:val="26"/>
          <w:szCs w:val="26"/>
        </w:rPr>
        <w:t>«</w:t>
      </w:r>
      <w:r w:rsidR="00176458">
        <w:rPr>
          <w:rFonts w:ascii="PT Astra Serif" w:hAnsi="PT Astra Serif"/>
          <w:sz w:val="26"/>
          <w:szCs w:val="26"/>
        </w:rPr>
        <w:t xml:space="preserve">09» </w:t>
      </w:r>
      <w:bookmarkStart w:id="0" w:name="_GoBack"/>
      <w:bookmarkEnd w:id="0"/>
      <w:r w:rsidR="00176458">
        <w:rPr>
          <w:rFonts w:ascii="PT Astra Serif" w:hAnsi="PT Astra Serif"/>
          <w:sz w:val="26"/>
          <w:szCs w:val="26"/>
        </w:rPr>
        <w:t>февраля</w:t>
      </w:r>
      <w:r w:rsidRPr="000419E5">
        <w:rPr>
          <w:rFonts w:ascii="PT Astra Serif" w:hAnsi="PT Astra Serif"/>
          <w:sz w:val="26"/>
          <w:szCs w:val="26"/>
        </w:rPr>
        <w:t xml:space="preserve"> 202</w:t>
      </w:r>
      <w:r w:rsidR="005F3BDC">
        <w:rPr>
          <w:rFonts w:ascii="PT Astra Serif" w:hAnsi="PT Astra Serif"/>
          <w:sz w:val="26"/>
          <w:szCs w:val="26"/>
        </w:rPr>
        <w:t>4</w:t>
      </w:r>
      <w:r w:rsidRPr="000419E5">
        <w:rPr>
          <w:rFonts w:ascii="PT Astra Serif" w:hAnsi="PT Astra Serif"/>
          <w:sz w:val="26"/>
          <w:szCs w:val="26"/>
        </w:rPr>
        <w:t xml:space="preserve">   № </w:t>
      </w:r>
      <w:r w:rsidR="00176458">
        <w:rPr>
          <w:rFonts w:ascii="PT Astra Serif" w:hAnsi="PT Astra Serif"/>
          <w:sz w:val="26"/>
          <w:szCs w:val="26"/>
        </w:rPr>
        <w:t>12</w:t>
      </w:r>
      <w:r w:rsidRPr="000419E5">
        <w:rPr>
          <w:rFonts w:ascii="PT Astra Serif" w:hAnsi="PT Astra Serif"/>
          <w:sz w:val="26"/>
          <w:szCs w:val="26"/>
        </w:rPr>
        <w:t xml:space="preserve"> </w:t>
      </w:r>
    </w:p>
    <w:p w:rsidR="00721DAB" w:rsidRPr="000419E5" w:rsidRDefault="00721DAB" w:rsidP="00721DAB">
      <w:pPr>
        <w:spacing w:after="0" w:line="240" w:lineRule="auto"/>
        <w:jc w:val="center"/>
        <w:rPr>
          <w:rFonts w:ascii="PT Astra Serif" w:hAnsi="PT Astra Serif"/>
          <w:b/>
          <w:sz w:val="26"/>
          <w:szCs w:val="26"/>
        </w:rPr>
      </w:pPr>
    </w:p>
    <w:p w:rsidR="00721DAB" w:rsidRPr="000419E5" w:rsidRDefault="00721DAB" w:rsidP="00721DAB">
      <w:pPr>
        <w:spacing w:after="0" w:line="240" w:lineRule="auto"/>
        <w:jc w:val="center"/>
        <w:rPr>
          <w:rFonts w:ascii="PT Astra Serif" w:hAnsi="PT Astra Serif"/>
          <w:b/>
          <w:sz w:val="26"/>
          <w:szCs w:val="26"/>
        </w:rPr>
      </w:pPr>
    </w:p>
    <w:p w:rsidR="00721DAB" w:rsidRPr="000419E5" w:rsidRDefault="00721DAB" w:rsidP="00721DAB">
      <w:pPr>
        <w:spacing w:after="0" w:line="240" w:lineRule="auto"/>
        <w:jc w:val="center"/>
        <w:rPr>
          <w:rFonts w:ascii="PT Astra Serif" w:hAnsi="PT Astra Serif"/>
          <w:b/>
          <w:sz w:val="26"/>
          <w:szCs w:val="26"/>
        </w:rPr>
      </w:pPr>
    </w:p>
    <w:p w:rsidR="00721DAB" w:rsidRPr="000419E5" w:rsidRDefault="00721DAB" w:rsidP="000419E5">
      <w:pPr>
        <w:spacing w:after="0" w:line="276" w:lineRule="auto"/>
        <w:jc w:val="center"/>
        <w:rPr>
          <w:rFonts w:ascii="PT Astra Serif" w:hAnsi="PT Astra Serif"/>
          <w:b/>
          <w:sz w:val="26"/>
          <w:szCs w:val="26"/>
        </w:rPr>
      </w:pPr>
      <w:r w:rsidRPr="000419E5">
        <w:rPr>
          <w:rFonts w:ascii="PT Astra Serif" w:hAnsi="PT Astra Serif"/>
          <w:b/>
          <w:sz w:val="26"/>
          <w:szCs w:val="26"/>
        </w:rPr>
        <w:t>ДОКЛАД</w:t>
      </w:r>
    </w:p>
    <w:p w:rsidR="00721DAB" w:rsidRPr="000419E5" w:rsidRDefault="00721DAB" w:rsidP="000419E5">
      <w:pPr>
        <w:spacing w:after="0" w:line="276" w:lineRule="auto"/>
        <w:jc w:val="center"/>
        <w:rPr>
          <w:rFonts w:ascii="PT Astra Serif" w:hAnsi="PT Astra Serif"/>
          <w:b/>
          <w:sz w:val="26"/>
          <w:szCs w:val="26"/>
        </w:rPr>
      </w:pPr>
      <w:r w:rsidRPr="000419E5">
        <w:rPr>
          <w:rFonts w:ascii="PT Astra Serif" w:hAnsi="PT Astra Serif"/>
          <w:b/>
          <w:sz w:val="26"/>
          <w:szCs w:val="26"/>
        </w:rPr>
        <w:t>О ПРАВОПРИМЕНИТЕЛЬНОЙ ПРАКТИКЕ В СФЕРЕ РЕГИОНАЛЬНОГО ГОСУДАРСТВЕННОГО КОНТРОЛЯ (НАДЗОРА) ЗА ПРИМЕНЕНИЕМ ЦЕН НА ЛЕКАРСТВЕННЫЕ ПРЕПАРАТЫ, ВКЛЮЧЕННЫЕ В ПЕРЕЧЕНЬ ЖИЗНЕННО НЕОБХОДИМЫХ И ВАЖНЕЙШИХ ЛЕКАРСТВЕННЫХ ПРЕПАРАТОВ, НА ТЕРРИТОРИИ ТОМСКОЙ ОБЛАСТИ ЗА 20</w:t>
      </w:r>
      <w:r w:rsidR="00BB6DAE">
        <w:rPr>
          <w:rFonts w:ascii="PT Astra Serif" w:hAnsi="PT Astra Serif"/>
          <w:b/>
          <w:sz w:val="26"/>
          <w:szCs w:val="26"/>
        </w:rPr>
        <w:t>23</w:t>
      </w:r>
      <w:r w:rsidRPr="000419E5">
        <w:rPr>
          <w:rFonts w:ascii="PT Astra Serif" w:hAnsi="PT Astra Serif"/>
          <w:b/>
          <w:sz w:val="26"/>
          <w:szCs w:val="26"/>
        </w:rPr>
        <w:t xml:space="preserve"> ГОД.</w:t>
      </w:r>
    </w:p>
    <w:p w:rsidR="00721DAB" w:rsidRPr="000419E5" w:rsidRDefault="00721DAB" w:rsidP="000419E5">
      <w:pPr>
        <w:spacing w:after="0" w:line="276" w:lineRule="auto"/>
        <w:jc w:val="center"/>
        <w:rPr>
          <w:rFonts w:ascii="PT Astra Serif" w:hAnsi="PT Astra Serif"/>
          <w:b/>
          <w:sz w:val="26"/>
          <w:szCs w:val="26"/>
        </w:rPr>
      </w:pPr>
    </w:p>
    <w:p w:rsidR="00721DAB" w:rsidRPr="00F77CAD" w:rsidRDefault="00721DAB" w:rsidP="000419E5">
      <w:pPr>
        <w:spacing w:after="0" w:line="276" w:lineRule="auto"/>
        <w:ind w:firstLine="567"/>
        <w:jc w:val="both"/>
        <w:rPr>
          <w:rFonts w:ascii="PT Astra Serif" w:hAnsi="PT Astra Serif"/>
          <w:sz w:val="26"/>
          <w:szCs w:val="26"/>
        </w:rPr>
      </w:pPr>
      <w:r w:rsidRPr="000419E5">
        <w:rPr>
          <w:rFonts w:ascii="PT Astra Serif" w:hAnsi="PT Astra Serif"/>
          <w:sz w:val="26"/>
          <w:szCs w:val="26"/>
        </w:rPr>
        <w:t>Настоящий доклад подготовлен по итогам обобщения</w:t>
      </w:r>
      <w:r w:rsidRPr="00F77CAD">
        <w:rPr>
          <w:rFonts w:ascii="PT Astra Serif" w:hAnsi="PT Astra Serif"/>
          <w:sz w:val="26"/>
          <w:szCs w:val="26"/>
        </w:rPr>
        <w:t xml:space="preserve"> правоприменительной практики контрольно-надзорной деятельности Департамента лицензирования и регионального государственного контроля Томской области (далее – Департамент) во исполнение пункта 3 статьи 47 Федерального закона от 31.07.2020 № 248-ФЗ "О государственном контроле (надзоре) и муниципальном контроле в Российской Федерации" (далее – Федеральный закон - №248-ФЗ).</w:t>
      </w:r>
    </w:p>
    <w:p w:rsidR="00721DAB" w:rsidRPr="00F77CAD" w:rsidRDefault="00721DAB" w:rsidP="000419E5">
      <w:pPr>
        <w:widowControl w:val="0"/>
        <w:spacing w:after="0" w:line="276" w:lineRule="auto"/>
        <w:ind w:firstLine="708"/>
        <w:jc w:val="both"/>
        <w:rPr>
          <w:rFonts w:ascii="PT Astra Serif" w:hAnsi="PT Astra Serif"/>
          <w:sz w:val="26"/>
          <w:szCs w:val="26"/>
        </w:rPr>
      </w:pPr>
    </w:p>
    <w:p w:rsidR="00721DAB" w:rsidRPr="00F77CAD" w:rsidRDefault="00721DAB" w:rsidP="000419E5">
      <w:pPr>
        <w:spacing w:after="0" w:line="276" w:lineRule="auto"/>
        <w:jc w:val="center"/>
        <w:rPr>
          <w:rFonts w:ascii="PT Astra Serif" w:hAnsi="PT Astra Serif"/>
          <w:b/>
          <w:sz w:val="26"/>
          <w:szCs w:val="26"/>
        </w:rPr>
      </w:pPr>
      <w:r w:rsidRPr="00F77CAD">
        <w:rPr>
          <w:rFonts w:ascii="PT Astra Serif" w:hAnsi="PT Astra Serif"/>
          <w:b/>
          <w:sz w:val="26"/>
          <w:szCs w:val="26"/>
        </w:rPr>
        <w:t xml:space="preserve">Раздел </w:t>
      </w:r>
      <w:r w:rsidRPr="00F77CAD">
        <w:rPr>
          <w:rFonts w:ascii="PT Astra Serif" w:hAnsi="PT Astra Serif"/>
          <w:b/>
          <w:sz w:val="26"/>
          <w:szCs w:val="26"/>
          <w:lang w:val="en-US"/>
        </w:rPr>
        <w:t>I</w:t>
      </w:r>
      <w:r w:rsidRPr="00F77CAD">
        <w:rPr>
          <w:rFonts w:ascii="PT Astra Serif" w:hAnsi="PT Astra Serif"/>
          <w:b/>
          <w:sz w:val="26"/>
          <w:szCs w:val="26"/>
        </w:rPr>
        <w:t>. Нормативно правовое регулирование сферы регионального контроля  (надзора).</w:t>
      </w:r>
    </w:p>
    <w:p w:rsidR="00721DAB" w:rsidRPr="00F77CAD" w:rsidRDefault="00721DAB" w:rsidP="000419E5">
      <w:pPr>
        <w:autoSpaceDE w:val="0"/>
        <w:autoSpaceDN w:val="0"/>
        <w:adjustRightInd w:val="0"/>
        <w:spacing w:after="0" w:line="276" w:lineRule="auto"/>
        <w:ind w:firstLine="426"/>
        <w:jc w:val="both"/>
        <w:rPr>
          <w:rFonts w:ascii="PT Astra Serif" w:hAnsi="PT Astra Serif"/>
          <w:sz w:val="26"/>
          <w:szCs w:val="26"/>
        </w:rPr>
      </w:pPr>
      <w:proofErr w:type="gramStart"/>
      <w:r>
        <w:rPr>
          <w:rFonts w:ascii="PT Astra Serif" w:hAnsi="PT Astra Serif"/>
          <w:sz w:val="26"/>
          <w:szCs w:val="26"/>
        </w:rPr>
        <w:t>П</w:t>
      </w:r>
      <w:r w:rsidRPr="00F77CAD">
        <w:rPr>
          <w:rFonts w:ascii="PT Astra Serif" w:hAnsi="PT Astra Serif"/>
          <w:sz w:val="26"/>
          <w:szCs w:val="26"/>
        </w:rPr>
        <w:t>олномочия по осуществлению регионального государственного контроля за применением организациями оптовой торговли лекарственными средствами, аптечными организациями, индивидуальными предпринимателями, имеющими лицензию на осуществление фармацевтической деятельности, медицинскими организациями, имеющими лицензию на осуществление фармацевтической деятельности, и их обособленными подразделениями (амбулаториями, фельдшерскими и фельдшерско-акушерскими пунктами, центрами (отделениями) общей врачебной (семейной) практики), расположенными в сельских населенных пунктах, в которых отсутствуют аптечные организации, цен на лекарственные</w:t>
      </w:r>
      <w:proofErr w:type="gramEnd"/>
      <w:r w:rsidRPr="00F77CAD">
        <w:rPr>
          <w:rFonts w:ascii="PT Astra Serif" w:hAnsi="PT Astra Serif"/>
          <w:sz w:val="26"/>
          <w:szCs w:val="26"/>
        </w:rPr>
        <w:t xml:space="preserve"> препараты, включенные в перечень ЖНВЛП (далее – региональный контроль)</w:t>
      </w:r>
      <w:r>
        <w:rPr>
          <w:rFonts w:ascii="PT Astra Serif" w:hAnsi="PT Astra Serif"/>
          <w:sz w:val="26"/>
          <w:szCs w:val="26"/>
        </w:rPr>
        <w:t xml:space="preserve"> переданы </w:t>
      </w:r>
      <w:r w:rsidRPr="00F77CAD">
        <w:rPr>
          <w:rFonts w:ascii="PT Astra Serif" w:hAnsi="PT Astra Serif"/>
          <w:sz w:val="26"/>
          <w:szCs w:val="26"/>
        </w:rPr>
        <w:t>Департамент</w:t>
      </w:r>
      <w:r>
        <w:rPr>
          <w:rFonts w:ascii="PT Astra Serif" w:hAnsi="PT Astra Serif"/>
          <w:sz w:val="26"/>
          <w:szCs w:val="26"/>
        </w:rPr>
        <w:t>у</w:t>
      </w:r>
      <w:r w:rsidRPr="00F77CAD">
        <w:rPr>
          <w:rFonts w:ascii="PT Astra Serif" w:hAnsi="PT Astra Serif"/>
          <w:sz w:val="26"/>
          <w:szCs w:val="26"/>
        </w:rPr>
        <w:t xml:space="preserve"> лицензирования и регионального государственного контроля Томской области </w:t>
      </w:r>
      <w:r>
        <w:rPr>
          <w:rFonts w:ascii="PT Astra Serif" w:hAnsi="PT Astra Serif"/>
          <w:sz w:val="26"/>
          <w:szCs w:val="26"/>
        </w:rPr>
        <w:t>в соответствии с п</w:t>
      </w:r>
      <w:r w:rsidRPr="00F77CAD">
        <w:rPr>
          <w:rFonts w:ascii="PT Astra Serif" w:hAnsi="PT Astra Serif"/>
          <w:sz w:val="26"/>
          <w:szCs w:val="26"/>
        </w:rPr>
        <w:t xml:space="preserve">остановлением Губернатора Томской области от 25.12.2020 года №83. </w:t>
      </w:r>
    </w:p>
    <w:p w:rsidR="00721DAB" w:rsidRPr="00F77CAD" w:rsidRDefault="00721DAB" w:rsidP="000419E5">
      <w:pPr>
        <w:spacing w:after="0" w:line="276" w:lineRule="auto"/>
        <w:ind w:firstLine="708"/>
        <w:jc w:val="both"/>
        <w:rPr>
          <w:rFonts w:ascii="PT Astra Serif" w:eastAsia="Times New Roman" w:hAnsi="PT Astra Serif"/>
          <w:sz w:val="26"/>
          <w:szCs w:val="26"/>
          <w:lang w:eastAsia="ru-RU"/>
        </w:rPr>
      </w:pPr>
      <w:r w:rsidRPr="00F77CAD">
        <w:rPr>
          <w:rFonts w:ascii="PT Astra Serif" w:eastAsia="Times New Roman" w:hAnsi="PT Astra Serif"/>
          <w:sz w:val="26"/>
          <w:szCs w:val="26"/>
          <w:lang w:eastAsia="ru-RU"/>
        </w:rPr>
        <w:t xml:space="preserve">ЖНВЛП – это жизненно необходимые и важнейшие лекарственные препараты, перечень которых,  </w:t>
      </w:r>
      <w:r w:rsidRPr="00F77CAD">
        <w:rPr>
          <w:rFonts w:ascii="PT Astra Serif" w:eastAsia="Times New Roman" w:hAnsi="PT Astra Serif"/>
          <w:b/>
          <w:bCs/>
          <w:sz w:val="26"/>
          <w:szCs w:val="26"/>
          <w:u w:val="single"/>
          <w:lang w:eastAsia="ru-RU"/>
        </w:rPr>
        <w:t>ежегодно</w:t>
      </w:r>
      <w:r w:rsidRPr="00F77CAD">
        <w:rPr>
          <w:rFonts w:ascii="PT Astra Serif" w:eastAsia="Times New Roman" w:hAnsi="PT Astra Serif"/>
          <w:sz w:val="26"/>
          <w:szCs w:val="26"/>
          <w:lang w:eastAsia="ru-RU"/>
        </w:rPr>
        <w:t xml:space="preserve"> утверждается Правительством Российской Федерации.</w:t>
      </w:r>
    </w:p>
    <w:p w:rsidR="00721DAB" w:rsidRPr="00F77CAD" w:rsidRDefault="00721DAB" w:rsidP="000419E5">
      <w:pPr>
        <w:spacing w:after="0" w:line="276" w:lineRule="auto"/>
        <w:ind w:firstLine="708"/>
        <w:jc w:val="both"/>
        <w:rPr>
          <w:rFonts w:ascii="PT Astra Serif" w:eastAsia="Times New Roman" w:hAnsi="PT Astra Serif"/>
          <w:sz w:val="26"/>
          <w:szCs w:val="26"/>
          <w:lang w:eastAsia="ru-RU"/>
        </w:rPr>
      </w:pPr>
      <w:r w:rsidRPr="00F77CAD">
        <w:rPr>
          <w:rFonts w:ascii="PT Astra Serif" w:eastAsia="Times New Roman" w:hAnsi="PT Astra Serif"/>
          <w:sz w:val="26"/>
          <w:szCs w:val="26"/>
          <w:lang w:eastAsia="ru-RU"/>
        </w:rPr>
        <w:t xml:space="preserve">Перечень ЖНВЛП содержит список лекарственных препаратов под международным непатентованным наименованием (МНН) и охватывает практически все виды медицинской помощи. МНН присваивает Всемирная организация здравоохранения (ВОЗ). </w:t>
      </w:r>
    </w:p>
    <w:p w:rsidR="00721DAB" w:rsidRPr="00F77CAD" w:rsidRDefault="00721DAB" w:rsidP="000419E5">
      <w:pPr>
        <w:spacing w:after="0" w:line="276" w:lineRule="auto"/>
        <w:ind w:firstLine="709"/>
        <w:jc w:val="both"/>
        <w:rPr>
          <w:rFonts w:ascii="PT Astra Serif" w:eastAsia="Times New Roman" w:hAnsi="PT Astra Serif"/>
          <w:sz w:val="26"/>
          <w:szCs w:val="26"/>
          <w:lang w:eastAsia="ru-RU"/>
        </w:rPr>
      </w:pPr>
      <w:r w:rsidRPr="00F77CAD">
        <w:rPr>
          <w:rFonts w:ascii="PT Astra Serif" w:eastAsia="Times New Roman" w:hAnsi="PT Astra Serif"/>
          <w:sz w:val="26"/>
          <w:szCs w:val="26"/>
          <w:lang w:eastAsia="ru-RU"/>
        </w:rPr>
        <w:lastRenderedPageBreak/>
        <w:t>Государственное регулирование цен на лекарственные средства осуществляется в целях повышения их доступности, как для населения, так и для лечебно-профилактических учреждений (поликлиники, больницы, фельдшерско-акушерские пункты, отделения общей врачебной практики и др.).</w:t>
      </w:r>
    </w:p>
    <w:p w:rsidR="00721DAB" w:rsidRPr="00F77CAD" w:rsidRDefault="00721DAB" w:rsidP="000419E5">
      <w:pPr>
        <w:autoSpaceDE w:val="0"/>
        <w:autoSpaceDN w:val="0"/>
        <w:adjustRightInd w:val="0"/>
        <w:spacing w:after="0" w:line="276" w:lineRule="auto"/>
        <w:ind w:firstLine="567"/>
        <w:jc w:val="both"/>
        <w:rPr>
          <w:rFonts w:ascii="PT Astra Serif" w:hAnsi="PT Astra Serif"/>
          <w:sz w:val="26"/>
          <w:szCs w:val="26"/>
        </w:rPr>
      </w:pPr>
      <w:r w:rsidRPr="00F77CAD">
        <w:rPr>
          <w:rFonts w:ascii="PT Astra Serif" w:hAnsi="PT Astra Serif"/>
          <w:b/>
          <w:sz w:val="26"/>
          <w:szCs w:val="26"/>
        </w:rPr>
        <w:t>Подконтрольными субъектами</w:t>
      </w:r>
      <w:r w:rsidRPr="00F77CAD">
        <w:rPr>
          <w:rFonts w:ascii="PT Astra Serif" w:hAnsi="PT Astra Serif"/>
          <w:sz w:val="26"/>
          <w:szCs w:val="26"/>
        </w:rPr>
        <w:t xml:space="preserve">, в отношении которых Департаментом  могут </w:t>
      </w:r>
      <w:proofErr w:type="gramStart"/>
      <w:r w:rsidRPr="00F77CAD">
        <w:rPr>
          <w:rFonts w:ascii="PT Astra Serif" w:hAnsi="PT Astra Serif"/>
          <w:sz w:val="26"/>
          <w:szCs w:val="26"/>
        </w:rPr>
        <w:t>проводится</w:t>
      </w:r>
      <w:proofErr w:type="gramEnd"/>
      <w:r w:rsidRPr="00F77CAD">
        <w:rPr>
          <w:rFonts w:ascii="PT Astra Serif" w:hAnsi="PT Astra Serif"/>
          <w:sz w:val="26"/>
          <w:szCs w:val="26"/>
        </w:rPr>
        <w:t xml:space="preserve"> контрольно-надзорные мероприятия, являются </w:t>
      </w:r>
      <w:r w:rsidRPr="00F77CAD">
        <w:rPr>
          <w:rFonts w:ascii="PT Astra Serif" w:hAnsi="PT Astra Serif"/>
          <w:bCs/>
          <w:sz w:val="26"/>
          <w:szCs w:val="26"/>
        </w:rPr>
        <w:t>организации оптовой торговли лекарственными средствами, аптечные организации и индивидуальные предприниматели, имеющие лицензию на осуществление фармацевтической деятельности на территории Томской области.</w:t>
      </w:r>
    </w:p>
    <w:p w:rsidR="00721DAB" w:rsidRPr="00F77CAD" w:rsidRDefault="00721DAB" w:rsidP="000419E5">
      <w:pPr>
        <w:spacing w:after="0" w:line="276" w:lineRule="auto"/>
        <w:ind w:firstLine="708"/>
        <w:jc w:val="both"/>
        <w:rPr>
          <w:rFonts w:ascii="PT Astra Serif" w:hAnsi="PT Astra Serif"/>
          <w:sz w:val="26"/>
          <w:szCs w:val="26"/>
        </w:rPr>
      </w:pPr>
      <w:r w:rsidRPr="00F77CAD">
        <w:rPr>
          <w:rFonts w:ascii="PT Astra Serif" w:hAnsi="PT Astra Serif"/>
          <w:sz w:val="26"/>
          <w:szCs w:val="26"/>
        </w:rPr>
        <w:t>В 202</w:t>
      </w:r>
      <w:r w:rsidR="005F3BDC">
        <w:rPr>
          <w:rFonts w:ascii="PT Astra Serif" w:hAnsi="PT Astra Serif"/>
          <w:sz w:val="26"/>
          <w:szCs w:val="26"/>
        </w:rPr>
        <w:t>3</w:t>
      </w:r>
      <w:r w:rsidRPr="00F77CAD">
        <w:rPr>
          <w:rFonts w:ascii="PT Astra Serif" w:hAnsi="PT Astra Serif"/>
          <w:sz w:val="26"/>
          <w:szCs w:val="26"/>
        </w:rPr>
        <w:t xml:space="preserve"> году на территории области данную деятельность осуществляло </w:t>
      </w:r>
      <w:r w:rsidRPr="005F3BDC">
        <w:rPr>
          <w:rFonts w:ascii="PT Astra Serif" w:hAnsi="PT Astra Serif"/>
          <w:b/>
          <w:color w:val="FF0000"/>
          <w:sz w:val="26"/>
          <w:szCs w:val="26"/>
        </w:rPr>
        <w:t>176</w:t>
      </w:r>
      <w:r w:rsidRPr="00F77CAD">
        <w:rPr>
          <w:rFonts w:ascii="PT Astra Serif" w:hAnsi="PT Astra Serif"/>
          <w:b/>
          <w:sz w:val="26"/>
          <w:szCs w:val="26"/>
        </w:rPr>
        <w:t xml:space="preserve"> субъектов</w:t>
      </w:r>
      <w:r w:rsidRPr="00F77CAD">
        <w:rPr>
          <w:rFonts w:ascii="PT Astra Serif" w:hAnsi="PT Astra Serif"/>
          <w:sz w:val="26"/>
          <w:szCs w:val="26"/>
        </w:rPr>
        <w:t>.</w:t>
      </w:r>
    </w:p>
    <w:p w:rsidR="00721DAB" w:rsidRPr="00F77CAD" w:rsidRDefault="00721DAB" w:rsidP="000419E5">
      <w:pPr>
        <w:spacing w:after="0" w:line="276" w:lineRule="auto"/>
        <w:ind w:firstLine="708"/>
        <w:jc w:val="both"/>
        <w:rPr>
          <w:rFonts w:ascii="PT Astra Serif" w:hAnsi="PT Astra Serif"/>
          <w:sz w:val="26"/>
          <w:szCs w:val="26"/>
        </w:rPr>
      </w:pPr>
      <w:r w:rsidRPr="00F77CAD">
        <w:rPr>
          <w:rFonts w:ascii="PT Astra Serif" w:hAnsi="PT Astra Serif"/>
          <w:sz w:val="26"/>
          <w:szCs w:val="26"/>
        </w:rPr>
        <w:t xml:space="preserve">При этом </w:t>
      </w:r>
      <w:r w:rsidRPr="00F77CAD">
        <w:rPr>
          <w:rFonts w:ascii="PT Astra Serif" w:hAnsi="PT Astra Serif"/>
          <w:b/>
          <w:sz w:val="26"/>
          <w:szCs w:val="26"/>
        </w:rPr>
        <w:t>подконтрольными</w:t>
      </w:r>
      <w:r w:rsidRPr="00F77CAD">
        <w:rPr>
          <w:rFonts w:ascii="PT Astra Serif" w:hAnsi="PT Astra Serif"/>
          <w:sz w:val="26"/>
          <w:szCs w:val="26"/>
        </w:rPr>
        <w:t xml:space="preserve"> </w:t>
      </w:r>
      <w:r w:rsidRPr="00F77CAD">
        <w:rPr>
          <w:rFonts w:ascii="PT Astra Serif" w:hAnsi="PT Astra Serif"/>
          <w:b/>
          <w:sz w:val="26"/>
          <w:szCs w:val="26"/>
        </w:rPr>
        <w:t xml:space="preserve">объектами </w:t>
      </w:r>
      <w:r w:rsidRPr="00F77CAD">
        <w:rPr>
          <w:rFonts w:ascii="PT Astra Serif" w:hAnsi="PT Astra Serif"/>
          <w:sz w:val="26"/>
          <w:szCs w:val="26"/>
        </w:rPr>
        <w:t xml:space="preserve">являлись  </w:t>
      </w:r>
      <w:r w:rsidRPr="00F77CAD">
        <w:rPr>
          <w:rFonts w:ascii="PT Astra Serif" w:hAnsi="PT Astra Serif"/>
          <w:bCs/>
          <w:sz w:val="26"/>
          <w:szCs w:val="26"/>
        </w:rPr>
        <w:t xml:space="preserve">аптеки, аптечные пункты, подразделения медицинских организаций (ФАП, ОВП, Амбулатории) на территории Томской области. Их насчитывалось </w:t>
      </w:r>
      <w:r w:rsidRPr="00F77CAD">
        <w:rPr>
          <w:rFonts w:ascii="PT Astra Serif" w:hAnsi="PT Astra Serif"/>
          <w:sz w:val="26"/>
          <w:szCs w:val="26"/>
        </w:rPr>
        <w:t xml:space="preserve"> </w:t>
      </w:r>
      <w:r>
        <w:rPr>
          <w:rFonts w:ascii="PT Astra Serif" w:hAnsi="PT Astra Serif"/>
          <w:b/>
          <w:bCs/>
          <w:sz w:val="26"/>
          <w:szCs w:val="26"/>
        </w:rPr>
        <w:t>882</w:t>
      </w:r>
      <w:r w:rsidRPr="00F77CAD">
        <w:rPr>
          <w:rFonts w:ascii="PT Astra Serif" w:hAnsi="PT Astra Serif"/>
          <w:b/>
          <w:bCs/>
          <w:sz w:val="26"/>
          <w:szCs w:val="26"/>
        </w:rPr>
        <w:t xml:space="preserve"> единицы</w:t>
      </w:r>
      <w:r w:rsidRPr="00F77CAD">
        <w:rPr>
          <w:rFonts w:ascii="PT Astra Serif" w:hAnsi="PT Astra Serif"/>
          <w:bCs/>
          <w:sz w:val="26"/>
          <w:szCs w:val="26"/>
        </w:rPr>
        <w:t>.</w:t>
      </w:r>
    </w:p>
    <w:p w:rsidR="00721DAB" w:rsidRPr="00F77CAD" w:rsidRDefault="00721DAB" w:rsidP="000419E5">
      <w:pPr>
        <w:spacing w:after="0" w:line="276" w:lineRule="auto"/>
        <w:ind w:firstLine="708"/>
        <w:jc w:val="both"/>
        <w:rPr>
          <w:rFonts w:ascii="PT Astra Serif" w:hAnsi="PT Astra Serif"/>
          <w:bCs/>
          <w:color w:val="000000" w:themeColor="text1"/>
          <w:sz w:val="26"/>
          <w:szCs w:val="26"/>
        </w:rPr>
      </w:pPr>
      <w:r w:rsidRPr="00F77CAD">
        <w:rPr>
          <w:rFonts w:ascii="PT Astra Serif" w:hAnsi="PT Astra Serif"/>
          <w:color w:val="000000" w:themeColor="text1"/>
          <w:sz w:val="26"/>
          <w:szCs w:val="26"/>
        </w:rPr>
        <w:t xml:space="preserve">Предметом контроля является </w:t>
      </w:r>
      <w:r w:rsidRPr="00F77CAD">
        <w:rPr>
          <w:rFonts w:ascii="PT Astra Serif" w:hAnsi="PT Astra Serif"/>
          <w:bCs/>
          <w:color w:val="000000" w:themeColor="text1"/>
          <w:sz w:val="26"/>
          <w:szCs w:val="26"/>
        </w:rPr>
        <w:t xml:space="preserve">соблюдение объектом контроля обязательных требований при ценообразовании и розничной продаже лекарственных препаратов, включенных в перечень ЖНВЛ, которые насчитывают </w:t>
      </w:r>
      <w:r w:rsidRPr="00F77CAD">
        <w:rPr>
          <w:rFonts w:ascii="PT Astra Serif" w:hAnsi="PT Astra Serif"/>
          <w:b/>
          <w:bCs/>
          <w:color w:val="000000" w:themeColor="text1"/>
          <w:sz w:val="26"/>
          <w:szCs w:val="26"/>
        </w:rPr>
        <w:t>более 42 тысяч лекарственных препаратов</w:t>
      </w:r>
      <w:r w:rsidRPr="00F77CAD">
        <w:rPr>
          <w:rFonts w:ascii="PT Astra Serif" w:hAnsi="PT Astra Serif"/>
          <w:bCs/>
          <w:color w:val="000000" w:themeColor="text1"/>
          <w:sz w:val="26"/>
          <w:szCs w:val="26"/>
        </w:rPr>
        <w:t>.</w:t>
      </w:r>
    </w:p>
    <w:p w:rsidR="00721DAB" w:rsidRPr="00F77CAD" w:rsidRDefault="00721DAB" w:rsidP="000419E5">
      <w:pPr>
        <w:spacing w:after="0" w:line="276" w:lineRule="auto"/>
        <w:ind w:firstLine="708"/>
        <w:jc w:val="both"/>
        <w:rPr>
          <w:rFonts w:ascii="PT Astra Serif" w:hAnsi="PT Astra Serif"/>
          <w:sz w:val="26"/>
          <w:szCs w:val="26"/>
        </w:rPr>
      </w:pPr>
      <w:r w:rsidRPr="00F77CAD">
        <w:rPr>
          <w:rFonts w:ascii="PT Astra Serif" w:hAnsi="PT Astra Serif"/>
          <w:sz w:val="26"/>
          <w:szCs w:val="26"/>
        </w:rPr>
        <w:t>Осуществление регионального контроля урегулировано следующими нормативно-правовыми актами:</w:t>
      </w:r>
    </w:p>
    <w:p w:rsidR="00721DAB" w:rsidRPr="00F77CAD" w:rsidRDefault="00721DAB" w:rsidP="000419E5">
      <w:pPr>
        <w:autoSpaceDE w:val="0"/>
        <w:autoSpaceDN w:val="0"/>
        <w:adjustRightInd w:val="0"/>
        <w:spacing w:after="0" w:line="276" w:lineRule="auto"/>
        <w:ind w:firstLine="426"/>
        <w:jc w:val="both"/>
        <w:rPr>
          <w:rFonts w:ascii="PT Astra Serif" w:hAnsi="PT Astra Serif"/>
          <w:sz w:val="26"/>
          <w:szCs w:val="26"/>
        </w:rPr>
      </w:pPr>
      <w:r w:rsidRPr="00F77CAD">
        <w:rPr>
          <w:rFonts w:ascii="PT Astra Serif" w:hAnsi="PT Astra Serif"/>
          <w:sz w:val="26"/>
          <w:szCs w:val="26"/>
        </w:rPr>
        <w:t>- Федеральный закон от 12.04.2010 N 61-ФЗ "Об обращении лекарственных средств";</w:t>
      </w:r>
    </w:p>
    <w:p w:rsidR="00721DAB" w:rsidRPr="00F77CAD" w:rsidRDefault="00721DAB" w:rsidP="000419E5">
      <w:pPr>
        <w:autoSpaceDE w:val="0"/>
        <w:autoSpaceDN w:val="0"/>
        <w:adjustRightInd w:val="0"/>
        <w:spacing w:after="0" w:line="276" w:lineRule="auto"/>
        <w:ind w:firstLine="426"/>
        <w:jc w:val="both"/>
        <w:rPr>
          <w:rFonts w:ascii="PT Astra Serif" w:hAnsi="PT Astra Serif"/>
          <w:sz w:val="26"/>
          <w:szCs w:val="26"/>
        </w:rPr>
      </w:pPr>
      <w:r w:rsidRPr="00F77CAD">
        <w:rPr>
          <w:rFonts w:ascii="PT Astra Serif" w:hAnsi="PT Astra Serif"/>
          <w:sz w:val="26"/>
          <w:szCs w:val="26"/>
        </w:rPr>
        <w:t>- Федеральный закон от 31.07.2020 N 248-ФЗ "О государственном контроле (надзоре) и муниципальном контроле в Российской Федерации";</w:t>
      </w:r>
    </w:p>
    <w:p w:rsidR="00721DAB" w:rsidRPr="00F77CAD" w:rsidRDefault="00721DAB" w:rsidP="000419E5">
      <w:pPr>
        <w:autoSpaceDE w:val="0"/>
        <w:autoSpaceDN w:val="0"/>
        <w:adjustRightInd w:val="0"/>
        <w:spacing w:after="0" w:line="276" w:lineRule="auto"/>
        <w:ind w:firstLine="426"/>
        <w:jc w:val="both"/>
        <w:rPr>
          <w:rFonts w:ascii="PT Astra Serif" w:hAnsi="PT Astra Serif"/>
          <w:sz w:val="26"/>
          <w:szCs w:val="26"/>
        </w:rPr>
      </w:pPr>
      <w:r w:rsidRPr="00F77CAD">
        <w:rPr>
          <w:rFonts w:ascii="PT Astra Serif" w:hAnsi="PT Astra Serif"/>
          <w:sz w:val="26"/>
          <w:szCs w:val="26"/>
        </w:rPr>
        <w:t xml:space="preserve">- постановление Правительства РФ от 06.05.2015 N 434  "О региональном государственном </w:t>
      </w:r>
      <w:proofErr w:type="gramStart"/>
      <w:r w:rsidRPr="00F77CAD">
        <w:rPr>
          <w:rFonts w:ascii="PT Astra Serif" w:hAnsi="PT Astra Serif"/>
          <w:sz w:val="26"/>
          <w:szCs w:val="26"/>
        </w:rPr>
        <w:t>контроле за</w:t>
      </w:r>
      <w:proofErr w:type="gramEnd"/>
      <w:r w:rsidRPr="00F77CAD">
        <w:rPr>
          <w:rFonts w:ascii="PT Astra Serif" w:hAnsi="PT Astra Serif"/>
          <w:sz w:val="26"/>
          <w:szCs w:val="26"/>
        </w:rPr>
        <w:t xml:space="preserve"> применением цен на лекарственные препараты, включенные в перечень жизненно необходимых и важнейших лекарственных препаратов";</w:t>
      </w:r>
    </w:p>
    <w:p w:rsidR="00721DAB" w:rsidRPr="00F77CAD" w:rsidRDefault="00721DAB" w:rsidP="000419E5">
      <w:pPr>
        <w:autoSpaceDE w:val="0"/>
        <w:autoSpaceDN w:val="0"/>
        <w:adjustRightInd w:val="0"/>
        <w:spacing w:after="0" w:line="276" w:lineRule="auto"/>
        <w:ind w:firstLine="426"/>
        <w:jc w:val="both"/>
        <w:rPr>
          <w:rFonts w:ascii="PT Astra Serif" w:eastAsia="Times New Roman" w:hAnsi="PT Astra Serif"/>
          <w:sz w:val="26"/>
          <w:szCs w:val="26"/>
        </w:rPr>
      </w:pPr>
      <w:r w:rsidRPr="00F77CAD">
        <w:rPr>
          <w:rFonts w:ascii="PT Astra Serif" w:hAnsi="PT Astra Serif"/>
          <w:sz w:val="26"/>
          <w:szCs w:val="26"/>
        </w:rPr>
        <w:t xml:space="preserve">- </w:t>
      </w:r>
      <w:r w:rsidRPr="00F77CAD">
        <w:rPr>
          <w:rFonts w:ascii="PT Astra Serif" w:eastAsia="Times New Roman" w:hAnsi="PT Astra Serif"/>
          <w:sz w:val="26"/>
          <w:szCs w:val="26"/>
        </w:rPr>
        <w:t>распоряжение Правительства Российской Федерации от 12.10.2019 № 2406-р «Об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w:t>
      </w:r>
    </w:p>
    <w:p w:rsidR="00721DAB" w:rsidRPr="00F77CAD" w:rsidRDefault="00721DAB" w:rsidP="000419E5">
      <w:pPr>
        <w:autoSpaceDE w:val="0"/>
        <w:autoSpaceDN w:val="0"/>
        <w:adjustRightInd w:val="0"/>
        <w:spacing w:after="0" w:line="276" w:lineRule="auto"/>
        <w:ind w:firstLine="426"/>
        <w:jc w:val="both"/>
        <w:rPr>
          <w:rFonts w:ascii="PT Astra Serif" w:hAnsi="PT Astra Serif"/>
          <w:sz w:val="26"/>
          <w:szCs w:val="26"/>
        </w:rPr>
      </w:pPr>
      <w:proofErr w:type="gramStart"/>
      <w:r w:rsidRPr="00F77CAD">
        <w:rPr>
          <w:rFonts w:ascii="PT Astra Serif" w:eastAsia="Times New Roman" w:hAnsi="PT Astra Serif"/>
          <w:sz w:val="26"/>
          <w:szCs w:val="26"/>
        </w:rPr>
        <w:t>- приказ Департамента тарифного регулирования Томской области от 28.01.2021 № 10-2 «Об установлении на территории Томской области предельных размеров оптовых надбавок и предельных размеров розничных надбавок к фактическим отпускным ценам (без учета налога на  добавленную стоимость, установленным производителями лекарственных препаратов, на лекарственные препараты, включенные в перечень жизненно необходимых и важнейших лекарственных препаратов».</w:t>
      </w:r>
      <w:proofErr w:type="gramEnd"/>
    </w:p>
    <w:p w:rsidR="00721DAB" w:rsidRPr="00F77CAD" w:rsidRDefault="00721DAB" w:rsidP="000419E5">
      <w:pPr>
        <w:autoSpaceDE w:val="0"/>
        <w:autoSpaceDN w:val="0"/>
        <w:adjustRightInd w:val="0"/>
        <w:spacing w:after="0" w:line="276" w:lineRule="auto"/>
        <w:ind w:firstLine="426"/>
        <w:jc w:val="both"/>
        <w:rPr>
          <w:rFonts w:ascii="PT Astra Serif" w:hAnsi="PT Astra Serif"/>
          <w:sz w:val="26"/>
          <w:szCs w:val="26"/>
        </w:rPr>
      </w:pPr>
      <w:proofErr w:type="gramStart"/>
      <w:r>
        <w:rPr>
          <w:rFonts w:ascii="PT Astra Serif" w:hAnsi="PT Astra Serif"/>
          <w:sz w:val="26"/>
          <w:szCs w:val="26"/>
        </w:rPr>
        <w:t xml:space="preserve">- </w:t>
      </w:r>
      <w:r w:rsidRPr="00F77CAD">
        <w:rPr>
          <w:rFonts w:ascii="PT Astra Serif" w:hAnsi="PT Astra Serif"/>
          <w:sz w:val="26"/>
          <w:szCs w:val="26"/>
        </w:rPr>
        <w:t xml:space="preserve">Положение о региональном государственном контроле (надзоре) за применением цен на лекарственные препараты, включенные в перечень жизненно необходимых и важнейших лекарственных препаратов, на территории </w:t>
      </w:r>
      <w:r w:rsidRPr="00F77CAD">
        <w:rPr>
          <w:rFonts w:ascii="PT Astra Serif" w:hAnsi="PT Astra Serif"/>
          <w:sz w:val="26"/>
          <w:szCs w:val="26"/>
        </w:rPr>
        <w:br/>
      </w:r>
      <w:r w:rsidRPr="00F77CAD">
        <w:rPr>
          <w:rFonts w:ascii="PT Astra Serif" w:hAnsi="PT Astra Serif"/>
          <w:sz w:val="26"/>
          <w:szCs w:val="26"/>
        </w:rPr>
        <w:lastRenderedPageBreak/>
        <w:t>Томской области</w:t>
      </w:r>
      <w:r>
        <w:rPr>
          <w:rFonts w:ascii="PT Astra Serif" w:hAnsi="PT Astra Serif"/>
          <w:sz w:val="26"/>
          <w:szCs w:val="26"/>
        </w:rPr>
        <w:t xml:space="preserve">, утвержденное </w:t>
      </w:r>
      <w:r w:rsidRPr="00F77CAD">
        <w:rPr>
          <w:rFonts w:ascii="PT Astra Serif" w:hAnsi="PT Astra Serif"/>
          <w:sz w:val="26"/>
          <w:szCs w:val="26"/>
        </w:rPr>
        <w:t>постановление</w:t>
      </w:r>
      <w:r>
        <w:rPr>
          <w:rFonts w:ascii="PT Astra Serif" w:hAnsi="PT Astra Serif"/>
          <w:sz w:val="26"/>
          <w:szCs w:val="26"/>
        </w:rPr>
        <w:t>м</w:t>
      </w:r>
      <w:r w:rsidRPr="00F77CAD">
        <w:rPr>
          <w:rFonts w:ascii="PT Astra Serif" w:hAnsi="PT Astra Serif"/>
          <w:sz w:val="26"/>
          <w:szCs w:val="26"/>
        </w:rPr>
        <w:t xml:space="preserve"> Администрации Томской области №387а от 17.09.2021 года).</w:t>
      </w:r>
      <w:proofErr w:type="gramEnd"/>
    </w:p>
    <w:p w:rsidR="00721DAB" w:rsidRPr="00F77CAD" w:rsidRDefault="00721DAB" w:rsidP="000419E5">
      <w:pPr>
        <w:spacing w:after="0" w:line="276" w:lineRule="auto"/>
        <w:ind w:firstLine="708"/>
        <w:jc w:val="both"/>
        <w:rPr>
          <w:rFonts w:ascii="PT Astra Serif" w:hAnsi="PT Astra Serif"/>
          <w:b/>
          <w:i/>
          <w:color w:val="000000" w:themeColor="text1"/>
          <w:sz w:val="26"/>
          <w:szCs w:val="26"/>
        </w:rPr>
      </w:pPr>
      <w:r w:rsidRPr="00F77CAD">
        <w:rPr>
          <w:rFonts w:ascii="PT Astra Serif" w:hAnsi="PT Astra Serif"/>
          <w:b/>
          <w:i/>
          <w:color w:val="000000" w:themeColor="text1"/>
          <w:sz w:val="26"/>
          <w:szCs w:val="26"/>
        </w:rPr>
        <w:t>Обязательные требования, соблюдение которых контролирует Департамент:</w:t>
      </w:r>
    </w:p>
    <w:p w:rsidR="00721DAB" w:rsidRPr="00F77CAD" w:rsidRDefault="00721DAB" w:rsidP="000419E5">
      <w:pPr>
        <w:spacing w:after="0" w:line="276" w:lineRule="auto"/>
        <w:jc w:val="both"/>
        <w:rPr>
          <w:rFonts w:ascii="PT Astra Serif" w:hAnsi="PT Astra Serif"/>
          <w:color w:val="000000" w:themeColor="text1"/>
          <w:sz w:val="26"/>
          <w:szCs w:val="26"/>
        </w:rPr>
      </w:pPr>
      <w:r w:rsidRPr="00F77CAD">
        <w:rPr>
          <w:rFonts w:ascii="PT Astra Serif" w:hAnsi="PT Astra Serif"/>
          <w:bCs/>
          <w:color w:val="000000" w:themeColor="text1"/>
          <w:sz w:val="26"/>
          <w:szCs w:val="26"/>
        </w:rPr>
        <w:t>Соблюдение правил формирования оптовых отпускных цен</w:t>
      </w:r>
    </w:p>
    <w:p w:rsidR="00721DAB" w:rsidRDefault="00721DAB" w:rsidP="000419E5">
      <w:pPr>
        <w:spacing w:after="0" w:line="276" w:lineRule="auto"/>
        <w:jc w:val="both"/>
        <w:rPr>
          <w:rFonts w:ascii="PT Astra Serif" w:hAnsi="PT Astra Serif"/>
          <w:bCs/>
          <w:color w:val="000000" w:themeColor="text1"/>
          <w:sz w:val="26"/>
          <w:szCs w:val="26"/>
        </w:rPr>
      </w:pPr>
      <w:r w:rsidRPr="00F77CAD">
        <w:rPr>
          <w:rFonts w:ascii="PT Astra Serif" w:hAnsi="PT Astra Serif"/>
          <w:bCs/>
          <w:color w:val="000000" w:themeColor="text1"/>
          <w:sz w:val="26"/>
          <w:szCs w:val="26"/>
        </w:rPr>
        <w:t>Соблюдение правил формирования розничных отпускных цен</w:t>
      </w:r>
    </w:p>
    <w:p w:rsidR="00876BFE" w:rsidRPr="00F77CAD" w:rsidRDefault="00876BFE" w:rsidP="000419E5">
      <w:pPr>
        <w:spacing w:after="0" w:line="276" w:lineRule="auto"/>
        <w:jc w:val="both"/>
        <w:rPr>
          <w:rFonts w:ascii="PT Astra Serif" w:hAnsi="PT Astra Serif"/>
          <w:color w:val="000000" w:themeColor="text1"/>
          <w:sz w:val="26"/>
          <w:szCs w:val="26"/>
        </w:rPr>
      </w:pPr>
    </w:p>
    <w:p w:rsidR="00876BFE" w:rsidRPr="005F3BDC" w:rsidRDefault="00CE5987" w:rsidP="000419E5">
      <w:pPr>
        <w:autoSpaceDE w:val="0"/>
        <w:autoSpaceDN w:val="0"/>
        <w:adjustRightInd w:val="0"/>
        <w:spacing w:after="0" w:line="276" w:lineRule="auto"/>
        <w:ind w:firstLine="709"/>
        <w:jc w:val="center"/>
        <w:rPr>
          <w:rFonts w:ascii="PT Astra Serif" w:hAnsi="PT Astra Serif"/>
          <w:b/>
          <w:sz w:val="26"/>
          <w:szCs w:val="26"/>
        </w:rPr>
      </w:pPr>
      <w:r>
        <w:rPr>
          <w:rFonts w:ascii="PT Astra Serif" w:hAnsi="PT Astra Serif"/>
          <w:b/>
          <w:sz w:val="26"/>
          <w:szCs w:val="26"/>
        </w:rPr>
        <w:t xml:space="preserve">Раздел </w:t>
      </w:r>
      <w:r w:rsidR="00876BFE" w:rsidRPr="005F3BDC">
        <w:rPr>
          <w:rFonts w:ascii="PT Astra Serif" w:hAnsi="PT Astra Serif"/>
          <w:b/>
          <w:sz w:val="26"/>
          <w:szCs w:val="26"/>
          <w:lang w:val="en-US"/>
        </w:rPr>
        <w:t>II</w:t>
      </w:r>
      <w:r w:rsidR="00876BFE" w:rsidRPr="005F3BDC">
        <w:rPr>
          <w:rFonts w:ascii="PT Astra Serif" w:hAnsi="PT Astra Serif"/>
          <w:b/>
          <w:sz w:val="26"/>
          <w:szCs w:val="26"/>
        </w:rPr>
        <w:t xml:space="preserve">. Особенности </w:t>
      </w:r>
      <w:r w:rsidR="005675EF" w:rsidRPr="005F3BDC">
        <w:rPr>
          <w:rFonts w:ascii="PT Astra Serif" w:hAnsi="PT Astra Serif"/>
          <w:b/>
          <w:sz w:val="26"/>
          <w:szCs w:val="26"/>
        </w:rPr>
        <w:t xml:space="preserve">правоприменительной практики при </w:t>
      </w:r>
      <w:r w:rsidR="00876BFE" w:rsidRPr="005F3BDC">
        <w:rPr>
          <w:rFonts w:ascii="PT Astra Serif" w:hAnsi="PT Astra Serif"/>
          <w:b/>
          <w:sz w:val="26"/>
          <w:szCs w:val="26"/>
        </w:rPr>
        <w:t>осуществлени</w:t>
      </w:r>
      <w:r w:rsidR="005675EF" w:rsidRPr="005F3BDC">
        <w:rPr>
          <w:rFonts w:ascii="PT Astra Serif" w:hAnsi="PT Astra Serif"/>
          <w:b/>
          <w:sz w:val="26"/>
          <w:szCs w:val="26"/>
        </w:rPr>
        <w:t>и</w:t>
      </w:r>
      <w:r w:rsidR="00876BFE" w:rsidRPr="005F3BDC">
        <w:rPr>
          <w:rFonts w:ascii="PT Astra Serif" w:hAnsi="PT Astra Serif"/>
          <w:b/>
          <w:sz w:val="26"/>
          <w:szCs w:val="26"/>
        </w:rPr>
        <w:t xml:space="preserve"> регионального государственного контроля  в 202</w:t>
      </w:r>
      <w:r w:rsidR="005F3BDC">
        <w:rPr>
          <w:rFonts w:ascii="PT Astra Serif" w:hAnsi="PT Astra Serif"/>
          <w:b/>
          <w:sz w:val="26"/>
          <w:szCs w:val="26"/>
        </w:rPr>
        <w:t>3</w:t>
      </w:r>
      <w:r w:rsidR="00876BFE" w:rsidRPr="005F3BDC">
        <w:rPr>
          <w:rFonts w:ascii="PT Astra Serif" w:hAnsi="PT Astra Serif"/>
          <w:b/>
          <w:sz w:val="26"/>
          <w:szCs w:val="26"/>
        </w:rPr>
        <w:t xml:space="preserve"> году.</w:t>
      </w:r>
    </w:p>
    <w:p w:rsidR="00876BFE" w:rsidRPr="005675EF" w:rsidRDefault="00876BFE" w:rsidP="000419E5">
      <w:pPr>
        <w:autoSpaceDE w:val="0"/>
        <w:autoSpaceDN w:val="0"/>
        <w:adjustRightInd w:val="0"/>
        <w:spacing w:after="0" w:line="276" w:lineRule="auto"/>
        <w:ind w:firstLine="709"/>
        <w:jc w:val="both"/>
        <w:rPr>
          <w:rFonts w:ascii="PT Astra Serif" w:hAnsi="PT Astra Serif"/>
          <w:sz w:val="26"/>
          <w:szCs w:val="26"/>
        </w:rPr>
      </w:pPr>
      <w:r w:rsidRPr="005675EF">
        <w:rPr>
          <w:rFonts w:ascii="PT Astra Serif" w:hAnsi="PT Astra Serif"/>
          <w:sz w:val="26"/>
          <w:szCs w:val="26"/>
        </w:rPr>
        <w:t>Работа Департамента в 202</w:t>
      </w:r>
      <w:r w:rsidR="005F3BDC">
        <w:rPr>
          <w:rFonts w:ascii="PT Astra Serif" w:hAnsi="PT Astra Serif"/>
          <w:sz w:val="26"/>
          <w:szCs w:val="26"/>
        </w:rPr>
        <w:t>3</w:t>
      </w:r>
      <w:r w:rsidRPr="005675EF">
        <w:rPr>
          <w:rFonts w:ascii="PT Astra Serif" w:hAnsi="PT Astra Serif"/>
          <w:sz w:val="26"/>
          <w:szCs w:val="26"/>
        </w:rPr>
        <w:t xml:space="preserve"> году, из-за запрета на проведение проверок предприятий и предпринимателей, который был введен постановлением Правительства Российской Федерации от 10.03.2022 № 336 «Об особенностях организации и осуществления государственного контроля (надзора), муниципального контроля» </w:t>
      </w:r>
      <w:r w:rsidR="000055A5">
        <w:rPr>
          <w:rFonts w:ascii="PT Astra Serif" w:hAnsi="PT Astra Serif"/>
          <w:sz w:val="26"/>
          <w:szCs w:val="26"/>
        </w:rPr>
        <w:t xml:space="preserve">(далее – Постановление № 336.) </w:t>
      </w:r>
      <w:r w:rsidRPr="005675EF">
        <w:rPr>
          <w:rFonts w:ascii="PT Astra Serif" w:hAnsi="PT Astra Serif"/>
          <w:sz w:val="26"/>
          <w:szCs w:val="26"/>
        </w:rPr>
        <w:t xml:space="preserve">переориентирована на профилактическую работу. В Постановлении №336 отмечено, что проведение внеплановых контрольных мероприятий допустимо лишь в исключительных случаях при непосредственной угрозе жизни и причинения тяжкого вреда здоровью граждан. Такие проверки должны быть согласованы с прокуратурой Томской области. </w:t>
      </w:r>
    </w:p>
    <w:p w:rsidR="00876BFE" w:rsidRPr="005675EF" w:rsidRDefault="00876BFE" w:rsidP="000419E5">
      <w:pPr>
        <w:autoSpaceDE w:val="0"/>
        <w:autoSpaceDN w:val="0"/>
        <w:adjustRightInd w:val="0"/>
        <w:spacing w:after="0" w:line="276" w:lineRule="auto"/>
        <w:ind w:firstLine="709"/>
        <w:jc w:val="both"/>
        <w:rPr>
          <w:rFonts w:ascii="PT Astra Serif" w:hAnsi="PT Astra Serif"/>
          <w:sz w:val="26"/>
          <w:szCs w:val="26"/>
        </w:rPr>
      </w:pPr>
      <w:r w:rsidRPr="005675EF">
        <w:rPr>
          <w:rFonts w:ascii="PT Astra Serif" w:hAnsi="PT Astra Serif"/>
          <w:sz w:val="26"/>
          <w:szCs w:val="26"/>
        </w:rPr>
        <w:t>Постановлением № 336 контрольно-надзорным органам запрещено привлекать организации и индивидуальных предпринимателей к административной ответственности, если нарушение было выявлено вне рамок проведения контрольно-надзорных мероприятий.</w:t>
      </w:r>
    </w:p>
    <w:p w:rsidR="005F3BDC" w:rsidRDefault="00876BFE" w:rsidP="000419E5">
      <w:pPr>
        <w:spacing w:after="0" w:line="276" w:lineRule="auto"/>
        <w:ind w:firstLine="567"/>
        <w:jc w:val="both"/>
        <w:rPr>
          <w:rFonts w:ascii="PT Astra Serif" w:hAnsi="PT Astra Serif"/>
          <w:sz w:val="26"/>
          <w:szCs w:val="26"/>
        </w:rPr>
      </w:pPr>
      <w:r w:rsidRPr="005675EF">
        <w:rPr>
          <w:rFonts w:ascii="PT Astra Serif" w:hAnsi="PT Astra Serif"/>
          <w:sz w:val="26"/>
          <w:szCs w:val="26"/>
        </w:rPr>
        <w:t>Таким образом, в 202</w:t>
      </w:r>
      <w:r w:rsidR="005F3BDC">
        <w:rPr>
          <w:rFonts w:ascii="PT Astra Serif" w:hAnsi="PT Astra Serif"/>
          <w:sz w:val="26"/>
          <w:szCs w:val="26"/>
        </w:rPr>
        <w:t>3</w:t>
      </w:r>
      <w:r w:rsidRPr="005675EF">
        <w:rPr>
          <w:rFonts w:ascii="PT Astra Serif" w:hAnsi="PT Astra Serif"/>
          <w:sz w:val="26"/>
          <w:szCs w:val="26"/>
        </w:rPr>
        <w:t xml:space="preserve"> году было проведено </w:t>
      </w:r>
      <w:r w:rsidR="005F3BDC">
        <w:rPr>
          <w:rFonts w:ascii="PT Astra Serif" w:hAnsi="PT Astra Serif"/>
          <w:sz w:val="26"/>
          <w:szCs w:val="26"/>
        </w:rPr>
        <w:t>10</w:t>
      </w:r>
      <w:r w:rsidRPr="005675EF">
        <w:rPr>
          <w:rFonts w:ascii="PT Astra Serif" w:hAnsi="PT Astra Serif"/>
          <w:sz w:val="26"/>
          <w:szCs w:val="26"/>
        </w:rPr>
        <w:t xml:space="preserve"> контрольно-надзорных мероприятий без взаимодействия с контролируемыми лицами как непосредственно в аптеках, аптечных пунктах и фельдшерско-акушерских пунктах (ФАП), так и посредством мониторинга информации, размещенной в сети Интернет. </w:t>
      </w:r>
    </w:p>
    <w:p w:rsidR="00876BFE" w:rsidRDefault="00876BFE" w:rsidP="000419E5">
      <w:pPr>
        <w:spacing w:after="0" w:line="276" w:lineRule="auto"/>
        <w:ind w:firstLine="567"/>
        <w:jc w:val="both"/>
        <w:rPr>
          <w:rFonts w:ascii="PT Astra Serif" w:hAnsi="PT Astra Serif"/>
          <w:bCs/>
          <w:sz w:val="26"/>
          <w:szCs w:val="26"/>
        </w:rPr>
      </w:pPr>
      <w:r w:rsidRPr="005675EF">
        <w:rPr>
          <w:rFonts w:ascii="PT Astra Serif" w:hAnsi="PT Astra Serif"/>
          <w:bCs/>
          <w:sz w:val="26"/>
          <w:szCs w:val="26"/>
        </w:rPr>
        <w:t xml:space="preserve">По результатам мероприятий оснований для согласования внеплановых контрольно-надзорных мероприятий или объявления предостережения выявлено не было. </w:t>
      </w:r>
      <w:r w:rsidR="00C76380" w:rsidRPr="005675EF">
        <w:rPr>
          <w:rFonts w:ascii="PT Astra Serif" w:hAnsi="PT Astra Serif"/>
          <w:bCs/>
          <w:sz w:val="26"/>
          <w:szCs w:val="26"/>
        </w:rPr>
        <w:t xml:space="preserve"> Плановые мероприятия на 202</w:t>
      </w:r>
      <w:r w:rsidR="005F3BDC">
        <w:rPr>
          <w:rFonts w:ascii="PT Astra Serif" w:hAnsi="PT Astra Serif"/>
          <w:bCs/>
          <w:sz w:val="26"/>
          <w:szCs w:val="26"/>
        </w:rPr>
        <w:t>3</w:t>
      </w:r>
      <w:r w:rsidR="00C76380" w:rsidRPr="005675EF">
        <w:rPr>
          <w:rFonts w:ascii="PT Astra Serif" w:hAnsi="PT Astra Serif"/>
          <w:bCs/>
          <w:sz w:val="26"/>
          <w:szCs w:val="26"/>
        </w:rPr>
        <w:t xml:space="preserve"> год предусмотрены не были.</w:t>
      </w:r>
    </w:p>
    <w:p w:rsidR="005F3BDC" w:rsidRPr="005675EF" w:rsidRDefault="005F3BDC" w:rsidP="000419E5">
      <w:pPr>
        <w:spacing w:after="0" w:line="276" w:lineRule="auto"/>
        <w:ind w:firstLine="567"/>
        <w:jc w:val="both"/>
        <w:rPr>
          <w:rFonts w:ascii="PT Astra Serif" w:hAnsi="PT Astra Serif"/>
          <w:sz w:val="26"/>
          <w:szCs w:val="26"/>
        </w:rPr>
      </w:pPr>
      <w:r>
        <w:rPr>
          <w:rFonts w:ascii="PT Astra Serif" w:hAnsi="PT Astra Serif"/>
          <w:bCs/>
          <w:sz w:val="26"/>
          <w:szCs w:val="26"/>
        </w:rPr>
        <w:t xml:space="preserve">На основании одного обращения гражданина была </w:t>
      </w:r>
      <w:proofErr w:type="gramStart"/>
      <w:r>
        <w:rPr>
          <w:rFonts w:ascii="PT Astra Serif" w:hAnsi="PT Astra Serif"/>
          <w:bCs/>
          <w:sz w:val="26"/>
          <w:szCs w:val="26"/>
        </w:rPr>
        <w:t>согласован</w:t>
      </w:r>
      <w:proofErr w:type="gramEnd"/>
      <w:r>
        <w:rPr>
          <w:rFonts w:ascii="PT Astra Serif" w:hAnsi="PT Astra Serif"/>
          <w:bCs/>
          <w:sz w:val="26"/>
          <w:szCs w:val="26"/>
        </w:rPr>
        <w:t xml:space="preserve"> и проведена одна документарная проверка  в отношении  организации. По итогам проверки факт административного правонарушения </w:t>
      </w:r>
      <w:proofErr w:type="gramStart"/>
      <w:r>
        <w:rPr>
          <w:rFonts w:ascii="PT Astra Serif" w:hAnsi="PT Astra Serif"/>
          <w:bCs/>
          <w:sz w:val="26"/>
          <w:szCs w:val="26"/>
        </w:rPr>
        <w:t>был подтвержден и лицо было</w:t>
      </w:r>
      <w:proofErr w:type="gramEnd"/>
      <w:r>
        <w:rPr>
          <w:rFonts w:ascii="PT Astra Serif" w:hAnsi="PT Astra Serif"/>
          <w:bCs/>
          <w:sz w:val="26"/>
          <w:szCs w:val="26"/>
        </w:rPr>
        <w:t xml:space="preserve"> привлечено к ответственности по ч. 4 ст. 14.4.2 КоАП РФ в виде предупреждения. Также на основании одного из обращений граждан, в виду отказа прокуратуры согласовать проведение внеплановой документарной проверке, также организации было объявлено предостережение о недопустимости нарушения обязательных требований.</w:t>
      </w:r>
    </w:p>
    <w:p w:rsidR="00C76380" w:rsidRPr="005675EF" w:rsidRDefault="005F3BDC" w:rsidP="000419E5">
      <w:pPr>
        <w:spacing w:after="0" w:line="276" w:lineRule="auto"/>
        <w:ind w:firstLine="567"/>
        <w:jc w:val="both"/>
        <w:rPr>
          <w:rFonts w:ascii="PT Astra Serif" w:hAnsi="PT Astra Serif"/>
          <w:color w:val="000000"/>
          <w:sz w:val="26"/>
          <w:szCs w:val="26"/>
        </w:rPr>
      </w:pPr>
      <w:r>
        <w:rPr>
          <w:rFonts w:ascii="PT Astra Serif" w:hAnsi="PT Astra Serif"/>
          <w:color w:val="000000"/>
          <w:sz w:val="26"/>
          <w:szCs w:val="26"/>
        </w:rPr>
        <w:t>В</w:t>
      </w:r>
      <w:r w:rsidR="00C76380" w:rsidRPr="005675EF">
        <w:rPr>
          <w:rFonts w:ascii="PT Astra Serif" w:hAnsi="PT Astra Serif"/>
          <w:color w:val="000000"/>
          <w:sz w:val="26"/>
          <w:szCs w:val="26"/>
        </w:rPr>
        <w:t xml:space="preserve"> рамках осуществления профилактических мероприятий в виде консультирования, информирования проведены выездные мероприятия во все муниципальные образования Томской области (за исключением г. Кедровый</w:t>
      </w:r>
      <w:r>
        <w:rPr>
          <w:rFonts w:ascii="PT Astra Serif" w:hAnsi="PT Astra Serif"/>
          <w:color w:val="000000"/>
          <w:sz w:val="26"/>
          <w:szCs w:val="26"/>
        </w:rPr>
        <w:t xml:space="preserve">, </w:t>
      </w:r>
      <w:proofErr w:type="spellStart"/>
      <w:r>
        <w:rPr>
          <w:rFonts w:ascii="PT Astra Serif" w:hAnsi="PT Astra Serif"/>
          <w:color w:val="000000"/>
          <w:sz w:val="26"/>
          <w:szCs w:val="26"/>
        </w:rPr>
        <w:t>Бакчарский</w:t>
      </w:r>
      <w:proofErr w:type="spellEnd"/>
      <w:r>
        <w:rPr>
          <w:rFonts w:ascii="PT Astra Serif" w:hAnsi="PT Astra Serif"/>
          <w:color w:val="000000"/>
          <w:sz w:val="26"/>
          <w:szCs w:val="26"/>
        </w:rPr>
        <w:t xml:space="preserve"> район</w:t>
      </w:r>
      <w:r w:rsidR="00C76380" w:rsidRPr="005675EF">
        <w:rPr>
          <w:rFonts w:ascii="PT Astra Serif" w:hAnsi="PT Astra Serif"/>
          <w:color w:val="000000"/>
          <w:sz w:val="26"/>
          <w:szCs w:val="26"/>
        </w:rPr>
        <w:t xml:space="preserve">), в ходе которых было осмотрено </w:t>
      </w:r>
      <w:r>
        <w:rPr>
          <w:rFonts w:ascii="PT Astra Serif" w:hAnsi="PT Astra Serif"/>
          <w:color w:val="000000"/>
          <w:sz w:val="26"/>
          <w:szCs w:val="26"/>
        </w:rPr>
        <w:t>более сотни</w:t>
      </w:r>
      <w:r w:rsidR="00C76380" w:rsidRPr="005675EF">
        <w:rPr>
          <w:rFonts w:ascii="PT Astra Serif" w:hAnsi="PT Astra Serif"/>
          <w:color w:val="000000"/>
          <w:sz w:val="26"/>
          <w:szCs w:val="26"/>
        </w:rPr>
        <w:t xml:space="preserve"> объект</w:t>
      </w:r>
      <w:r>
        <w:rPr>
          <w:rFonts w:ascii="PT Astra Serif" w:hAnsi="PT Astra Serif"/>
          <w:color w:val="000000"/>
          <w:sz w:val="26"/>
          <w:szCs w:val="26"/>
        </w:rPr>
        <w:t>ов</w:t>
      </w:r>
      <w:r w:rsidR="00C76380" w:rsidRPr="005675EF">
        <w:rPr>
          <w:rFonts w:ascii="PT Astra Serif" w:hAnsi="PT Astra Serif"/>
          <w:color w:val="000000"/>
          <w:sz w:val="26"/>
          <w:szCs w:val="26"/>
        </w:rPr>
        <w:t>.</w:t>
      </w:r>
    </w:p>
    <w:p w:rsidR="00876BFE" w:rsidRPr="005675EF" w:rsidRDefault="00876BFE" w:rsidP="000419E5">
      <w:pPr>
        <w:spacing w:after="0" w:line="276" w:lineRule="auto"/>
        <w:ind w:firstLine="567"/>
        <w:jc w:val="both"/>
        <w:rPr>
          <w:rFonts w:ascii="PT Astra Serif" w:hAnsi="PT Astra Serif"/>
          <w:color w:val="000000"/>
          <w:sz w:val="26"/>
          <w:szCs w:val="26"/>
        </w:rPr>
      </w:pPr>
      <w:r w:rsidRPr="005675EF">
        <w:rPr>
          <w:rFonts w:ascii="PT Astra Serif" w:hAnsi="PT Astra Serif"/>
          <w:color w:val="000000"/>
          <w:sz w:val="26"/>
          <w:szCs w:val="26"/>
        </w:rPr>
        <w:t xml:space="preserve">На постоянной основе оказывается информационно-методическая помощь администрациям муниципальных образований, правоохранительным и иным контрольно-надзорным органам в сфере профилактики и выявления правонарушений </w:t>
      </w:r>
      <w:r w:rsidRPr="005675EF">
        <w:rPr>
          <w:rFonts w:ascii="PT Astra Serif" w:hAnsi="PT Astra Serif"/>
          <w:color w:val="000000"/>
          <w:sz w:val="26"/>
          <w:szCs w:val="26"/>
        </w:rPr>
        <w:lastRenderedPageBreak/>
        <w:t>в сфере ценообразования на лекарственные препараты, включенные в перечень ЖНВЛП</w:t>
      </w:r>
      <w:r w:rsidR="005F3BDC">
        <w:rPr>
          <w:rFonts w:ascii="PT Astra Serif" w:hAnsi="PT Astra Serif"/>
          <w:color w:val="000000"/>
          <w:sz w:val="26"/>
          <w:szCs w:val="26"/>
        </w:rPr>
        <w:t>, проведены 171 консультации</w:t>
      </w:r>
      <w:r w:rsidRPr="005675EF">
        <w:rPr>
          <w:rFonts w:ascii="PT Astra Serif" w:hAnsi="PT Astra Serif"/>
          <w:color w:val="000000"/>
          <w:sz w:val="26"/>
          <w:szCs w:val="26"/>
        </w:rPr>
        <w:t>.</w:t>
      </w:r>
    </w:p>
    <w:p w:rsidR="00876BFE" w:rsidRPr="005675EF" w:rsidRDefault="00876BFE" w:rsidP="000419E5">
      <w:pPr>
        <w:spacing w:after="0" w:line="276" w:lineRule="auto"/>
        <w:ind w:firstLine="567"/>
        <w:jc w:val="both"/>
        <w:rPr>
          <w:rFonts w:ascii="PT Astra Serif" w:hAnsi="PT Astra Serif"/>
          <w:color w:val="000000"/>
          <w:sz w:val="26"/>
          <w:szCs w:val="26"/>
        </w:rPr>
      </w:pPr>
      <w:r w:rsidRPr="005675EF">
        <w:rPr>
          <w:rFonts w:ascii="PT Astra Serif" w:hAnsi="PT Astra Serif"/>
          <w:color w:val="000000"/>
          <w:sz w:val="26"/>
          <w:szCs w:val="26"/>
        </w:rPr>
        <w:t>Продолжает работу постоянно действующая «горячая линия» для приема по телефону обращений по вопросам соблюдения требований к ценообразованию на лекарственные препараты, включенные в перечень ЖНВЛП.</w:t>
      </w:r>
    </w:p>
    <w:p w:rsidR="00876BFE" w:rsidRPr="005675EF" w:rsidRDefault="00876BFE" w:rsidP="000419E5">
      <w:pPr>
        <w:spacing w:after="0" w:line="276" w:lineRule="auto"/>
        <w:ind w:firstLine="567"/>
        <w:jc w:val="both"/>
        <w:rPr>
          <w:rFonts w:ascii="PT Astra Serif" w:hAnsi="PT Astra Serif"/>
          <w:sz w:val="26"/>
          <w:szCs w:val="26"/>
        </w:rPr>
      </w:pPr>
      <w:r w:rsidRPr="005675EF">
        <w:rPr>
          <w:rFonts w:ascii="PT Astra Serif" w:hAnsi="PT Astra Serif"/>
          <w:sz w:val="26"/>
          <w:szCs w:val="26"/>
        </w:rPr>
        <w:t>Утверждена и размещена на официальном сайте памятка с Перечнем обязательных требований, установленных в сфере применения цен на лекарственные препараты, включенные в перечень ЖНВЛП и, являющиеся предметом регионального государственного контроля Департамента.</w:t>
      </w:r>
    </w:p>
    <w:p w:rsidR="00876BFE" w:rsidRPr="005675EF" w:rsidRDefault="00460ABF" w:rsidP="000419E5">
      <w:pPr>
        <w:spacing w:after="0" w:line="276" w:lineRule="auto"/>
        <w:ind w:firstLine="567"/>
        <w:jc w:val="both"/>
        <w:rPr>
          <w:rFonts w:ascii="PT Astra Serif" w:hAnsi="PT Astra Serif"/>
          <w:color w:val="000000"/>
          <w:sz w:val="26"/>
          <w:szCs w:val="26"/>
        </w:rPr>
      </w:pPr>
      <w:r>
        <w:rPr>
          <w:rFonts w:ascii="PT Astra Serif" w:hAnsi="PT Astra Serif"/>
          <w:color w:val="000000"/>
          <w:sz w:val="26"/>
          <w:szCs w:val="26"/>
        </w:rPr>
        <w:t>Актуализированы</w:t>
      </w:r>
      <w:r w:rsidR="00876BFE" w:rsidRPr="005675EF">
        <w:rPr>
          <w:rFonts w:ascii="PT Astra Serif" w:hAnsi="PT Astra Serif"/>
          <w:color w:val="000000"/>
          <w:sz w:val="26"/>
          <w:szCs w:val="26"/>
        </w:rPr>
        <w:t xml:space="preserve"> Методические рекомендации по профилактике нарушений в сфере применения цен на лекарственные препараты, включенные в перечень жизненно необходимых и важнейших лекарственных препаратов на территории  Томской области.</w:t>
      </w:r>
    </w:p>
    <w:p w:rsidR="00C76380" w:rsidRPr="005675EF" w:rsidRDefault="00C76380" w:rsidP="000419E5">
      <w:pPr>
        <w:pStyle w:val="Default"/>
        <w:spacing w:line="276" w:lineRule="auto"/>
        <w:ind w:firstLine="567"/>
        <w:jc w:val="both"/>
        <w:rPr>
          <w:sz w:val="26"/>
          <w:szCs w:val="26"/>
        </w:rPr>
      </w:pPr>
      <w:r w:rsidRPr="005675EF">
        <w:rPr>
          <w:sz w:val="26"/>
          <w:szCs w:val="26"/>
        </w:rPr>
        <w:t xml:space="preserve">В целях профилактики, выявления и пресечения завышения предельной розничной цены на лекарственные препараты, входящие в перечень ЖНВЛП, </w:t>
      </w:r>
      <w:r w:rsidR="005675EF" w:rsidRPr="005675EF">
        <w:rPr>
          <w:sz w:val="26"/>
          <w:szCs w:val="26"/>
        </w:rPr>
        <w:t xml:space="preserve">поддерживается в актуальном состоянии разработанный </w:t>
      </w:r>
      <w:r w:rsidRPr="005675EF">
        <w:rPr>
          <w:sz w:val="26"/>
          <w:szCs w:val="26"/>
        </w:rPr>
        <w:t xml:space="preserve">сервис проверки предельных розничных цен на лекарственные препараты из Перечня ЖНВЛП. </w:t>
      </w:r>
    </w:p>
    <w:p w:rsidR="00C76380" w:rsidRPr="005675EF" w:rsidRDefault="00C76380" w:rsidP="000419E5">
      <w:pPr>
        <w:pStyle w:val="Default"/>
        <w:spacing w:line="276" w:lineRule="auto"/>
        <w:ind w:firstLine="567"/>
        <w:jc w:val="both"/>
        <w:rPr>
          <w:sz w:val="26"/>
          <w:szCs w:val="26"/>
        </w:rPr>
      </w:pPr>
      <w:r w:rsidRPr="005675EF">
        <w:rPr>
          <w:sz w:val="26"/>
          <w:szCs w:val="26"/>
        </w:rPr>
        <w:t xml:space="preserve">Данный сервис, предназначенный для проверки предельных розничных цен на лекарственные препараты, включенные в перечень ЖНВЛП, позволяет найти интересующий лекарственный препарат из перечня ЖНВЛП и проверить «правильность» цены покупаемого лекарства. </w:t>
      </w:r>
    </w:p>
    <w:p w:rsidR="00C76380" w:rsidRPr="005675EF" w:rsidRDefault="00C76380" w:rsidP="000419E5">
      <w:pPr>
        <w:pStyle w:val="Default"/>
        <w:spacing w:line="276" w:lineRule="auto"/>
        <w:ind w:firstLine="567"/>
        <w:jc w:val="both"/>
        <w:rPr>
          <w:sz w:val="26"/>
          <w:szCs w:val="26"/>
        </w:rPr>
      </w:pPr>
      <w:r w:rsidRPr="005675EF">
        <w:rPr>
          <w:sz w:val="26"/>
          <w:szCs w:val="26"/>
        </w:rPr>
        <w:t xml:space="preserve">В случае выявленного факта завышенной цены на лекарственный препарат пользователь сервиса имеет возможность сообщить о нарушении в Департамент лицензирования и регионального государственного контроля Томской области. </w:t>
      </w:r>
    </w:p>
    <w:p w:rsidR="005675EF" w:rsidRDefault="005675EF" w:rsidP="000419E5">
      <w:pPr>
        <w:spacing w:after="0" w:line="276" w:lineRule="auto"/>
        <w:ind w:firstLine="567"/>
        <w:jc w:val="both"/>
        <w:rPr>
          <w:rFonts w:ascii="PT Astra Serif" w:hAnsi="PT Astra Serif"/>
          <w:color w:val="000000"/>
          <w:sz w:val="26"/>
          <w:szCs w:val="26"/>
        </w:rPr>
      </w:pPr>
      <w:r w:rsidRPr="005675EF">
        <w:rPr>
          <w:rFonts w:ascii="PT Astra Serif" w:hAnsi="PT Astra Serif"/>
          <w:color w:val="000000"/>
          <w:sz w:val="26"/>
          <w:szCs w:val="26"/>
        </w:rPr>
        <w:t>Также в целях информирования Департамент своевременно размещает на официальном сайте нормативные правовые акты, регулирующие обязательные требования при ценообразовании и розничной продаже лекарственных препаратов, включенных в перечень ЖНВЛП, внесенных изменениях в действующие акты, сроках и порядке вступления их в действие.</w:t>
      </w:r>
      <w:r w:rsidR="00460ABF">
        <w:rPr>
          <w:rFonts w:ascii="PT Astra Serif" w:hAnsi="PT Astra Serif"/>
          <w:color w:val="000000"/>
          <w:sz w:val="26"/>
          <w:szCs w:val="26"/>
        </w:rPr>
        <w:t xml:space="preserve"> За 2023 год проведено 139 мероприятий по информированию. Проведено 171 консультаций.</w:t>
      </w:r>
    </w:p>
    <w:p w:rsidR="005675EF" w:rsidRDefault="005675EF" w:rsidP="000419E5">
      <w:pPr>
        <w:spacing w:after="0" w:line="276" w:lineRule="auto"/>
        <w:ind w:firstLine="567"/>
        <w:jc w:val="both"/>
        <w:rPr>
          <w:rFonts w:ascii="PT Astra Serif" w:hAnsi="PT Astra Serif"/>
          <w:color w:val="000000"/>
          <w:sz w:val="26"/>
          <w:szCs w:val="26"/>
        </w:rPr>
      </w:pPr>
      <w:r>
        <w:rPr>
          <w:rFonts w:ascii="PT Astra Serif" w:hAnsi="PT Astra Serif"/>
          <w:color w:val="000000"/>
          <w:sz w:val="26"/>
          <w:szCs w:val="26"/>
        </w:rPr>
        <w:t>Большое внимание было уделено проведению профилактических визитов. В 202</w:t>
      </w:r>
      <w:r w:rsidR="00BB6DAE">
        <w:rPr>
          <w:rFonts w:ascii="PT Astra Serif" w:hAnsi="PT Astra Serif"/>
          <w:color w:val="000000"/>
          <w:sz w:val="26"/>
          <w:szCs w:val="26"/>
        </w:rPr>
        <w:t>3</w:t>
      </w:r>
      <w:r>
        <w:rPr>
          <w:rFonts w:ascii="PT Astra Serif" w:hAnsi="PT Astra Serif"/>
          <w:color w:val="000000"/>
          <w:sz w:val="26"/>
          <w:szCs w:val="26"/>
        </w:rPr>
        <w:t xml:space="preserve">году проведено </w:t>
      </w:r>
      <w:r w:rsidR="00BB6DAE">
        <w:rPr>
          <w:rFonts w:ascii="PT Astra Serif" w:hAnsi="PT Astra Serif"/>
          <w:color w:val="000000"/>
          <w:sz w:val="26"/>
          <w:szCs w:val="26"/>
        </w:rPr>
        <w:t>14</w:t>
      </w:r>
      <w:r>
        <w:rPr>
          <w:rFonts w:ascii="PT Astra Serif" w:hAnsi="PT Astra Serif"/>
          <w:color w:val="000000"/>
          <w:sz w:val="26"/>
          <w:szCs w:val="26"/>
        </w:rPr>
        <w:t xml:space="preserve"> профилактических визит</w:t>
      </w:r>
      <w:r w:rsidR="00BB6DAE">
        <w:rPr>
          <w:rFonts w:ascii="PT Astra Serif" w:hAnsi="PT Astra Serif"/>
          <w:color w:val="000000"/>
          <w:sz w:val="26"/>
          <w:szCs w:val="26"/>
        </w:rPr>
        <w:t>ов</w:t>
      </w:r>
      <w:r>
        <w:rPr>
          <w:rFonts w:ascii="PT Astra Serif" w:hAnsi="PT Astra Serif"/>
          <w:color w:val="000000"/>
          <w:sz w:val="26"/>
          <w:szCs w:val="26"/>
        </w:rPr>
        <w:t>, в том числе по инициативе контролируемых лиц. В ходе профилактических визитов осуществлялось консультирование и информирование по основным требованиям, установленным законодательством, для оборота лекарственных препаратов, включенных в перечень ЖНВЛП. Осуществлялось знакомство контролируемых лиц с сервисом проверки предельных розничных цен.</w:t>
      </w:r>
    </w:p>
    <w:p w:rsidR="00876BFE" w:rsidRPr="00C76380" w:rsidRDefault="005675EF" w:rsidP="000419E5">
      <w:pPr>
        <w:spacing w:after="0" w:line="276" w:lineRule="auto"/>
        <w:ind w:firstLine="567"/>
        <w:jc w:val="both"/>
        <w:rPr>
          <w:rFonts w:ascii="PT Astra Serif" w:hAnsi="PT Astra Serif"/>
          <w:sz w:val="26"/>
          <w:szCs w:val="26"/>
        </w:rPr>
      </w:pPr>
      <w:r>
        <w:rPr>
          <w:rFonts w:ascii="PT Astra Serif" w:hAnsi="PT Astra Serif"/>
          <w:color w:val="000000"/>
          <w:sz w:val="26"/>
          <w:szCs w:val="26"/>
        </w:rPr>
        <w:t>В целом работа Департамента в 202</w:t>
      </w:r>
      <w:r w:rsidR="005F3BDC">
        <w:rPr>
          <w:rFonts w:ascii="PT Astra Serif" w:hAnsi="PT Astra Serif"/>
          <w:color w:val="000000"/>
          <w:sz w:val="26"/>
          <w:szCs w:val="26"/>
        </w:rPr>
        <w:t>3</w:t>
      </w:r>
      <w:r>
        <w:rPr>
          <w:rFonts w:ascii="PT Astra Serif" w:hAnsi="PT Astra Serif"/>
          <w:color w:val="000000"/>
          <w:sz w:val="26"/>
          <w:szCs w:val="26"/>
        </w:rPr>
        <w:t xml:space="preserve"> году</w:t>
      </w:r>
      <w:r w:rsidR="00AE4FD9">
        <w:rPr>
          <w:rFonts w:ascii="PT Astra Serif" w:hAnsi="PT Astra Serif"/>
          <w:color w:val="000000"/>
          <w:sz w:val="26"/>
          <w:szCs w:val="26"/>
        </w:rPr>
        <w:t>,</w:t>
      </w:r>
      <w:r>
        <w:rPr>
          <w:rFonts w:ascii="PT Astra Serif" w:hAnsi="PT Astra Serif"/>
          <w:color w:val="000000"/>
          <w:sz w:val="26"/>
          <w:szCs w:val="26"/>
        </w:rPr>
        <w:t xml:space="preserve"> </w:t>
      </w:r>
      <w:r w:rsidR="00AE4FD9">
        <w:rPr>
          <w:rFonts w:ascii="PT Astra Serif" w:hAnsi="PT Astra Serif"/>
          <w:color w:val="000000"/>
          <w:sz w:val="26"/>
          <w:szCs w:val="26"/>
        </w:rPr>
        <w:t xml:space="preserve">следуя требованиям законодательства, вынуждено </w:t>
      </w:r>
      <w:r>
        <w:rPr>
          <w:rFonts w:ascii="PT Astra Serif" w:hAnsi="PT Astra Serif"/>
          <w:color w:val="000000"/>
          <w:sz w:val="26"/>
          <w:szCs w:val="26"/>
        </w:rPr>
        <w:t>была переориентирована на профилактику правонарушений</w:t>
      </w:r>
      <w:r w:rsidR="00FA0989">
        <w:rPr>
          <w:rFonts w:ascii="PT Astra Serif" w:hAnsi="PT Astra Serif"/>
          <w:color w:val="000000"/>
          <w:sz w:val="26"/>
          <w:szCs w:val="26"/>
        </w:rPr>
        <w:t xml:space="preserve">, которая подтвердила свою эффективность в отношении добросовестных участников рынка оборота лекарственных препаратов.  </w:t>
      </w:r>
      <w:r w:rsidR="00AE4FD9">
        <w:rPr>
          <w:rFonts w:ascii="PT Astra Serif" w:hAnsi="PT Astra Serif"/>
          <w:color w:val="000000"/>
          <w:sz w:val="26"/>
          <w:szCs w:val="26"/>
        </w:rPr>
        <w:t xml:space="preserve">В то же время, введенный мораторий, как уже указывалось выше, ограничил возможности для оперативного и эффективного контроля. Как показала практика работы Департамента </w:t>
      </w:r>
      <w:r w:rsidR="00AE4FD9">
        <w:rPr>
          <w:rFonts w:ascii="PT Astra Serif" w:hAnsi="PT Astra Serif"/>
          <w:color w:val="000000"/>
          <w:sz w:val="26"/>
          <w:szCs w:val="26"/>
        </w:rPr>
        <w:lastRenderedPageBreak/>
        <w:t>в 202</w:t>
      </w:r>
      <w:r w:rsidR="005F3BDC">
        <w:rPr>
          <w:rFonts w:ascii="PT Astra Serif" w:hAnsi="PT Astra Serif"/>
          <w:color w:val="000000"/>
          <w:sz w:val="26"/>
          <w:szCs w:val="26"/>
        </w:rPr>
        <w:t>3</w:t>
      </w:r>
      <w:r w:rsidR="00AE4FD9">
        <w:rPr>
          <w:rFonts w:ascii="PT Astra Serif" w:hAnsi="PT Astra Serif"/>
          <w:color w:val="000000"/>
          <w:sz w:val="26"/>
          <w:szCs w:val="26"/>
        </w:rPr>
        <w:t xml:space="preserve"> году выявление нарушений, в режиме ограниченного инструментария, стало </w:t>
      </w:r>
      <w:r w:rsidR="005F3BDC">
        <w:rPr>
          <w:rFonts w:ascii="PT Astra Serif" w:hAnsi="PT Astra Serif"/>
          <w:color w:val="000000"/>
          <w:sz w:val="26"/>
          <w:szCs w:val="26"/>
        </w:rPr>
        <w:t xml:space="preserve">также </w:t>
      </w:r>
      <w:r w:rsidR="00FA0989">
        <w:rPr>
          <w:rFonts w:ascii="PT Astra Serif" w:hAnsi="PT Astra Serif"/>
          <w:color w:val="000000"/>
          <w:sz w:val="26"/>
          <w:szCs w:val="26"/>
        </w:rPr>
        <w:t>невозможным</w:t>
      </w:r>
      <w:r w:rsidR="005F3BDC">
        <w:rPr>
          <w:rFonts w:ascii="PT Astra Serif" w:hAnsi="PT Astra Serif"/>
          <w:color w:val="000000"/>
          <w:sz w:val="26"/>
          <w:szCs w:val="26"/>
        </w:rPr>
        <w:t>, как это было в 2022 году</w:t>
      </w:r>
      <w:r w:rsidR="00FA0989">
        <w:rPr>
          <w:rFonts w:ascii="PT Astra Serif" w:hAnsi="PT Astra Serif"/>
          <w:color w:val="000000"/>
          <w:sz w:val="26"/>
          <w:szCs w:val="26"/>
        </w:rPr>
        <w:t xml:space="preserve">. Однако это, к сожалению, </w:t>
      </w:r>
      <w:r w:rsidR="00AE4FD9">
        <w:rPr>
          <w:rFonts w:ascii="PT Astra Serif" w:hAnsi="PT Astra Serif"/>
          <w:color w:val="000000"/>
          <w:sz w:val="26"/>
          <w:szCs w:val="26"/>
        </w:rPr>
        <w:t xml:space="preserve">не свидетельствует, об их отсутствии. </w:t>
      </w:r>
    </w:p>
    <w:sectPr w:rsidR="00876BFE" w:rsidRPr="00C76380" w:rsidSect="000419E5">
      <w:pgSz w:w="11906" w:h="16838"/>
      <w:pgMar w:top="1134" w:right="850"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T Astra Serif">
    <w:altName w:val="Gentium Basic"/>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DAB"/>
    <w:rsid w:val="0000036C"/>
    <w:rsid w:val="000055A5"/>
    <w:rsid w:val="000419E5"/>
    <w:rsid w:val="00176458"/>
    <w:rsid w:val="001A3814"/>
    <w:rsid w:val="00460ABF"/>
    <w:rsid w:val="005675EF"/>
    <w:rsid w:val="005F3BDC"/>
    <w:rsid w:val="006F3C6F"/>
    <w:rsid w:val="00721DAB"/>
    <w:rsid w:val="00876BFE"/>
    <w:rsid w:val="008C31F7"/>
    <w:rsid w:val="0095735C"/>
    <w:rsid w:val="00A210DE"/>
    <w:rsid w:val="00AE4FD9"/>
    <w:rsid w:val="00BB6DAE"/>
    <w:rsid w:val="00C76380"/>
    <w:rsid w:val="00CE5987"/>
    <w:rsid w:val="00E15CCE"/>
    <w:rsid w:val="00E923AA"/>
    <w:rsid w:val="00FA0989"/>
    <w:rsid w:val="00FA28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PT Astra Serif" w:eastAsiaTheme="minorHAnsi" w:hAnsi="PT Astra Serif" w:cs="Times New Roman"/>
        <w:sz w:val="26"/>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1DAB"/>
    <w:pPr>
      <w:spacing w:after="160" w:line="259" w:lineRule="auto"/>
    </w:pPr>
    <w:rPr>
      <w:rFonts w:ascii="Calibri" w:eastAsia="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21DA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21DAB"/>
    <w:rPr>
      <w:rFonts w:ascii="Tahoma" w:eastAsia="Calibri" w:hAnsi="Tahoma" w:cs="Tahoma"/>
      <w:sz w:val="16"/>
      <w:szCs w:val="16"/>
    </w:rPr>
  </w:style>
  <w:style w:type="paragraph" w:customStyle="1" w:styleId="Default">
    <w:name w:val="Default"/>
    <w:rsid w:val="00C76380"/>
    <w:pPr>
      <w:autoSpaceDE w:val="0"/>
      <w:autoSpaceDN w:val="0"/>
      <w:adjustRightInd w:val="0"/>
      <w:spacing w:after="0" w:line="240" w:lineRule="auto"/>
    </w:pPr>
    <w:rPr>
      <w:rFonts w:cs="PT Astra Serif"/>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PT Astra Serif" w:eastAsiaTheme="minorHAnsi" w:hAnsi="PT Astra Serif" w:cs="Times New Roman"/>
        <w:sz w:val="26"/>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1DAB"/>
    <w:pPr>
      <w:spacing w:after="160" w:line="259" w:lineRule="auto"/>
    </w:pPr>
    <w:rPr>
      <w:rFonts w:ascii="Calibri" w:eastAsia="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21DA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21DAB"/>
    <w:rPr>
      <w:rFonts w:ascii="Tahoma" w:eastAsia="Calibri" w:hAnsi="Tahoma" w:cs="Tahoma"/>
      <w:sz w:val="16"/>
      <w:szCs w:val="16"/>
    </w:rPr>
  </w:style>
  <w:style w:type="paragraph" w:customStyle="1" w:styleId="Default">
    <w:name w:val="Default"/>
    <w:rsid w:val="00C76380"/>
    <w:pPr>
      <w:autoSpaceDE w:val="0"/>
      <w:autoSpaceDN w:val="0"/>
      <w:adjustRightInd w:val="0"/>
      <w:spacing w:after="0" w:line="240" w:lineRule="auto"/>
    </w:pPr>
    <w:rPr>
      <w:rFonts w:cs="PT Astra Serif"/>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1</Pages>
  <Words>1871</Words>
  <Characters>10670</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Надия Абсалямова</dc:creator>
  <cp:lastModifiedBy>Надия Абсалямова</cp:lastModifiedBy>
  <cp:revision>18</cp:revision>
  <cp:lastPrinted>2024-02-08T01:35:00Z</cp:lastPrinted>
  <dcterms:created xsi:type="dcterms:W3CDTF">2023-01-17T06:51:00Z</dcterms:created>
  <dcterms:modified xsi:type="dcterms:W3CDTF">2024-02-09T08:06:00Z</dcterms:modified>
</cp:coreProperties>
</file>