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2C5" w:rsidRPr="00E652C5" w:rsidRDefault="00E652C5">
      <w:pPr>
        <w:pStyle w:val="ConsPlusNormal"/>
        <w:outlineLvl w:val="0"/>
        <w:rPr>
          <w:rFonts w:ascii="PT Astra Serif" w:hAnsi="PT Astra Serif"/>
        </w:rPr>
      </w:pPr>
      <w:bookmarkStart w:id="0" w:name="_GoBack"/>
      <w:bookmarkEnd w:id="0"/>
      <w:r w:rsidRPr="00E652C5">
        <w:rPr>
          <w:rFonts w:ascii="PT Astra Serif" w:hAnsi="PT Astra Serif"/>
        </w:rPr>
        <w:t>Зарегистрировано в Минюсте России 11 августа 2015 г. N 38460</w:t>
      </w:r>
    </w:p>
    <w:p w:rsidR="00E652C5" w:rsidRPr="00E652C5" w:rsidRDefault="00E652C5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МИНИСТЕРСТВО ЗДРАВООХРАНЕНИЯ РОССИЙСКОЙ ФЕДЕРАЦИИ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ПРИКАЗ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от 7 июля 2015 г. N 419н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ОБ УТВЕРЖДЕНИИ АДМИНИСТРАТИВНОГО РЕГЛАМЕНТА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 ПРЕДОСТАВЛЕНИЮ ОРГАНАМИ ИСПОЛНИТЕЛЬНОЙ ВЛАСТИ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СУБЪЕКТОВ РОССИЙСКОЙ ФЕДЕРАЦИИ ГОСУДАРСТВЕННОЙ УСЛУГИ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 ЛИЦЕНЗИРОВАНИЮ ФАРМАЦЕВТИЧЕСКОЙ ДЕЯТЕЛЬНОСТИ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(ЗА ИСКЛЮЧЕНИЕМ ДЕЯТЕЛЬНОСТИ, ОСУЩЕСТВЛЯЕМОЙ ОРГАНИЗАЦИЯМИ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ОПТОВОЙ ТОРГОВЛИ ЛЕКАРСТВЕННЫМИ СРЕДСТВАМИ ДЛЯ МЕДИЦИНСКОГО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ПРИМЕНЕНИЯ И АПТЕЧНЫМИ ОРГАНИЗАЦИЯМИ, ПОДВЕДОМСТВЕННЫМИ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ФЕДЕРАЛЬНЫМ ОРГАНАМ ИСПОЛНИТЕЛЬНОЙ ВЛАСТИ,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ГОСУДАРСТВЕННЫМ АКАДЕМИЯМ НАУК)</w:t>
      </w:r>
    </w:p>
    <w:p w:rsidR="00E652C5" w:rsidRPr="00E652C5" w:rsidRDefault="00E652C5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652C5" w:rsidRPr="00E652C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652C5" w:rsidRPr="00E652C5" w:rsidRDefault="00E652C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652C5" w:rsidRPr="00E652C5" w:rsidRDefault="00E652C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652C5" w:rsidRPr="00E652C5" w:rsidRDefault="00E652C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52C5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E652C5" w:rsidRPr="00E652C5" w:rsidRDefault="00E652C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52C5">
              <w:rPr>
                <w:rFonts w:ascii="PT Astra Serif" w:hAnsi="PT Astra Serif"/>
                <w:color w:val="392C69"/>
              </w:rPr>
              <w:t xml:space="preserve">(в ред. Приказов Минздрава России от 30.06.2020 </w:t>
            </w:r>
            <w:hyperlink r:id="rId4">
              <w:r w:rsidRPr="00E652C5">
                <w:rPr>
                  <w:rFonts w:ascii="PT Astra Serif" w:hAnsi="PT Astra Serif"/>
                  <w:color w:val="0000FF"/>
                </w:rPr>
                <w:t>N 660н</w:t>
              </w:r>
            </w:hyperlink>
            <w:r w:rsidRPr="00E652C5">
              <w:rPr>
                <w:rFonts w:ascii="PT Astra Serif" w:hAnsi="PT Astra Serif"/>
                <w:color w:val="392C69"/>
              </w:rPr>
              <w:t>,</w:t>
            </w:r>
          </w:p>
          <w:p w:rsidR="00E652C5" w:rsidRPr="00E652C5" w:rsidRDefault="00E652C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52C5">
              <w:rPr>
                <w:rFonts w:ascii="PT Astra Serif" w:hAnsi="PT Astra Serif"/>
                <w:color w:val="392C69"/>
              </w:rPr>
              <w:t xml:space="preserve">от 11.12.2020 </w:t>
            </w:r>
            <w:hyperlink r:id="rId5">
              <w:r w:rsidRPr="00E652C5">
                <w:rPr>
                  <w:rFonts w:ascii="PT Astra Serif" w:hAnsi="PT Astra Serif"/>
                  <w:color w:val="0000FF"/>
                </w:rPr>
                <w:t>N 1315н</w:t>
              </w:r>
            </w:hyperlink>
            <w:r w:rsidRPr="00E652C5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652C5" w:rsidRPr="00E652C5" w:rsidRDefault="00E652C5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В соответствии с Федеральным </w:t>
      </w:r>
      <w:hyperlink r:id="rId6">
        <w:r w:rsidRPr="00E652C5">
          <w:rPr>
            <w:rFonts w:ascii="PT Astra Serif" w:hAnsi="PT Astra Serif"/>
            <w:color w:val="0000FF"/>
          </w:rPr>
          <w:t>законом</w:t>
        </w:r>
      </w:hyperlink>
      <w:r w:rsidRPr="00E652C5">
        <w:rPr>
          <w:rFonts w:ascii="PT Astra Serif" w:hAnsi="PT Astra Serif"/>
        </w:rPr>
        <w:t xml:space="preserve">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3873, 3880; N 29, ст. 4291; N 30, ст. 4587; N 49, ст. 7061; 2012, N 31, ст. 4322; 2013, N 14, ст. 1651; N 27, ст. 3477, ст. 3480; N 30, ст. 4084; N 51, ст. 6679; N 52, ст. 6961, 7009; 2014, N 26, ст. 3366; N 30, ст. 4264; 2015, N 1, ст. 67, 72), </w:t>
      </w:r>
      <w:hyperlink r:id="rId7">
        <w:r w:rsidRPr="00E652C5">
          <w:rPr>
            <w:rFonts w:ascii="PT Astra Serif" w:hAnsi="PT Astra Serif"/>
            <w:color w:val="0000FF"/>
          </w:rPr>
          <w:t>постановлением</w:t>
        </w:r>
      </w:hyperlink>
      <w:r w:rsidRPr="00E652C5">
        <w:rPr>
          <w:rFonts w:ascii="PT Astra Serif" w:hAnsi="PT Astra Serif"/>
        </w:rP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 22, ст. 3169; N 35, ст. 5092; 2012, N 28, ст. 3908; N 36, ст. 4903; N 50, ст. 7070; N 52, ст. 7507; 2014, N 5, ст. 506) приказываю: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Утвердить прилагаемый Административный </w:t>
      </w:r>
      <w:hyperlink w:anchor="P37">
        <w:r w:rsidRPr="00E652C5">
          <w:rPr>
            <w:rFonts w:ascii="PT Astra Serif" w:hAnsi="PT Astra Serif"/>
            <w:color w:val="0000FF"/>
          </w:rPr>
          <w:t>регламент</w:t>
        </w:r>
      </w:hyperlink>
      <w:r w:rsidRPr="00E652C5">
        <w:rPr>
          <w:rFonts w:ascii="PT Astra Serif" w:hAnsi="PT Astra Serif"/>
        </w:rPr>
        <w:t xml:space="preserve"> по предоставлению органами исполнительной власти субъектов Российской Федерации государственной услуги по лицензированию фармацевтической деятельности (за исключением деятельности, осуществляемой организациями оптовой торговли лекарственными средствами для медицинского применения и аптечными организациями, подведомственными федеральным органам исполнительной власти, государственным академиям наук).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Министр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В.И.СКВОРЦОВА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right"/>
        <w:outlineLvl w:val="0"/>
        <w:rPr>
          <w:rFonts w:ascii="PT Astra Serif" w:hAnsi="PT Astra Serif"/>
        </w:rPr>
      </w:pPr>
      <w:r w:rsidRPr="00E652C5">
        <w:rPr>
          <w:rFonts w:ascii="PT Astra Serif" w:hAnsi="PT Astra Serif"/>
        </w:rPr>
        <w:t>Утвержден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приказом Министерства здравоохранения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Российской Федерации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от 7 июля 2015 г. N 419н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bookmarkStart w:id="1" w:name="P37"/>
      <w:bookmarkEnd w:id="1"/>
      <w:r w:rsidRPr="00E652C5">
        <w:rPr>
          <w:rFonts w:ascii="PT Astra Serif" w:hAnsi="PT Astra Serif"/>
        </w:rPr>
        <w:t>АДМИНИСТРАТИВНЫЙ РЕГЛАМЕНТ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 ПРЕДОСТАВЛЕНИЮ ОРГАНАМИ ИСПОЛНИТЕЛЬНОЙ ВЛАСТИ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СУБЪЕКТОВ РОССИЙСКОЙ ФЕДЕРАЦИИ ГОСУДАРСТВЕННОЙ УСЛУГИ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 ЛИЦЕНЗИРОВАНИЮ ФАРМАЦЕВТИЧЕСКОЙ ДЕЯТЕЛЬНОСТИ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(ЗА ИСКЛЮЧЕНИЕМ ДЕЯТЕЛЬНОСТИ, ОСУЩЕСТВЛЯЕМОЙ ОРГАНИЗАЦИЯМИ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ОПТОВОЙ ТОРГОВЛИ ЛЕКАРСТВЕННЫМИ СРЕДСТВАМИ ДЛЯ МЕДИЦИНСКОГО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ПРИМЕНЕНИЯ И АПТЕЧНЫМИ ОРГАНИЗАЦИЯМИ, ПОДВЕДОМСТВЕННЫМИ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ФЕДЕРАЛЬНЫМ ОРГАНАМ ИСПОЛНИТЕЛЬНОЙ ВЛАСТИ,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ГОСУДАРСТВЕННЫМ АКАДЕМИЯМ НАУК)</w:t>
      </w:r>
    </w:p>
    <w:p w:rsidR="00E652C5" w:rsidRPr="00E652C5" w:rsidRDefault="00E652C5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652C5" w:rsidRPr="00E652C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652C5" w:rsidRPr="00E652C5" w:rsidRDefault="00E652C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652C5" w:rsidRPr="00E652C5" w:rsidRDefault="00E652C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652C5" w:rsidRPr="00E652C5" w:rsidRDefault="00E652C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52C5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E652C5" w:rsidRPr="00E652C5" w:rsidRDefault="00E652C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52C5">
              <w:rPr>
                <w:rFonts w:ascii="PT Astra Serif" w:hAnsi="PT Astra Serif"/>
                <w:color w:val="392C69"/>
              </w:rPr>
              <w:t xml:space="preserve">(в ред. Приказов Минздрава России от 30.06.2020 </w:t>
            </w:r>
            <w:hyperlink r:id="rId8">
              <w:r w:rsidRPr="00E652C5">
                <w:rPr>
                  <w:rFonts w:ascii="PT Astra Serif" w:hAnsi="PT Astra Serif"/>
                  <w:color w:val="0000FF"/>
                </w:rPr>
                <w:t>N 660н</w:t>
              </w:r>
            </w:hyperlink>
            <w:r w:rsidRPr="00E652C5">
              <w:rPr>
                <w:rFonts w:ascii="PT Astra Serif" w:hAnsi="PT Astra Serif"/>
                <w:color w:val="392C69"/>
              </w:rPr>
              <w:t>,</w:t>
            </w:r>
          </w:p>
          <w:p w:rsidR="00E652C5" w:rsidRPr="00E652C5" w:rsidRDefault="00E652C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652C5">
              <w:rPr>
                <w:rFonts w:ascii="PT Astra Serif" w:hAnsi="PT Astra Serif"/>
                <w:color w:val="392C69"/>
              </w:rPr>
              <w:t xml:space="preserve">от 11.12.2020 </w:t>
            </w:r>
            <w:hyperlink r:id="rId9">
              <w:r w:rsidRPr="00E652C5">
                <w:rPr>
                  <w:rFonts w:ascii="PT Astra Serif" w:hAnsi="PT Astra Serif"/>
                  <w:color w:val="0000FF"/>
                </w:rPr>
                <w:t>N 1315н</w:t>
              </w:r>
            </w:hyperlink>
            <w:r w:rsidRPr="00E652C5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652C5" w:rsidRPr="00E652C5" w:rsidRDefault="00E652C5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1"/>
        <w:rPr>
          <w:rFonts w:ascii="PT Astra Serif" w:hAnsi="PT Astra Serif"/>
        </w:rPr>
      </w:pPr>
      <w:r w:rsidRPr="00E652C5">
        <w:rPr>
          <w:rFonts w:ascii="PT Astra Serif" w:hAnsi="PT Astra Serif"/>
        </w:rPr>
        <w:t>I. Общие положения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Предмет регулирования Административного регламента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1. Административный регламент по предоставлению органами исполнительной власти субъектов Российской Федерации государственной услуги по лицензированию фармацевтической деятельности (за исключением деятельности, осуществляемой организациями оптовой торговли лекарственными средствами для медицинского применения и аптечными организациями, подведомственными федеральным органам исполнительной власти, государственным академиям наук) (далее - Административный регламент) определяет порядок и стандарт предоставления государственной услуги по лицензированию фармацевтической деятельности (далее - государственная услуга) органами исполнительной власти субъектов Российской Федерации, осуществляющими переданные полномочия по лицензированию фармацевтической деятельности в сфере обращения лекарственных средств для медицинского применения (далее соответственно - лицензирующий орган, фармацевтическая деятельность).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2. Лицензированию в рамках предоставления государственной услуги подлежит фармацевтическая деятельность в сфере обращения лекарственных средств для медицинского применения (за исключением деятельности, осуществляемой организациями оптовой торговли лекарственными средствами для медицинского применения и аптечными организациями, подведомственными федеральным органам исполнительной власти, государственным академиям наук) (далее - фармацевтическая деятельность), осуществляемая юридическими лицами и индивидуальными предпринимателями. В составе фармацевтической деятельности выполняются работы, оказываются следующие услуги: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розничная торговля лекарственными препаратами для медицинского применения;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отпуск лекарственных препаратов для медицинского применения;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хранение лекарственных препаратов для медицинского применения;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хранение лекарственных средств для медицинского применения;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изготовление лекарственных препаратов для медицинского применения;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6) перевозка лекарственных препаратов для медицинского применения;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7) перевозка лекарственных средств для медицинского применения.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Круг заявителей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3. Заявителями на получение государственной услуги (далее - заявители) являются: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1) юридические лица (за исключением организаций оптовой торговли лекарственными средствами для медицинского применения и аптечных организаций, подведомственных федеральным органам исполнительной власти, государственным академиям наук) и индивидуальные предприниматели, имеющие намерение осуществлять или осуществляющие </w:t>
      </w:r>
      <w:r w:rsidRPr="00E652C5">
        <w:rPr>
          <w:rFonts w:ascii="PT Astra Serif" w:hAnsi="PT Astra Serif"/>
        </w:rPr>
        <w:lastRenderedPageBreak/>
        <w:t>фармацевтическую деятельность (далее соответственно - соискатель лицензии, лицензиат), либо уполномоченные представители указанных лиц;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физические и юридические лица, обратившиеся за предоставлением сведений о конкретной лицензии на осуществление фармацевтической деятельности (далее - лицензия).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Требования к порядку информирования о предоставлении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4. Информирование о порядке предоставления государственной услуги осуществляется лицензирующим органом: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посредством размещения информации, в том числе о графике приема заявителей и номерах телефонов для справок (консультаций) на официальном Интернет-сайте лицензирующего органа, Едином портале государственных и муниципальных услуг (функций): www.gosuslugi.ru (далее - Единый портал государственных и муниципальных услуг (функций));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на информационных стендах в помещении приемной лицензирующего органа;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по номерам телефонов для справок.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5. На информационных стендах лицензирующего органа и на официальном сайте лицензирующего органа размещаются следующие информационные материалы и документы: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информация о порядке предоставления государственной услуги, в том числе информация о месте приема заявителей и установленных для приема заявителей днях и часах;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перечень нормативных правовых актов Российской Федерации, регламентирующих предоставление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формы документов и заявлений, используемых лицензирующим органом в процессе лицензирования фармацевтической деятельности;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4) информация, необходимая для заполнения реквизитов распоряжения о переводе денежных средств для оплаты государственной пошлины, в том числе универсальный идентификатор начислений (УИН), предусмотренная Правилами указания информации в реквизитах распоряжений о переводе денежных средств в уплату платежей в бюджетную систему Российской Федерации, утвержденными </w:t>
      </w:r>
      <w:hyperlink r:id="rId10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Министерства финансов Российской Федерации от 12 ноября 2013 г. N 107н "Об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Федерации" (зарегистрирован Министерством юстиции Российской Федерации 30 декабря 2013 г., регистрационный N 30913) с изменениями, внесенными приказом Министерства финансов Российской Федерации от 30 октября 2014 г. N 126н (зарегистрирован Министерством юстиции Российской Федерации 2 декабря 2014 г. N 35053).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6. Информация о поданных заявлениях, ходе рассмотрения документов и принятии решения о предоставлении (отказе в предоставлении) лицензии на осуществление фармацевтической деятельности (далее - лицензия) и переоформлении (отказе в переоформлении) лицензии должна быть доступна заявителям и размещаться на официальном сайте лицензирующего органа.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7. Сведения о ходе (этапе) принятия лицензирующим органом решения о предоставлении (отказе в предоставлении) лицензии, переоформлении (отказе в переоформлении) лицензии, проведения проверки соответствия соискателя лицензии (лицензиата) лицензионным требованиям при осуществлении фармацевтической деятельности размещаются на официальном Интернет-сайте лицензирующего органа и, в том числе, на Едином портале государственных и муниципальных услуг (функций).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8. Информация, относящаяся к осуществлению фармацевтической деятельности, предусмотренная </w:t>
      </w:r>
      <w:hyperlink r:id="rId11">
        <w:r w:rsidRPr="00E652C5">
          <w:rPr>
            <w:rFonts w:ascii="PT Astra Serif" w:hAnsi="PT Astra Serif"/>
            <w:color w:val="0000FF"/>
          </w:rPr>
          <w:t>частями 1</w:t>
        </w:r>
      </w:hyperlink>
      <w:r w:rsidRPr="00E652C5">
        <w:rPr>
          <w:rFonts w:ascii="PT Astra Serif" w:hAnsi="PT Astra Serif"/>
        </w:rPr>
        <w:t xml:space="preserve"> и </w:t>
      </w:r>
      <w:hyperlink r:id="rId12">
        <w:r w:rsidRPr="00E652C5">
          <w:rPr>
            <w:rFonts w:ascii="PT Astra Serif" w:hAnsi="PT Astra Serif"/>
            <w:color w:val="0000FF"/>
          </w:rPr>
          <w:t>2 статьи 21</w:t>
        </w:r>
      </w:hyperlink>
      <w:r w:rsidRPr="00E652C5">
        <w:rPr>
          <w:rFonts w:ascii="PT Astra Serif" w:hAnsi="PT Astra Serif"/>
        </w:rPr>
        <w:t xml:space="preserve"> Федерального закона от 4 мая 2011 г. N 99-ФЗ "О </w:t>
      </w:r>
      <w:r w:rsidRPr="00E652C5">
        <w:rPr>
          <w:rFonts w:ascii="PT Astra Serif" w:hAnsi="PT Astra Serif"/>
        </w:rPr>
        <w:lastRenderedPageBreak/>
        <w:t>лицензировании отдельных видов деятельности" (Собрание законодательства Российской Федерации, 2011, N 19, ст. 2716; N 30, ст. 4590; N 43, ст. 5971; N 48, ст. 6728; 2012, N 26, ст. 3446; N 31, ст. 4322; 2013, N 9, ст. 874; N 27, ст. 3477; 2014, N 30, ст. 4256; N 42, ст. 5615), размещается на официальном сайте лицензирующего органа и (или) на информационных стендах в помещениях лицензирующего органа в течение 10 дней со дня: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официального опубликования нормативных правовых актов, устанавливающих обязательные требования к лицензированию фармацевтической деятельности;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принятия лицензирующим органом решения о предоставлении, прекращении действия лицензии, приостановлении, возобновлении ее действия, а также переоформлении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получения сведений о ликвидации юридического лица или прекращении его деятельности в результате реорганизации, о прекращении физическим лицом деятельности в качестве индивидуального предпринимателя;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вступления в законную силу решения суда об аннулировании лицензии.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1"/>
        <w:rPr>
          <w:rFonts w:ascii="PT Astra Serif" w:hAnsi="PT Astra Serif"/>
        </w:rPr>
      </w:pPr>
      <w:r w:rsidRPr="00E652C5">
        <w:rPr>
          <w:rFonts w:ascii="PT Astra Serif" w:hAnsi="PT Astra Serif"/>
        </w:rPr>
        <w:t>II. Стандарт предоставления 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Наименование 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9. Государственная услуга по лицензированию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власти, государственным академиям наук).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Наименование органа исполнительной власти,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предоставляющего государственную услугу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13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10. Государственная услуга предоставляется уполномоченным органом исполнительной власти субъекта Российской Федерации.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Федеральные органы исполнительной власти,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обращение в которые необходимо для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bookmarkStart w:id="2" w:name="P106"/>
      <w:bookmarkEnd w:id="2"/>
      <w:r w:rsidRPr="00E652C5">
        <w:rPr>
          <w:rFonts w:ascii="PT Astra Serif" w:hAnsi="PT Astra Serif"/>
        </w:rPr>
        <w:t>11. В предоставлении государственной услуги участвуют следующие федеральные органы исполнительной власти, обращение в которые необходимо для предоставления государственной услуги: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Федеральная налоговая служба (ФНС России);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Федеральная служба государственной регистрации, кадастра и картографии (Росреестр);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Федеральная служба в сфере защиты прав потребителей и благополучия человека (Роспотребнадзор).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Требования к установлению запрета требовать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от заявителя осуществления действий, в том числе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согласований, необходимых для получения государственной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услуги и связанных с обращением в иные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государственные органы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12. Лицензирующий орган, предоставляющий государственную услугу, не вправе требовать от заявителя осуществления действий, в том числе согласований, необходимых для получения государственной услуги и связанных с обращением в федеральные органы исполнительной власти, </w:t>
      </w:r>
      <w:r w:rsidRPr="00E652C5">
        <w:rPr>
          <w:rFonts w:ascii="PT Astra Serif" w:hAnsi="PT Astra Serif"/>
        </w:rPr>
        <w:lastRenderedPageBreak/>
        <w:t xml:space="preserve">указанные в </w:t>
      </w:r>
      <w:hyperlink w:anchor="P106">
        <w:r w:rsidRPr="00E652C5">
          <w:rPr>
            <w:rFonts w:ascii="PT Astra Serif" w:hAnsi="PT Astra Serif"/>
            <w:color w:val="0000FF"/>
          </w:rPr>
          <w:t>пункте 11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Описание результата предоставления 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13. Результатами предоставления государственной услуги являются: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предоставление (отказ в предоставлении)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переоформление (отказ в переоформлении)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3) утратил силу. - </w:t>
      </w:r>
      <w:hyperlink r:id="rId14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прекращение действия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предоставление сведений из реестра лицензий.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(</w:t>
      </w:r>
      <w:proofErr w:type="spellStart"/>
      <w:r w:rsidRPr="00E652C5">
        <w:rPr>
          <w:rFonts w:ascii="PT Astra Serif" w:hAnsi="PT Astra Serif"/>
        </w:rPr>
        <w:t>пп</w:t>
      </w:r>
      <w:proofErr w:type="spellEnd"/>
      <w:r w:rsidRPr="00E652C5">
        <w:rPr>
          <w:rFonts w:ascii="PT Astra Serif" w:hAnsi="PT Astra Serif"/>
        </w:rPr>
        <w:t xml:space="preserve">. 5 в ред. </w:t>
      </w:r>
      <w:hyperlink r:id="rId15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Срок предоставления государственной услуги,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том числе с учетом необходимости обращения в организации,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участвующие в предоставлении государственной услуги, срок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приостановления предоставления государственной услуги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случае, если возможность приостановления предусмотрена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законодательством Российской Федерации, срок выдачи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(направления) документов, являющихся результатом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предоставления государственной услуги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16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14. Срок предоставления государственной услуги: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1) принятие решения о предоставлении (об отказе в предоставлении) лицензии - 45 (сорок пять) рабочих дней со дня поступления в лицензирующий орган надлежащим образом оформленного заявления о предоставлении лицензии и других документов (сведений), предусмотренных </w:t>
      </w:r>
      <w:hyperlink w:anchor="P165">
        <w:r w:rsidRPr="00E652C5">
          <w:rPr>
            <w:rFonts w:ascii="PT Astra Serif" w:hAnsi="PT Astra Serif"/>
            <w:color w:val="0000FF"/>
          </w:rPr>
          <w:t>пунктом 16</w:t>
        </w:r>
      </w:hyperlink>
      <w:r w:rsidRPr="00E652C5">
        <w:rPr>
          <w:rFonts w:ascii="PT Astra Serif" w:hAnsi="PT Astra Serif"/>
        </w:rPr>
        <w:t xml:space="preserve"> Административного регламента;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" w:name="P141"/>
      <w:bookmarkEnd w:id="3"/>
      <w:r w:rsidRPr="00E652C5">
        <w:rPr>
          <w:rFonts w:ascii="PT Astra Serif" w:hAnsi="PT Astra Serif"/>
        </w:rPr>
        <w:t xml:space="preserve">2) принятие решения о переоформлении (об отказе в переоформлении) лицензии (в случаях реорганизации юридического лица в форме преобразования, изменения его наименования, адреса места нахождения, в случаях изменения места жительства, имени, фамилии и (в случае, если имеется) отчества индивидуального предпринимателя, реквизитов документа, удостоверяющего его личность) - 10 (десять) рабочих дней со дня поступления в лицензирующий орган надлежащим образом оформленного заявления о переоформлении лицензии и других документов (сведений), предусмотренных </w:t>
      </w:r>
      <w:hyperlink w:anchor="P180">
        <w:r w:rsidRPr="00E652C5">
          <w:rPr>
            <w:rFonts w:ascii="PT Astra Serif" w:hAnsi="PT Astra Serif"/>
            <w:color w:val="0000FF"/>
          </w:rPr>
          <w:t>пунктом 17</w:t>
        </w:r>
      </w:hyperlink>
      <w:r w:rsidRPr="00E652C5">
        <w:rPr>
          <w:rFonts w:ascii="PT Astra Serif" w:hAnsi="PT Astra Serif"/>
        </w:rPr>
        <w:t xml:space="preserve"> Административного регламента;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4" w:name="P142"/>
      <w:bookmarkEnd w:id="4"/>
      <w:r w:rsidRPr="00E652C5">
        <w:rPr>
          <w:rFonts w:ascii="PT Astra Serif" w:hAnsi="PT Astra Serif"/>
        </w:rPr>
        <w:t xml:space="preserve">3) принятие решения о переоформлении (об отказе в переоформлении) лицензии (в случаях изменения адресов мест осуществления юридическим лицом, индивидуальным предпринимателем лицензируемого вида деятельности, перечня выполняемых работ, оказываемых услуг, составляющих лицензируемый вид деятельности) - 30 (тридцать) рабочих дней со дня поступления в лицензирующий орган надлежащим образом оформленного заявления о переоформлении лицензии и документов, предусмотренных </w:t>
      </w:r>
      <w:hyperlink w:anchor="P186">
        <w:r w:rsidRPr="00E652C5">
          <w:rPr>
            <w:rFonts w:ascii="PT Astra Serif" w:hAnsi="PT Astra Serif"/>
            <w:color w:val="0000FF"/>
          </w:rPr>
          <w:t>пунктами 18</w:t>
        </w:r>
      </w:hyperlink>
      <w:r w:rsidRPr="00E652C5">
        <w:rPr>
          <w:rFonts w:ascii="PT Astra Serif" w:hAnsi="PT Astra Serif"/>
        </w:rPr>
        <w:t xml:space="preserve">, </w:t>
      </w:r>
      <w:hyperlink w:anchor="P195">
        <w:r w:rsidRPr="00E652C5">
          <w:rPr>
            <w:rFonts w:ascii="PT Astra Serif" w:hAnsi="PT Astra Serif"/>
            <w:color w:val="0000FF"/>
          </w:rPr>
          <w:t>19</w:t>
        </w:r>
      </w:hyperlink>
      <w:r w:rsidRPr="00E652C5">
        <w:rPr>
          <w:rFonts w:ascii="PT Astra Serif" w:hAnsi="PT Astra Serif"/>
        </w:rPr>
        <w:t xml:space="preserve">, </w:t>
      </w:r>
      <w:hyperlink w:anchor="P203">
        <w:r w:rsidRPr="00E652C5">
          <w:rPr>
            <w:rFonts w:ascii="PT Astra Serif" w:hAnsi="PT Astra Serif"/>
            <w:color w:val="0000FF"/>
          </w:rPr>
          <w:t>20</w:t>
        </w:r>
      </w:hyperlink>
      <w:r w:rsidRPr="00E652C5">
        <w:rPr>
          <w:rFonts w:ascii="PT Astra Serif" w:hAnsi="PT Astra Serif"/>
        </w:rPr>
        <w:t xml:space="preserve"> и </w:t>
      </w:r>
      <w:hyperlink w:anchor="P207">
        <w:r w:rsidRPr="00E652C5">
          <w:rPr>
            <w:rFonts w:ascii="PT Astra Serif" w:hAnsi="PT Astra Serif"/>
            <w:color w:val="0000FF"/>
          </w:rPr>
          <w:t>21</w:t>
        </w:r>
      </w:hyperlink>
      <w:r w:rsidRPr="00E652C5">
        <w:rPr>
          <w:rFonts w:ascii="PT Astra Serif" w:hAnsi="PT Astra Serif"/>
        </w:rPr>
        <w:t xml:space="preserve"> Административного регламента;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предоставление сведений о предоставлении (переоформлении) лицензии из реестра лицензий - 3 (три) рабочих дня после дня внесения записи о предоставлении (переоформлении) лицензии в единый реестр лицензий;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(</w:t>
      </w:r>
      <w:proofErr w:type="spellStart"/>
      <w:r w:rsidRPr="00E652C5">
        <w:rPr>
          <w:rFonts w:ascii="PT Astra Serif" w:hAnsi="PT Astra Serif"/>
        </w:rPr>
        <w:t>пп</w:t>
      </w:r>
      <w:proofErr w:type="spellEnd"/>
      <w:r w:rsidRPr="00E652C5">
        <w:rPr>
          <w:rFonts w:ascii="PT Astra Serif" w:hAnsi="PT Astra Serif"/>
        </w:rPr>
        <w:t xml:space="preserve">. 4 в ред. </w:t>
      </w:r>
      <w:hyperlink r:id="rId17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5) прекращение действия лицензии - 5 (пять) рабочих дней со дня поступления в лицензирующий орган документа (заявления), предусмотренного </w:t>
      </w:r>
      <w:hyperlink w:anchor="P211">
        <w:r w:rsidRPr="00E652C5">
          <w:rPr>
            <w:rFonts w:ascii="PT Astra Serif" w:hAnsi="PT Astra Serif"/>
            <w:color w:val="0000FF"/>
          </w:rPr>
          <w:t>пунктом 22</w:t>
        </w:r>
      </w:hyperlink>
      <w:r w:rsidRPr="00E652C5">
        <w:rPr>
          <w:rFonts w:ascii="PT Astra Serif" w:hAnsi="PT Astra Serif"/>
        </w:rPr>
        <w:t xml:space="preserve"> Административного регламента;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6) утратил силу. - </w:t>
      </w:r>
      <w:hyperlink r:id="rId18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 xml:space="preserve">7) предоставление сведений из реестра лицензий - 5 (пять) рабочих дней со дня поступления в лицензирующий орган документа (заявления), предусмотренного </w:t>
      </w:r>
      <w:hyperlink w:anchor="P213">
        <w:r w:rsidRPr="00E652C5">
          <w:rPr>
            <w:rFonts w:ascii="PT Astra Serif" w:hAnsi="PT Astra Serif"/>
            <w:color w:val="0000FF"/>
          </w:rPr>
          <w:t>пунктом 25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Нормативные правовые акты, регулирующие предоставление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19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15. Перечень нормативных правовых актов, регулирующих предоставление государственной услуги (с указанием их реквизитов и источников официального опубликования), размещается на официальном сайте органа, предоставляющего государственную услугу, в сети "Интернет", в федеральной государственной информационной системе "Федеральный реестр государственных и муниципальных услуг (функций)" (далее - федеральный реестр) и на Едином портале государственных и муниципальных услуг (функций).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15 в ред. </w:t>
      </w:r>
      <w:hyperlink r:id="rId20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Исчерпывающий перечень документов,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необходимых в соответствии с нормативными правовыми актами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для предоставления государственной услуги и услуг, которые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являются необходимыми и обязательными для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услуги, подлежащих представлению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заявителем, способы их получения заявителем, в том числе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электронной форме, порядок их представления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21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bookmarkStart w:id="5" w:name="P165"/>
      <w:bookmarkEnd w:id="5"/>
      <w:r w:rsidRPr="00E652C5">
        <w:rPr>
          <w:rFonts w:ascii="PT Astra Serif" w:hAnsi="PT Astra Serif"/>
        </w:rPr>
        <w:t>16. Для получения лицензии предоставляются следующие документы (сведения):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заявление о предоставлении лицензии, в котором указываются: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а)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его места нахождения, адреса мест осуществления фармацевтической деятельности, которую намерен осуществлять соискатель лицензии, государственный регистрационный номер записи о создании юридического лица, данные документа, подтверждающего факт внесения сведений о юридическом лице в Единый государственный реестр юридических лиц, с указанием адреса места нахождения органа, осуществившего государственную регистрацию, а также номера телефона и (в случае, если имеется) адреса электронной почты юридического лица;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а.1) наименование иностранного юридического лица, наименование филиала иностранного юридического лица, аккредитованного в соответствии с Федеральным </w:t>
      </w:r>
      <w:hyperlink r:id="rId22">
        <w:r w:rsidRPr="00E652C5">
          <w:rPr>
            <w:rFonts w:ascii="PT Astra Serif" w:hAnsi="PT Astra Serif"/>
            <w:color w:val="0000FF"/>
          </w:rPr>
          <w:t>законом</w:t>
        </w:r>
      </w:hyperlink>
      <w:r w:rsidRPr="00E652C5">
        <w:rPr>
          <w:rFonts w:ascii="PT Astra Serif" w:hAnsi="PT Astra Serif"/>
        </w:rPr>
        <w:t xml:space="preserve"> от 9 июля 1999 года N 160-ФЗ "Об иностранных инвестициях в Российской Федерации" (Собрание законодательства Российской Федерации, 2015, N 27, ст. 3951; 2019; N 30, ст. 4142), номер записи аккредитации, дату аккредитации, идентификационный номер налогоплательщика и код причины постановки на учет, адрес места осуществления лицензируемого вида деятельности филиала, а также номер телефона и в случае, если имеется, адрес электронной почты филиала иностранного юридического лица (для иностранных юридических лиц - участников проекта международного медицинского кластера);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(</w:t>
      </w:r>
      <w:proofErr w:type="spellStart"/>
      <w:r w:rsidRPr="00E652C5">
        <w:rPr>
          <w:rFonts w:ascii="PT Astra Serif" w:hAnsi="PT Astra Serif"/>
        </w:rPr>
        <w:t>пп</w:t>
      </w:r>
      <w:proofErr w:type="spellEnd"/>
      <w:r w:rsidRPr="00E652C5">
        <w:rPr>
          <w:rFonts w:ascii="PT Astra Serif" w:hAnsi="PT Astra Serif"/>
        </w:rPr>
        <w:t xml:space="preserve">. "а.1" введен </w:t>
      </w:r>
      <w:hyperlink r:id="rId23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б) фамилия, имя, отчество (последнее - при наличии) индивидуального предпринимателя, адрес его места жительства, адреса мест осуществления лицензируемого вида деятельности, который намерен осуществлять соискатель лицензии, данные документа, удостоверяющего личность, государственный регистрационный номер записи о государственной регистрации индивидуального предпринимателя,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предпринимателей, с указанием адреса места нахождения органа, осуществившего государственную регистрацию, а также номера телефона и (в случае, если имеется) адреса электронной почты индивидуального предпринимателя;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в) идентификационный номер налогоплательщика, данные документа о постановке соискателя лицензии на учет в налоговом органе;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г) лицензируемый вид деятельности, который соискатель лицензии намерен осуществлять, с указанием выполняемых работ (оказываемых услуг), составляющих фармацевтическую деятельность, в соответствии с </w:t>
      </w:r>
      <w:hyperlink r:id="rId24">
        <w:r w:rsidRPr="00E652C5">
          <w:rPr>
            <w:rFonts w:ascii="PT Astra Serif" w:hAnsi="PT Astra Serif"/>
            <w:color w:val="0000FF"/>
          </w:rPr>
          <w:t>приложением</w:t>
        </w:r>
      </w:hyperlink>
      <w:r w:rsidRPr="00E652C5">
        <w:rPr>
          <w:rFonts w:ascii="PT Astra Serif" w:hAnsi="PT Astra Serif"/>
        </w:rPr>
        <w:t xml:space="preserve"> к Положению о лицензировании фармацевтической деятельности, утвержденному постановлением Правительства Российской Федерации от 22 декабря 2011 г. N 1081;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д) реквизиты документа (наименование органа (организации), выдавшего документ, дата, номер) - о наличии санитарно-эпидемиологического заключения о соответствии помещений требованиям санитарных правил, выданного в соответствии с Административным </w:t>
      </w:r>
      <w:hyperlink r:id="rId25">
        <w:r w:rsidRPr="00E652C5">
          <w:rPr>
            <w:rFonts w:ascii="PT Astra Serif" w:hAnsi="PT Astra Serif"/>
            <w:color w:val="0000FF"/>
          </w:rPr>
          <w:t>регламентом</w:t>
        </w:r>
      </w:hyperlink>
      <w:r w:rsidRPr="00E652C5">
        <w:rPr>
          <w:rFonts w:ascii="PT Astra Serif" w:hAnsi="PT Astra Serif"/>
        </w:rPr>
        <w:t xml:space="preserve"> Федеральной службы по надзору в сфере защиты прав потребителей и благополучия человека по предоставлению государственной услуги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санитарно-эпидемиологических заключений, утвержденным приказом Федеральной службы по надзору в сфере защиты прав потребителей и благополучия человека от 18 июля 2012 г. N 775 (зарегистрирован Министерством юстиции Российской Федерации 24 августа 2012 г., регистрационный N 25239) с изменениями, внесенными приказами Федеральной службы по надзору в сфере защиты прав потребителей и благополучия человека от 15 января 2013 г. N 8 (зарегистрирован Министерством юстиции Российской Федерации 12 марта 2013 г., регистрационный N 27621), от 2 апреля 2013 г. N 185 (зарегистрирован Министерством юстиции Российской Федерации 11 апреля 2013 г., регистрационный N 28096), от 14 мая 2014 г. N 405 (зарегистрирован Министерством юстиции Российской Федерации 3 июня 2014 г., регистрационный N 32552);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е) утратил силу. - </w:t>
      </w:r>
      <w:hyperlink r:id="rId26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копии документов, подтверждающих наличие у соискателя лицензии на праве собственности или на ином праве объектов недвижимости, необходимых для осуществления фармацевтической деятельности оборудования и помещений, соответствующих установленным требованиям,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- сведения об этих помещениях) (копии документов и сведения находятся в распоряжении уполномоченного органа исполнительной власти субъекта Российской Федерации);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копии документов о высшем или среднем фармацевтическом образовании и сертификатов специалистов - для осуществления фармацевтической деятельности в сфере обращения лекарственных средств для медицинского применения (за исключением обособленных подразделений медицинских организаций);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копии документов о дополнительном профессиональном образовании в части розничной торговли лекарственными препаратами для медицинского применения и о наличии права на осуществление медицинской деятельности - для осуществления фармацевтической деятельности в сфере обращения лекарственных средств для медицинского применения в обособленных подразделениях медицинских организаций;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копии документов или заверенные в установленном порядке выписки из документов, подтверждающих наличие необходимого стажа работы по специальности у руководителя организации, индивидуального предпринимателя;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6) опись прилагаемых документов.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6" w:name="P180"/>
      <w:bookmarkEnd w:id="6"/>
      <w:r w:rsidRPr="00E652C5">
        <w:rPr>
          <w:rFonts w:ascii="PT Astra Serif" w:hAnsi="PT Astra Serif"/>
        </w:rPr>
        <w:t>17. Для переоформления лицензии в случаях реорганизации юридического лица в форме преобразования, изменения его наименования, адреса места нахождения, а также в случаях изменения места жительства, имени, фамилии и (в случае, если имеется) отчества индивидуального предпринимателя, реквизитов документа, удостоверяющего его личность, предоставляются следующие документы (сведения):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1) заявление о переоформлении лицензии, в котором указываются: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а) новые сведения о лицензиате или его правопреемнике, предусмотренные </w:t>
      </w:r>
      <w:hyperlink r:id="rId27">
        <w:r w:rsidRPr="00E652C5">
          <w:rPr>
            <w:rFonts w:ascii="PT Astra Serif" w:hAnsi="PT Astra Serif"/>
            <w:color w:val="0000FF"/>
          </w:rPr>
          <w:t>частью 1 статьи 13</w:t>
        </w:r>
      </w:hyperlink>
      <w:r w:rsidRPr="00E652C5">
        <w:rPr>
          <w:rFonts w:ascii="PT Astra Serif" w:hAnsi="PT Astra Serif"/>
        </w:rPr>
        <w:t xml:space="preserve"> Федерального закона от 4 мая 2011 г. N 99-ФЗ;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б) утратил силу. - </w:t>
      </w:r>
      <w:hyperlink r:id="rId28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2) утратил силу. - </w:t>
      </w:r>
      <w:hyperlink r:id="rId29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опись прилагаемых документов.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7" w:name="P186"/>
      <w:bookmarkEnd w:id="7"/>
      <w:r w:rsidRPr="00E652C5">
        <w:rPr>
          <w:rFonts w:ascii="PT Astra Serif" w:hAnsi="PT Astra Serif"/>
        </w:rPr>
        <w:t>18. Для переоформления лицензии в случае намерения лицензиата осуществлять фармацевтическую деятельность по адресу места ее осуществления, не указанному в лицензии, предоставляются следующие документы (сведения):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заявление о переоформлении лицензии, в котором указываются: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а) сведения, содержащие новый адрес осуществления фармацевтической деятельности;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б) сведения о наличии высшего или среднего фармацевтического образования и сертификатов специалистов - для работников, намеренных осуществлять фармацевтическую деятельность по указанному новому адресу;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в) сведения о наличии дополнительного профессионального образования в части розничной торговли лекарственными препаратами для медицинского применения и о наличии права на осуществление медицинской деятельности - для работников, намеренных осуществлять фармацевтическую деятельность в сфере обращения лекарственных средств для медицинского применения в обособленных подразделениях медицинских организаций по указанному новому адресу;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г) реквизиты документа (наименование органа (организации), выдавшего документ, дата, номер) о наличии санитарно-эпидемиологического заключения о соответствии помещений по указанному новому адресу требованиям санитарных правил, выданного в установленном порядке;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копии документов, подтверждающих наличие у лицензиата на праве собственности или на ином законном основании необходимых для осуществления фармацевтической деятельности по указанному новому адресу оборудования и помещений, соответствующих установленным требованиям, права на которые не зарегистрированы в Едином государственном реестре прав на недвижимое имущество и сделок с ним (в случае если такие права зарегистрированы в указанном реестре - сведения об этих помещениях);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3) утратил силу. - </w:t>
      </w:r>
      <w:hyperlink r:id="rId30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опись прилагаемых документов.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8" w:name="P195"/>
      <w:bookmarkEnd w:id="8"/>
      <w:r w:rsidRPr="00E652C5">
        <w:rPr>
          <w:rFonts w:ascii="PT Astra Serif" w:hAnsi="PT Astra Serif"/>
        </w:rPr>
        <w:t>19. Для переоформления лицензии в случае намерения выполнять новые работы, оказывать новые услуги, составляющие фармацевтическую деятельность, ранее не указанные в лицензии (за исключением перевозки лекарственных средств), предоставляются следующие документы (сведения):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заявление о переоформлении лицензии, в котором указываются: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а) сведения о составляющих фармацевтическую деятельность новых работах (услугах), которые лицензиат намерен выполнять (осуществлять);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б) сведения о наличии высшего или среднего фармацевтического образования и сертификатов специалистов - для работников, намеренных выполнять (осуществлять) новые работы (услуги), за исключением обособленных подразделений медицинских организаций;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в) сведения о наличии необходимого оборудования, соответствующего установленным требованиям;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г) реквизиты документа (наименование органа (организации), выдавшего документ, дата, номер) - о наличии санитарно-эпидемиологического заключения о соответствии помещений, предназначенных для выполнения (осуществления) новых работ (услуг), требованиям санитарных правил (за исключением медицинских организаций, обособленных подразделений медицинских организаций), выданного в установленном порядке;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2) утратил силу. - </w:t>
      </w:r>
      <w:hyperlink r:id="rId31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опись прилагаемых документов.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9" w:name="P203"/>
      <w:bookmarkEnd w:id="9"/>
      <w:r w:rsidRPr="00E652C5">
        <w:rPr>
          <w:rFonts w:ascii="PT Astra Serif" w:hAnsi="PT Astra Serif"/>
        </w:rPr>
        <w:t>20. Для переоформления лицензии в случае прекращения выполнения, оказания лицензиатом отдельных работ, услуг предоставляются следующие документы: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заявление о переоформлении лицензии, в котором указываются работы, услуги, деятельность по выполнению, предоставлению которых прекращена, адреса, по которым она прекращены, и дата, с которой фактически прекращена деятельность;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2) утратил силу. - </w:t>
      </w:r>
      <w:hyperlink r:id="rId32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опись прилагаемых документов.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0" w:name="P207"/>
      <w:bookmarkEnd w:id="10"/>
      <w:r w:rsidRPr="00E652C5">
        <w:rPr>
          <w:rFonts w:ascii="PT Astra Serif" w:hAnsi="PT Astra Serif"/>
        </w:rPr>
        <w:t>21. Для переоформления лицензии в случае прекращения деятельности по одному адресу или нескольким адресам мест ее осуществления, указанным в лицензии, предоставляются следующие документы: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заявление о переоформлении лицензии, в котором указываются адреса, по которым прекращена деятельность, и дата, с которой фактически она прекращена;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2) утратил силу. - </w:t>
      </w:r>
      <w:hyperlink r:id="rId33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опись прилагаемых документов.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1" w:name="P211"/>
      <w:bookmarkEnd w:id="11"/>
      <w:r w:rsidRPr="00E652C5">
        <w:rPr>
          <w:rFonts w:ascii="PT Astra Serif" w:hAnsi="PT Astra Serif"/>
        </w:rPr>
        <w:t xml:space="preserve">22. Для прекращения действия лицензии в случае, предусмотренном </w:t>
      </w:r>
      <w:hyperlink r:id="rId34">
        <w:r w:rsidRPr="00E652C5">
          <w:rPr>
            <w:rFonts w:ascii="PT Astra Serif" w:hAnsi="PT Astra Serif"/>
            <w:color w:val="0000FF"/>
          </w:rPr>
          <w:t>пунктом 1 части 13 статьи 20</w:t>
        </w:r>
      </w:hyperlink>
      <w:r w:rsidRPr="00E652C5">
        <w:rPr>
          <w:rFonts w:ascii="PT Astra Serif" w:hAnsi="PT Astra Serif"/>
        </w:rPr>
        <w:t xml:space="preserve"> Федерального закона от 4 мая 2011 г. N 99-ФЗ, представляется заявление о прекращении фармацевтической деятельности.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23 - 24. Утратили силу. - </w:t>
      </w:r>
      <w:hyperlink r:id="rId35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2" w:name="P213"/>
      <w:bookmarkEnd w:id="12"/>
      <w:r w:rsidRPr="00E652C5">
        <w:rPr>
          <w:rFonts w:ascii="PT Astra Serif" w:hAnsi="PT Astra Serif"/>
        </w:rPr>
        <w:t>25. Для получения сведений о конкретной лицензии из реестра лицензий представляется заявление в свободной форме о предоставлении таких сведений от физического лица или юридического лица.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26. Заявления и документы (копии документов), необходимые для получения или переоформления лицензии (сведений из реестра лицензий), могут быть представлены соискателем лицензии (лицензиатом) на бумажном носителе и в форме электронного документа с использованием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36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27. Утратил силу. - </w:t>
      </w:r>
      <w:hyperlink r:id="rId37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30.06.2020 N 660н.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Исчерпывающий перечень документов,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необходимых в соответствии с нормативными правовыми актами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для предоставления государственной услуги, которые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находятся в распоряжении государственных органов, органов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местного самоуправления и иных органов, участвующих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в предоставлении государственных или муниципальных услуг,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которые заявитель вправе представить, а также способы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их получения заявителями, в том числе в электронной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форме, порядок их представления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38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bookmarkStart w:id="13" w:name="P229"/>
      <w:bookmarkEnd w:id="13"/>
      <w:r w:rsidRPr="00E652C5">
        <w:rPr>
          <w:rFonts w:ascii="PT Astra Serif" w:hAnsi="PT Astra Serif"/>
        </w:rPr>
        <w:t>28. Для предоставления государственной услуги необходимы следующие документы (сведения), которые находятся в распоряжении: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ФНС России - сведения о соискателе лицензии (лицензиате), содержащиеся в Едином государственном реестре юридических лиц или в Едином государственном реестре индивидуальных предпринимателей;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2) Росреестра - выписка из Единого государственного реестра прав на недвижимое имущество и сделок с ним, содержащая описание объекта недвижимости, зарегистрированные права на него, а также ограничения (обременения) прав, сведения о существующих на момент выдачи выписки </w:t>
      </w:r>
      <w:proofErr w:type="spellStart"/>
      <w:r w:rsidRPr="00E652C5">
        <w:rPr>
          <w:rFonts w:ascii="PT Astra Serif" w:hAnsi="PT Astra Serif"/>
        </w:rPr>
        <w:t>правопритязаниях</w:t>
      </w:r>
      <w:proofErr w:type="spellEnd"/>
      <w:r w:rsidRPr="00E652C5">
        <w:rPr>
          <w:rFonts w:ascii="PT Astra Serif" w:hAnsi="PT Astra Serif"/>
        </w:rPr>
        <w:t xml:space="preserve"> и заявленных в судебном порядке правах требования в отношении данного объекта недвижимости (в случае если права на объект недвижимости зарегистрированы в Едином государственном реестре прав на недвижимое имущество и сделок с ним; при отсутствии в Едином государственном реестре прав на недвижимое имущество и сделок с ним направляется уведомление об отсутствии в Едином государственном реестре прав на недвижимое имущество и сделок с ним запрашиваемых сведений);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Роспотребнадзора - сведения о наличии санитарно-эпидемиологического заключения о соответствии помещений требованиям санитарных правил, выданного в установленном порядке, предоставляются из Реестра санитарно-эпидемиологических заключений о соответствии (несоответствии) видов деятельности (работ, услуг) требованиям государственных санитарно-эпидемиологических правил и нормативов;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Федерального казначейства как оператора государственной системы о государственных и муниципальных платежах (далее - ГИС ГМП) - сведения, подтверждающие уплату государственной пошлины за переоформление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29. Соискатель лицензии (лицензиат) вправе представить указанные в </w:t>
      </w:r>
      <w:hyperlink w:anchor="P229">
        <w:r w:rsidRPr="00E652C5">
          <w:rPr>
            <w:rFonts w:ascii="PT Astra Serif" w:hAnsi="PT Astra Serif"/>
            <w:color w:val="0000FF"/>
          </w:rPr>
          <w:t>пункте 28</w:t>
        </w:r>
      </w:hyperlink>
      <w:r w:rsidRPr="00E652C5">
        <w:rPr>
          <w:rFonts w:ascii="PT Astra Serif" w:hAnsi="PT Astra Serif"/>
        </w:rPr>
        <w:t xml:space="preserve"> Административного регламента документы по собственной инициативе.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29.1. При предоставлении государственной услуги запрещается требовать от заявителя: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39">
        <w:r w:rsidRPr="00E652C5">
          <w:rPr>
            <w:rFonts w:ascii="PT Astra Serif" w:hAnsi="PT Astra Serif"/>
            <w:color w:val="0000FF"/>
          </w:rPr>
          <w:t>части 6 статьи 7</w:t>
        </w:r>
      </w:hyperlink>
      <w:r w:rsidRPr="00E652C5">
        <w:rPr>
          <w:rFonts w:ascii="PT Astra Serif" w:hAnsi="PT Astra Serif"/>
        </w:rPr>
        <w:t xml:space="preserve"> Федерального закона "Об организации предоставления государственных и муниципальных услуг";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предоставления документов, подтверждающих внесение заявителем платы за предоставление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</w:t>
      </w:r>
      <w:hyperlink r:id="rId40">
        <w:r w:rsidRPr="00E652C5">
          <w:rPr>
            <w:rFonts w:ascii="PT Astra Serif" w:hAnsi="PT Astra Serif"/>
            <w:color w:val="0000FF"/>
          </w:rPr>
          <w:t>пунктом 4 части 1 статьи 7</w:t>
        </w:r>
      </w:hyperlink>
      <w:r w:rsidRPr="00E652C5">
        <w:rPr>
          <w:rFonts w:ascii="PT Astra Serif" w:hAnsi="PT Astra Serif"/>
        </w:rPr>
        <w:t xml:space="preserve"> Федерального закона "Об организации </w:t>
      </w:r>
      <w:r w:rsidRPr="00E652C5">
        <w:rPr>
          <w:rFonts w:ascii="PT Astra Serif" w:hAnsi="PT Astra Serif"/>
        </w:rPr>
        <w:lastRenderedPageBreak/>
        <w:t>предоставления государственных и муниципальных услуг".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29.1 введен </w:t>
      </w:r>
      <w:hyperlink r:id="rId41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Исчерпывающий перечень оснований для отказа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приеме документов, необходимых для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30. Основания для отказа в приеме документов, необходимых для предоставления государственной услуги, не предусмотрены.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Исчерпывающий перечень оснований для приостановления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или отказа в предоставлении 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31. Основания для приостановления предоставления государственной услуги не предусмотрены.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4" w:name="P252"/>
      <w:bookmarkEnd w:id="14"/>
      <w:r w:rsidRPr="00E652C5">
        <w:rPr>
          <w:rFonts w:ascii="PT Astra Serif" w:hAnsi="PT Astra Serif"/>
        </w:rPr>
        <w:t>32. Основания для отказа в предоставлении государственной услуги: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в предоставлении лицензии отказывается по следующим основаниям: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а) наличие в представленных соискателем лицензии заявлении о предоставлении лицензии и (или) других документах (сведениях) недостоверной или искаженной информации;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б) установленное в ходе проверки несоответствие соискателя лицензии лицензионным требованиям;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в переоформлении лицензии отказывается по следующим основаниям: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а) наличие в представленных лицензиатом заявлении о переоформлении лицензии и (или) других документах (сведениях) недостоверной или искаженной информации;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б) установленное в ходе проверки несоответствие лицензиата лицензионным требованиям;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3) утратил силу. - </w:t>
      </w:r>
      <w:hyperlink r:id="rId42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4) в предоставлении информации из реестра лицензий отказывается в случае, если в интересах сохранения </w:t>
      </w:r>
      <w:hyperlink r:id="rId43">
        <w:r w:rsidRPr="00E652C5">
          <w:rPr>
            <w:rFonts w:ascii="PT Astra Serif" w:hAnsi="PT Astra Serif"/>
            <w:color w:val="0000FF"/>
          </w:rPr>
          <w:t>государственной</w:t>
        </w:r>
      </w:hyperlink>
      <w:r w:rsidRPr="00E652C5">
        <w:rPr>
          <w:rFonts w:ascii="PT Astra Serif" w:hAnsi="PT Astra Serif"/>
        </w:rPr>
        <w:t xml:space="preserve"> или служебной тайны свободный доступ к таким сведениям в соответствии с законодательством Российской Федерации ограничен.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Порядок, размер и основание взимания государственной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пошлины или иной платы, взимаемой за предоставление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33. Взимание с заявителя государственной пошлины за предоставление государственной услуги (предоставление лицензии, переоформление лицензии) осуществляется в размерах, установленных </w:t>
      </w:r>
      <w:hyperlink r:id="rId44">
        <w:r w:rsidRPr="00E652C5">
          <w:rPr>
            <w:rFonts w:ascii="PT Astra Serif" w:hAnsi="PT Astra Serif"/>
            <w:color w:val="0000FF"/>
          </w:rPr>
          <w:t>подпунктом 92 пункта 1 статьи 333.33</w:t>
        </w:r>
      </w:hyperlink>
      <w:r w:rsidRPr="00E652C5">
        <w:rPr>
          <w:rFonts w:ascii="PT Astra Serif" w:hAnsi="PT Astra Serif"/>
        </w:rPr>
        <w:t xml:space="preserve"> Налогового кодекса Российской Федерации.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45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Уплата государственной пошлины за предоставление государственной услуги может осуществляться заявителем с использованием Единого портала государственных и муниципальных услуг (функций).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(абзац введен </w:t>
      </w:r>
      <w:hyperlink r:id="rId46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34. Выписка из единого реестра лицензий на бумажном носителе предоставляется за плату. Размер такой платы, порядок ее взимания, случаи и порядок возврата устанавливаются органом, определяющим государственную политику в сфере лицензирования.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Бесплатно предоставляются: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1) сведения из единого реестра лицензий в виде выписки из единого реестра лицензий в форме электронного документа, подписанного усиленной квалифицированной электронной подписью лицензирующего органа;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сведения из единого реестра лицензий в виде копии акта лицензирующего органа о принятом решении;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сведения из единого реестра лицензий в виде справки об отсутствии запрашиваемых сведений, которая выдается в случае отсутствия в едином реестре лицензий сведений о лицензиях или при невозможности определения конкретного лицензиата.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34 в ред. </w:t>
      </w:r>
      <w:hyperlink r:id="rId47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Максимальный срок ожидания в очереди при подаче запроса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 предоставлении государственной услуги и при получении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результата предоставления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35. Максимальный срок ожидания в очереди при подаче соискателем лицензии (лицензиатом) заявления о предоставлении государственной услуги и при получении результата государственной услуги составляет 15 минут.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Срок и порядок регистрации запроса заявителя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 предоставлении государственной услуги, в том числе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электронной форме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36. Заявление и другие документы, поступившие от заявителя в лицензирующий орган (в том числе представленные в форме электронного документа) для получения государственной услуги, регистрируются в течение 1 (одного) рабочего дня с даты их поступления работниками лицензирующего органа, ответственными за прием и регистрацию документов.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Требования к помещениям, в которых предоставляется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государственная услуга, к залу ожидания, местам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для заполнения запросов о предоставлении государственной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услуги, информационным стендам с образцами их заполнения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перечнем документов, необходимых для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каждой государственной услуги, размещению и оформлению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визуальной, текстовой и мультимедийной информации о порядке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предоставления такой услуги, в том числе к обеспечению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доступности для инвалидов указанных объектов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соответствии с законодательством Российской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Федерации о социальной защите инвалидов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48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37. Помещение, в котором предоставляется государственная услуга, должно обеспечиваться необходимыми для предоставления государственной услуги оборудованием, канцелярскими принадлежностями, офисной мебелью, системой кондиционирования воздуха, доступом к гардеробу, телефоном, компьютером с возможностью печати и выхода в Интернет, а также доступом к следующим документам (сведениям) в электронном виде или на бумажном носителе: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нормативные правовые акты Российской Федерации, устанавливающие обязательные требования к обращению лекарственных средств для медицинского применения, а также к осуществлению фармацевтической деятельности;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образцы оформления заявлений и документов, которые представляются для получения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текст настоящего Административного регламента;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4) информация, необходимая для заполнения реквизитов распоряжения о переводе денежных </w:t>
      </w:r>
      <w:r w:rsidRPr="00E652C5">
        <w:rPr>
          <w:rFonts w:ascii="PT Astra Serif" w:hAnsi="PT Astra Serif"/>
        </w:rPr>
        <w:lastRenderedPageBreak/>
        <w:t xml:space="preserve">средств для оплаты государственной пошлины, предусмотренная Правилами указания информации в реквизитах распоряжений о переводе денежных средств в уплату платежей в бюджетную систему Российской Федерации, утвержденными </w:t>
      </w:r>
      <w:hyperlink r:id="rId49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Министерства финансов Российской Федерации от 12 ноября 2013 г. N 107н.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38. Визуальная,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(устанавливаются в удобном для граждан месте), а также на Едином портале государственных и муниципальных услуг (функций), на сайте лицензирующего органа.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Вход и передвижение по помещениям, в которых осуществляется прием и выдача документов, необходимых для предоставления государственной услуги, не должны создавать затруднений для лиц с ограниченными возможностями.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39. Выдача заявителю лицензии или уведомления об отказе в выдаче лицензии (об отказе в переоформлении лицензии), копии, дубликата лицензии осуществляется должностным лицом лицензирующего органа, ответственным за прием и регистрацию документов, без предварительной записи в порядке очередности.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39.1. Помещения, в которых предоставляется государственная услуга, залы ожидания, места для заполнения запросов, информационные стенды с образцами их заполнения и перечнем документов, необходимых для предоставления государственной услуги, должны быть доступны для инвалидов в соответствии с законодательством Российской Федерации о социальной защите инвалидов.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 часы работы лицензирующего органа инвалидам обеспечиваются: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а) условия для беспрепятственного доступа к местам подачи заявительных документов;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б) возможность самостоятельного передвижения по территории, на которой осуществляется оказание государственной услуги, входа в здание и выхода из здания лицензирующего органа;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в) сопровождение инвалидов, имеющих стойкие расстройства функции зрения и самостоятельного передвижения, и оказание им необходимой помощи;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г) надлежащее размещение оборудования и носителей информации, необходимых для получения государственной услуги инвалидами;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д) дублирование необходимой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е) допуск </w:t>
      </w:r>
      <w:proofErr w:type="spellStart"/>
      <w:r w:rsidRPr="00E652C5">
        <w:rPr>
          <w:rFonts w:ascii="PT Astra Serif" w:hAnsi="PT Astra Serif"/>
        </w:rPr>
        <w:t>тифлосурдопереводчика</w:t>
      </w:r>
      <w:proofErr w:type="spellEnd"/>
      <w:r w:rsidRPr="00E652C5">
        <w:rPr>
          <w:rFonts w:ascii="PT Astra Serif" w:hAnsi="PT Astra Serif"/>
        </w:rPr>
        <w:t>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ж) допуск собаки-проводника на объекты (здания, помещения), где предоставляется государственная услуга;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з) оказание помощи в преодолении барьеров, мешающих получению государственной услуги наравне с другими лицами.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39.1 введен </w:t>
      </w:r>
      <w:hyperlink r:id="rId50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Показатели доступности и качества государственной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услуги, в том числе количество взаимодействий заявителя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с должностными лицами при предоставлении государственной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услуги и их продолжительность, возможность получения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информации о ходе предоставления государственной услуги,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том числе с использованием информационно-коммуникационных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технологий, возможность либо невозможность получения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 в многофункциональном центре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предоставления государственных и муниципальных услуг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(в том числе в полном объеме), в любом территориальном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подразделении органа, предоставляющего государственную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услугу, по выбору заявителя (экстерриториальный принцип),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посредством запроса о предоставлении нескольких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государственных и (или) муниципальных услуг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многофункциональных центрах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государственных и муниципальных услуг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51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40. Показателями доступности и качества государственной услуги являются: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открытый доступ для заявителей и других лиц к информации о порядке и сроках предоставления государственной услуги, порядке обжалования действий (бездействия) должностных лиц лицензирующего органа;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соблюдение стандарта предоставления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отсутствие жалоб заявителей на действия (бездействие) должностных лиц лицензирующего органа при предоставлении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оперативность вынесения решения в отношении рассматриваемого обращения;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полнота и актуальность информации о порядке предоставления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6) предоставление возможности подачи заявления о предоставлении государственной услуги и других документов (содержащихся в них сведений), необходимых для предоставления государственной услуги, в форме электронного документа;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41. В процессе предоставления государственной услуги заявитель взаимодействует с должностными лицами лицензирующего органа: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1) при подаче заявления о предоставлении лицензии, других документов (сведений), указанных в </w:t>
      </w:r>
      <w:hyperlink w:anchor="P165">
        <w:r w:rsidRPr="00E652C5">
          <w:rPr>
            <w:rFonts w:ascii="PT Astra Serif" w:hAnsi="PT Astra Serif"/>
            <w:color w:val="0000FF"/>
          </w:rPr>
          <w:t>пункте 16</w:t>
        </w:r>
      </w:hyperlink>
      <w:r w:rsidRPr="00E652C5">
        <w:rPr>
          <w:rFonts w:ascii="PT Astra Serif" w:hAnsi="PT Astra Serif"/>
        </w:rPr>
        <w:t xml:space="preserve"> Административного регламента, а также при направлении указанных документов и сведений через Единый портал государственных и муниципальных услуг (функций);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при получении лицензии либо уведомления об отказе в ее предоставлении;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3) - 4) утратили силу. - </w:t>
      </w:r>
      <w:hyperlink r:id="rId52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5) при подаче заявления о переоформлении лицензии, других документов, указанных в </w:t>
      </w:r>
      <w:hyperlink w:anchor="P180">
        <w:r w:rsidRPr="00E652C5">
          <w:rPr>
            <w:rFonts w:ascii="PT Astra Serif" w:hAnsi="PT Astra Serif"/>
            <w:color w:val="0000FF"/>
          </w:rPr>
          <w:t>пунктах 17</w:t>
        </w:r>
      </w:hyperlink>
      <w:r w:rsidRPr="00E652C5">
        <w:rPr>
          <w:rFonts w:ascii="PT Astra Serif" w:hAnsi="PT Astra Serif"/>
        </w:rPr>
        <w:t xml:space="preserve">, </w:t>
      </w:r>
      <w:hyperlink w:anchor="P186">
        <w:r w:rsidRPr="00E652C5">
          <w:rPr>
            <w:rFonts w:ascii="PT Astra Serif" w:hAnsi="PT Astra Serif"/>
            <w:color w:val="0000FF"/>
          </w:rPr>
          <w:t>18</w:t>
        </w:r>
      </w:hyperlink>
      <w:r w:rsidRPr="00E652C5">
        <w:rPr>
          <w:rFonts w:ascii="PT Astra Serif" w:hAnsi="PT Astra Serif"/>
        </w:rPr>
        <w:t xml:space="preserve">, </w:t>
      </w:r>
      <w:hyperlink w:anchor="P195">
        <w:r w:rsidRPr="00E652C5">
          <w:rPr>
            <w:rFonts w:ascii="PT Astra Serif" w:hAnsi="PT Astra Serif"/>
            <w:color w:val="0000FF"/>
          </w:rPr>
          <w:t>19</w:t>
        </w:r>
      </w:hyperlink>
      <w:r w:rsidRPr="00E652C5">
        <w:rPr>
          <w:rFonts w:ascii="PT Astra Serif" w:hAnsi="PT Astra Serif"/>
        </w:rPr>
        <w:t xml:space="preserve">, </w:t>
      </w:r>
      <w:hyperlink w:anchor="P203">
        <w:r w:rsidRPr="00E652C5">
          <w:rPr>
            <w:rFonts w:ascii="PT Astra Serif" w:hAnsi="PT Astra Serif"/>
            <w:color w:val="0000FF"/>
          </w:rPr>
          <w:t>20</w:t>
        </w:r>
      </w:hyperlink>
      <w:r w:rsidRPr="00E652C5">
        <w:rPr>
          <w:rFonts w:ascii="PT Astra Serif" w:hAnsi="PT Astra Serif"/>
        </w:rPr>
        <w:t xml:space="preserve"> и </w:t>
      </w:r>
      <w:hyperlink w:anchor="P207">
        <w:r w:rsidRPr="00E652C5">
          <w:rPr>
            <w:rFonts w:ascii="PT Astra Serif" w:hAnsi="PT Astra Serif"/>
            <w:color w:val="0000FF"/>
          </w:rPr>
          <w:t>21</w:t>
        </w:r>
      </w:hyperlink>
      <w:r w:rsidRPr="00E652C5">
        <w:rPr>
          <w:rFonts w:ascii="PT Astra Serif" w:hAnsi="PT Astra Serif"/>
        </w:rPr>
        <w:t xml:space="preserve"> Административного регламента, а также при направлении указанных документов через Единый портал государственных и муниципальных услуг (функций);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6) при получении переоформленной лицензии либо уведомления об отказе в ее переоформлении;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7) при подаче заявления о получении сведений о конкретной лицензии из реестра лицензий, указанного в </w:t>
      </w:r>
      <w:hyperlink w:anchor="P213">
        <w:r w:rsidRPr="00E652C5">
          <w:rPr>
            <w:rFonts w:ascii="PT Astra Serif" w:hAnsi="PT Astra Serif"/>
            <w:color w:val="0000FF"/>
          </w:rPr>
          <w:t>пункте 25</w:t>
        </w:r>
      </w:hyperlink>
      <w:r w:rsidRPr="00E652C5">
        <w:rPr>
          <w:rFonts w:ascii="PT Astra Serif" w:hAnsi="PT Astra Serif"/>
        </w:rPr>
        <w:t xml:space="preserve"> Административного регламента, а также при направлении заявления через Единый портал государственных и муниципальных услуг (функций);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8) при получении сведений о конкретной лицензии из реестра лицензий либо справки об отсутствии запрашиваемых сведений;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9) при подаче заявления о прекращении лицензируемого вида деятельности, указанного в </w:t>
      </w:r>
      <w:hyperlink w:anchor="P211">
        <w:r w:rsidRPr="00E652C5">
          <w:rPr>
            <w:rFonts w:ascii="PT Astra Serif" w:hAnsi="PT Astra Serif"/>
            <w:color w:val="0000FF"/>
          </w:rPr>
          <w:t>пункте 22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41.1. При получении государственной услуги с использованием Единого портала государственных и муниципальных услуг (функций) заявителю обеспечивается выполнение следующих действий в электронной форме: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получение информации о порядке и сроках предоставления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возможность формирования заявления;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прием и регистрация заявления и прилагаемых документов;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получение результата предоставления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получение сведений о ходе рассмотрения заявления;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6) осуществление оценки качества предоставления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7) досудебный (внесудебный) порядок обжалования решений и действий (бездействия) должностных лиц лицензирующего органа.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41.1 введен </w:t>
      </w:r>
      <w:hyperlink r:id="rId53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41.2. Возможность получения информации о ходе предоставления государственной услуги с использованием информационно-коммуникационных технологий определяется лицензирующим органом с учетом имеющихся информационно-коммуникационных возможностей.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Возможность получения государственной услуги в многофункциональном центре предоставления государственных и муниципальных услуг (в том числе в полном объеме) определяется лицензирующим органом.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41.2 введен </w:t>
      </w:r>
      <w:hyperlink r:id="rId54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41.3. Предоставление государственной услуги по экстерриториальному принципу не осуществляется.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41.3 введен </w:t>
      </w:r>
      <w:hyperlink r:id="rId55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Иные требования, в том числе учитывающие особенности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предоставления государственной услуги по экстерриториальному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принципу (в случае, если государственная услуга предоставляется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 экстерриториальному принципу) и особенности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 в электронной форме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56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42. Заявление о предоставлении государственной услуги с приложением документов в электронной форме может быть направлено заявителем в лицензирующий орган через официальный сайт лицензирующего органа в сети "Интернет" или Единый портал государственных и муниципальных услуг (функций).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42 в ред. </w:t>
      </w:r>
      <w:hyperlink r:id="rId57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43. Заявление о предоставлении государственной услуги, а также иные заявления о совершении лицензирующим органом действий, связанных с предоставлением государственной услуги, представляемые заявителем в форме электронных документов, подписываются усиленной квалифицированной электронной подписью.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43 в ред. </w:t>
      </w:r>
      <w:hyperlink r:id="rId58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44. Формы заявления о предоставлении государственной услуги и документов, оформляемых </w:t>
      </w:r>
      <w:r w:rsidRPr="00E652C5">
        <w:rPr>
          <w:rFonts w:ascii="PT Astra Serif" w:hAnsi="PT Astra Serif"/>
        </w:rPr>
        <w:lastRenderedPageBreak/>
        <w:t>и представляемых заявителями в лицензирующий орган для получения государственной услуги в электронном виде, должны быть доступны для копирования и заполнения в электронном виде на официальном сайте лицензирующего органа, Едином портале государственных и муниципальных услуг (функций).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45. Использование электронной подписи при подаче в лицензирующий орган заявления и прилагаемых к нему электронных документов осуществляется с момента создания соответствующей информационной и телекоммуникационной структуры.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1"/>
        <w:rPr>
          <w:rFonts w:ascii="PT Astra Serif" w:hAnsi="PT Astra Serif"/>
        </w:rPr>
      </w:pPr>
      <w:r w:rsidRPr="00E652C5">
        <w:rPr>
          <w:rFonts w:ascii="PT Astra Serif" w:hAnsi="PT Astra Serif"/>
        </w:rPr>
        <w:t>III. Состав, последовательность и сроки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выполнения административных процедур, требования к порядку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их выполнения, в том числе особенности выполнения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административных процедур в электронной форме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Состав административных процедур в рамках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46. При предоставлении государственной услуги осуществляются следующие административные процедуры: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рассмотрение заявления, документов о предоставлении лицензии и принятие решения о предоставлении (об отказе в предоставлении)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рассмотрение заявления, документов о переоформлении лицензии и принятие решения о переоформлении (об отказе в переоформлении)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взаимодействие лицензирующего органа с федеральными органами государственной власти, участвующими в предоставлении государственной услуги, формирование и направление межведомственных запросов в указанные органы, участвующие в предоставлении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4) утратил силу. - </w:t>
      </w:r>
      <w:hyperlink r:id="rId59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прекращение действия лицензии в связи с представлением лицензиатом заявления о прекращении фармацевтической деятельности;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6) предоставление сведений о конкретной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7) исправление допущенных опечаток и ошибок в выданных в результате предоставления государственной услуги документах, в едином реестре лицензий.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Приказов Минздрава России от 30.06.2020 </w:t>
      </w:r>
      <w:hyperlink r:id="rId60">
        <w:r w:rsidRPr="00E652C5">
          <w:rPr>
            <w:rFonts w:ascii="PT Astra Serif" w:hAnsi="PT Astra Serif"/>
            <w:color w:val="0000FF"/>
          </w:rPr>
          <w:t>N 660н</w:t>
        </w:r>
      </w:hyperlink>
      <w:r w:rsidRPr="00E652C5">
        <w:rPr>
          <w:rFonts w:ascii="PT Astra Serif" w:hAnsi="PT Astra Serif"/>
        </w:rPr>
        <w:t xml:space="preserve">, от 11.12.2020 </w:t>
      </w:r>
      <w:hyperlink r:id="rId61">
        <w:r w:rsidRPr="00E652C5">
          <w:rPr>
            <w:rFonts w:ascii="PT Astra Serif" w:hAnsi="PT Astra Serif"/>
            <w:color w:val="0000FF"/>
          </w:rPr>
          <w:t>N 1315н</w:t>
        </w:r>
      </w:hyperlink>
      <w:r w:rsidRPr="00E652C5">
        <w:rPr>
          <w:rFonts w:ascii="PT Astra Serif" w:hAnsi="PT Astra Serif"/>
        </w:rPr>
        <w:t>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46.1. При предоставлении государственной услуги в электронной форме осуществляются: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предоставление заявителям информации и обеспечение доступа заявителей к сведениям о государственной услуге;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подача запроса о предоставлении государственной услуги и иных документов, необходимых для предоставления государственной услуги, и прием таких запроса о предоставлении государственной услуги и документов лицензирующим органом с использованием информационно-технологической и коммуникационной инфраструктуры, в том числе Единого портала государственных и муниципальных услуг (функций);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получение заявителем сведений о ходе выполнения запроса о предоставлении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получение заявителем результата предоставления государственной услуги.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46.1 введен </w:t>
      </w:r>
      <w:hyperlink r:id="rId62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47. Руководители подразделений лицензирующего органа, осуществляющих в соответствии с Административным регламентом лицензирование фармацевтической деятельности, организовывают документированный учет выполнения каждого этапа административной процедуры с указанием даты завершения его исполнения и подписью ответственного исполнителя.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Последовательность выполнения административных процедур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 предоставлении 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3"/>
        <w:rPr>
          <w:rFonts w:ascii="PT Astra Serif" w:hAnsi="PT Astra Serif"/>
        </w:rPr>
      </w:pPr>
      <w:r w:rsidRPr="00E652C5">
        <w:rPr>
          <w:rFonts w:ascii="PT Astra Serif" w:hAnsi="PT Astra Serif"/>
        </w:rPr>
        <w:t>Рассмотрение заявления, документов о предоставлении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лицензии и принятие решения о предоставлении (об отказе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предоставлении) лицензии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48. Административная процедура "Рассмотрение заявления, документов о предоставлении лицензии и принятие решения о предоставлении (об отказе в предоставлении) лицензии" осуществляется с момента поступления в лицензирующий орган заявления и других документов, указанных в </w:t>
      </w:r>
      <w:hyperlink w:anchor="P165">
        <w:r w:rsidRPr="00E652C5">
          <w:rPr>
            <w:rFonts w:ascii="PT Astra Serif" w:hAnsi="PT Astra Serif"/>
            <w:color w:val="0000FF"/>
          </w:rPr>
          <w:t>пункте 16</w:t>
        </w:r>
      </w:hyperlink>
      <w:r w:rsidRPr="00E652C5">
        <w:rPr>
          <w:rFonts w:ascii="PT Astra Serif" w:hAnsi="PT Astra Serif"/>
        </w:rPr>
        <w:t xml:space="preserve"> Административного регламента, в том числе с использованием Единого портала государственных и муниципальных услуг (функций).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49. Для получения лицензии соискатель лицензии представляет в лицензирующий орган непосредственно или направляет заказным почтовым отправлением с уведомлением о вручении заявление и другие документы, предусмотренные </w:t>
      </w:r>
      <w:hyperlink w:anchor="P165">
        <w:r w:rsidRPr="00E652C5">
          <w:rPr>
            <w:rFonts w:ascii="PT Astra Serif" w:hAnsi="PT Astra Serif"/>
            <w:color w:val="0000FF"/>
          </w:rPr>
          <w:t>пунктом 16</w:t>
        </w:r>
      </w:hyperlink>
      <w:r w:rsidRPr="00E652C5">
        <w:rPr>
          <w:rFonts w:ascii="PT Astra Serif" w:hAnsi="PT Astra Serif"/>
        </w:rPr>
        <w:t xml:space="preserve"> Административного регламента, или направляет их с использованием Единого портала государственных и муниципальных услуг (функций).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50. Заявление и другие документы о предоставлении лицензии (в том числе представленные в форме электронного документа) принимаются должностными лицами лицензирующего органа по описи.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Копия описи с отметкой о дате приема указанных заявления и документов в день приема вручается должностным лицом лицензирующего органа, ответственным за прием и регистрацию документов, соискателю лицензии или направляется ему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случае если в заявлении о предоставлении лицензии соискатель лицензии указал просьбу о направлении ему в электронной форме информации по вопросам лицензирования, указанная копия описи направляется ему в электронной форме.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51. Документы (в том числе представленные в форме электронного документа), поступившие от соискателя лицензии, регистрируются лицензирующим органом в течение 1 рабочего дня с даты их получения.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52. Контроль ведения учета поступивших документов осуществляет руководитель структурного подразделения лицензирующего органа, осуществляющего лицензирование фармацевтической деятельности.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53. Руководитель структурного подразделения лицензирующего органа в течение 1 рабочего дня с даты регистрации поступивших в лицензирующий орган заявления и документов от соискателя лицензии назначает из числа сотрудников структурного подразделения ответственного исполнителя по рассмотрению документов, представленных соискателем лицензии для получения лицензии (далее - ответственный исполнитель).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Фамилия, имя, отчество (последнее - при наличии) ответственного исполнителя, его должность и телефон сообщаются соискателю лицензии по его письменному или устному обращению, а также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5" w:name="P428"/>
      <w:bookmarkEnd w:id="15"/>
      <w:r w:rsidRPr="00E652C5">
        <w:rPr>
          <w:rFonts w:ascii="PT Astra Serif" w:hAnsi="PT Astra Serif"/>
        </w:rPr>
        <w:t xml:space="preserve">54. При получении лицензирующим органом заявления о предоставлении лицензии, оформленного с нарушением требований, установленных </w:t>
      </w:r>
      <w:hyperlink w:anchor="P165">
        <w:r w:rsidRPr="00E652C5">
          <w:rPr>
            <w:rFonts w:ascii="PT Astra Serif" w:hAnsi="PT Astra Serif"/>
            <w:color w:val="0000FF"/>
          </w:rPr>
          <w:t>пунктом 16</w:t>
        </w:r>
      </w:hyperlink>
      <w:r w:rsidRPr="00E652C5">
        <w:rPr>
          <w:rFonts w:ascii="PT Astra Serif" w:hAnsi="PT Astra Serif"/>
        </w:rPr>
        <w:t xml:space="preserve"> Административного </w:t>
      </w:r>
      <w:r w:rsidRPr="00E652C5">
        <w:rPr>
          <w:rFonts w:ascii="PT Astra Serif" w:hAnsi="PT Astra Serif"/>
        </w:rPr>
        <w:lastRenderedPageBreak/>
        <w:t xml:space="preserve">регламента, и (или) документов, указанных в </w:t>
      </w:r>
      <w:hyperlink w:anchor="P165">
        <w:r w:rsidRPr="00E652C5">
          <w:rPr>
            <w:rFonts w:ascii="PT Astra Serif" w:hAnsi="PT Astra Serif"/>
            <w:color w:val="0000FF"/>
          </w:rPr>
          <w:t>пункте 16</w:t>
        </w:r>
      </w:hyperlink>
      <w:r w:rsidRPr="00E652C5">
        <w:rPr>
          <w:rFonts w:ascii="PT Astra Serif" w:hAnsi="PT Astra Serif"/>
        </w:rPr>
        <w:t xml:space="preserve"> Административного регламента, представленных не в полном объеме, ответственный исполнитель в течение 3 рабочих дней со дня приема заявления вручает соискателю лицензии уведомление о необходимости устранения в тридцатидневный срок выявленных нарушений или направляет такое уведомление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Тридцатидневный срок устранения выявленных нарушений исчисляется ответственным исполнителем с даты документального подтверждения в получении данного уведомления соискателем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55. В случае непредставления соискателем лицензии в тридцатидневный срок надлежащим образом оформленного заявления о предоставлении лицензии и в полном объеме других документов, указанных в </w:t>
      </w:r>
      <w:hyperlink w:anchor="P165">
        <w:r w:rsidRPr="00E652C5">
          <w:rPr>
            <w:rFonts w:ascii="PT Astra Serif" w:hAnsi="PT Astra Serif"/>
            <w:color w:val="0000FF"/>
          </w:rPr>
          <w:t>пункте 16</w:t>
        </w:r>
      </w:hyperlink>
      <w:r w:rsidRPr="00E652C5">
        <w:rPr>
          <w:rFonts w:ascii="PT Astra Serif" w:hAnsi="PT Astra Serif"/>
        </w:rPr>
        <w:t xml:space="preserve"> Административного регламента, ответственный исполнитель в течение 3 рабочих дней вручает соискателю лицензии уведомление о возврате заявления и прилагаемых к нему документов с мотивированным обоснованием причин возврата или направляет его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56. В случае представления надлежащим образом оформленного заявления о предоставлении лицензии и в полном объеме других документов в соответствии с требованиями, указанными в </w:t>
      </w:r>
      <w:hyperlink w:anchor="P165">
        <w:r w:rsidRPr="00E652C5">
          <w:rPr>
            <w:rFonts w:ascii="PT Astra Serif" w:hAnsi="PT Astra Serif"/>
            <w:color w:val="0000FF"/>
          </w:rPr>
          <w:t>пункте 16</w:t>
        </w:r>
      </w:hyperlink>
      <w:r w:rsidRPr="00E652C5">
        <w:rPr>
          <w:rFonts w:ascii="PT Astra Serif" w:hAnsi="PT Astra Serif"/>
        </w:rPr>
        <w:t xml:space="preserve"> Административного регламента, либо устранения нарушений, указанных в </w:t>
      </w:r>
      <w:hyperlink w:anchor="P428">
        <w:r w:rsidRPr="00E652C5">
          <w:rPr>
            <w:rFonts w:ascii="PT Astra Serif" w:hAnsi="PT Astra Serif"/>
            <w:color w:val="0000FF"/>
          </w:rPr>
          <w:t>пункте 54</w:t>
        </w:r>
      </w:hyperlink>
      <w:r w:rsidRPr="00E652C5">
        <w:rPr>
          <w:rFonts w:ascii="PT Astra Serif" w:hAnsi="PT Astra Serif"/>
        </w:rPr>
        <w:t xml:space="preserve"> Административного регламента, ответственный исполнитель в течение 3 рабочих дней со дня приема указанных заявления о предоставлении лицензии и прилагаемых к нему документов информирует соискателя лицензии, в том числе посредством информационно-коммуникационных технологий, об их принятии лицензирующим органом к рассмотрению, а также готовит проект приказа о проведении внеплановой выездной проверки.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Приказ лицензирующего органа о проведении внеплановой выездной проверки на предмет соответствия соискателя лицензии лицензионным требованиям, согласованный с начальником структурного подразделения лицензирующего органа, осуществляющего лицензирование фармацевтической деятельности, подписывается руководителем лицензирующего органа.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57. Ответственный исполнитель в течение 12 рабочих дней со дня поступления в лицензирующий орган надлежащим образом оформленного заявления о предоставлении лицензии и других документов, указанных в </w:t>
      </w:r>
      <w:hyperlink w:anchor="P165">
        <w:r w:rsidRPr="00E652C5">
          <w:rPr>
            <w:rFonts w:ascii="PT Astra Serif" w:hAnsi="PT Astra Serif"/>
            <w:color w:val="0000FF"/>
          </w:rPr>
          <w:t>пункте 16</w:t>
        </w:r>
      </w:hyperlink>
      <w:r w:rsidRPr="00E652C5">
        <w:rPr>
          <w:rFonts w:ascii="PT Astra Serif" w:hAnsi="PT Astra Serif"/>
        </w:rPr>
        <w:t xml:space="preserve"> Административного регламента, осуществляет проверку полноты и достоверности представленных в них сведений, соответствия информации о соискателе лицензии, полученным лицензирующим органом путем межведомственного информационного взаимодействия от ФНС России, Росреестра, Роспотребнадзора, а также посредством направления межведомственного запроса в ГИС ГМП.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58. По результатам проверки полноты и достоверности представленных сведений ответственный исполнитель составляет акт.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59. Проверка полноты и достоверности представленных документов включает внеплановую выездную проверку, осуществляемую на основании приказа (распоряжения) руководителя лицензирующего органа.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60. Внеплановая выездная проверка соискателя лицензии проводится в срок, не превышающий 16 рабочих дней с даты подписания соответствующего приказа и не позднее 31 рабочего дня со дня поступления в лицензирующий орган надлежащим образом оформленного заявления и других документов о предоставлении лицензии без согласования в установленном порядке с органами прокуратуры. &lt;1&gt;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--------------------------------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&lt;1&gt; </w:t>
      </w:r>
      <w:hyperlink r:id="rId63">
        <w:r w:rsidRPr="00E652C5">
          <w:rPr>
            <w:rFonts w:ascii="PT Astra Serif" w:hAnsi="PT Astra Serif"/>
            <w:color w:val="0000FF"/>
          </w:rPr>
          <w:t>Статья 19</w:t>
        </w:r>
      </w:hyperlink>
      <w:r w:rsidRPr="00E652C5">
        <w:rPr>
          <w:rFonts w:ascii="PT Astra Serif" w:hAnsi="PT Astra Serif"/>
        </w:rPr>
        <w:t xml:space="preserve"> Федерального закона от 4 мая 2011 г. N 99-ФЗ.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61. При проведении внеплановой выездной проверки соответствия соискателя лицензии лицензионным требованиям осуществляется проверка исполнения соискателем лицензии </w:t>
      </w:r>
      <w:r w:rsidRPr="00E652C5">
        <w:rPr>
          <w:rFonts w:ascii="PT Astra Serif" w:hAnsi="PT Astra Serif"/>
        </w:rPr>
        <w:lastRenderedPageBreak/>
        <w:t xml:space="preserve">лицензионных требований предусмотренных </w:t>
      </w:r>
      <w:hyperlink r:id="rId64">
        <w:r w:rsidRPr="00E652C5">
          <w:rPr>
            <w:rFonts w:ascii="PT Astra Serif" w:hAnsi="PT Astra Serif"/>
            <w:color w:val="0000FF"/>
          </w:rPr>
          <w:t>подпунктами "а"</w:t>
        </w:r>
      </w:hyperlink>
      <w:r w:rsidRPr="00E652C5">
        <w:rPr>
          <w:rFonts w:ascii="PT Astra Serif" w:hAnsi="PT Astra Serif"/>
        </w:rPr>
        <w:t xml:space="preserve">, </w:t>
      </w:r>
      <w:hyperlink r:id="rId65">
        <w:r w:rsidRPr="00E652C5">
          <w:rPr>
            <w:rFonts w:ascii="PT Astra Serif" w:hAnsi="PT Astra Serif"/>
            <w:color w:val="0000FF"/>
          </w:rPr>
          <w:t>"б"</w:t>
        </w:r>
      </w:hyperlink>
      <w:r w:rsidRPr="00E652C5">
        <w:rPr>
          <w:rFonts w:ascii="PT Astra Serif" w:hAnsi="PT Astra Serif"/>
        </w:rPr>
        <w:t xml:space="preserve">, </w:t>
      </w:r>
      <w:hyperlink r:id="rId66">
        <w:r w:rsidRPr="00E652C5">
          <w:rPr>
            <w:rFonts w:ascii="PT Astra Serif" w:hAnsi="PT Astra Serif"/>
            <w:color w:val="0000FF"/>
          </w:rPr>
          <w:t>абзацем вторым подпункта "в"</w:t>
        </w:r>
      </w:hyperlink>
      <w:r w:rsidRPr="00E652C5">
        <w:rPr>
          <w:rFonts w:ascii="PT Astra Serif" w:hAnsi="PT Astra Serif"/>
        </w:rPr>
        <w:t xml:space="preserve">, </w:t>
      </w:r>
      <w:hyperlink r:id="rId67">
        <w:r w:rsidRPr="00E652C5">
          <w:rPr>
            <w:rFonts w:ascii="PT Astra Serif" w:hAnsi="PT Astra Serif"/>
            <w:color w:val="0000FF"/>
          </w:rPr>
          <w:t>абзацем вторым подпункта "г"</w:t>
        </w:r>
      </w:hyperlink>
      <w:r w:rsidRPr="00E652C5">
        <w:rPr>
          <w:rFonts w:ascii="PT Astra Serif" w:hAnsi="PT Astra Serif"/>
        </w:rPr>
        <w:t xml:space="preserve">, </w:t>
      </w:r>
      <w:hyperlink r:id="rId68">
        <w:r w:rsidRPr="00E652C5">
          <w:rPr>
            <w:rFonts w:ascii="PT Astra Serif" w:hAnsi="PT Astra Serif"/>
            <w:color w:val="0000FF"/>
          </w:rPr>
          <w:t>абзацами вторым</w:t>
        </w:r>
      </w:hyperlink>
      <w:r w:rsidRPr="00E652C5">
        <w:rPr>
          <w:rFonts w:ascii="PT Astra Serif" w:hAnsi="PT Astra Serif"/>
        </w:rPr>
        <w:t xml:space="preserve"> и </w:t>
      </w:r>
      <w:hyperlink r:id="rId69">
        <w:r w:rsidRPr="00E652C5">
          <w:rPr>
            <w:rFonts w:ascii="PT Astra Serif" w:hAnsi="PT Astra Serif"/>
            <w:color w:val="0000FF"/>
          </w:rPr>
          <w:t>третьим подпункта "д" пункта 4</w:t>
        </w:r>
      </w:hyperlink>
      <w:r w:rsidRPr="00E652C5">
        <w:rPr>
          <w:rFonts w:ascii="PT Astra Serif" w:hAnsi="PT Astra Serif"/>
        </w:rPr>
        <w:t xml:space="preserve"> Положения о лицензировании фармацевтической деятельности, утвержденного постановлением Правительства Российской Федерации от 22 декабря 2011 г. N 1081.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62. В течение 2 рабочих дней с даты завершения проверки соответствия соискателя лицензии лицензионным требованиям ответственный исполнитель с учетом результатов проверки полноты и достоверности представленных документов готовит проект приказа: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1) о предоставлении лицензии - в случае отсутствия оснований, установленных </w:t>
      </w:r>
      <w:hyperlink w:anchor="P252">
        <w:r w:rsidRPr="00E652C5">
          <w:rPr>
            <w:rFonts w:ascii="PT Astra Serif" w:hAnsi="PT Astra Serif"/>
            <w:color w:val="0000FF"/>
          </w:rPr>
          <w:t>пунктом 32</w:t>
        </w:r>
      </w:hyperlink>
      <w:r w:rsidRPr="00E652C5">
        <w:rPr>
          <w:rFonts w:ascii="PT Astra Serif" w:hAnsi="PT Astra Serif"/>
        </w:rPr>
        <w:t xml:space="preserve"> Административного регламента;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2) об отказе в предоставлении лицензии - в случае наличия оснований, установленных </w:t>
      </w:r>
      <w:hyperlink w:anchor="P252">
        <w:r w:rsidRPr="00E652C5">
          <w:rPr>
            <w:rFonts w:ascii="PT Astra Serif" w:hAnsi="PT Astra Serif"/>
            <w:color w:val="0000FF"/>
          </w:rPr>
          <w:t>пунктом 32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63. Проект приказа, заявление и прилагаемые к нему документы для предоставления лицензии рассматриваются руководителем лицензирующего органа в течение 10 рабочих дней, но не позднее 44 рабочих дней с даты регистрации поступивших от соискателя лицензии надлежащим образом оформленного заявления и других документов о предоставлении лицензии с целью принятия решения о предоставлении лицензии либо об отказе в предоставлении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64. Приказ лицензирующего органа о предоставлении лицензии подписывается руководителем лицензирующего органа и регистрируется в едином реестре лицензий.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64 в ред. </w:t>
      </w:r>
      <w:hyperlink r:id="rId70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65. Приказ лицензирующего органа о предоставлении лицензии должен содержать: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71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наименование лицензирующего органа;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его места нахождения, адреса мест осуществления лицензируемого вида деятельности, государственный регистрационный номер записи о создании юридического лица;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фамилия, имя, отчество (последнее - при наличии) индивидуального предпринимателя, наименование и реквизиты документа, удостоверяющего его личность, адрес его места жительства, адреса мест осуществления лицензируемого вида деятельности, государственный регистрационный номер записи о государственной регистрации индивидуального предпринимателя;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идентификационный номер налогоплательщика;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лицензируемый вид деятельности с указанием выполняемых работ, оказываемых услуг, составляющих лицензируемый вид деятельности;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6) утратил силу. - </w:t>
      </w:r>
      <w:hyperlink r:id="rId72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7) номер и дату приказа лицензирующего органа о предоставлении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66. В течение 3 рабочих дней после дня внесения записи о предоставлении лицензии в единый реестр лицензий ответственный исполнитель направляет уведомление о предоставлении лицензии заявителю по его выбору в форме электронного документа, подписанного усиленной квалифицированной электронной подписью, либо на бумажном носителе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66 в ред. </w:t>
      </w:r>
      <w:hyperlink r:id="rId73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67. В случае если в заявлении о предоставлении лицензии соискатель лицензии указал на необходимость получения выписки из реестра лицензий в форме электронного документа, ответственный исполнитель одновременно с направлением уведомления о предоставлении </w:t>
      </w:r>
      <w:r w:rsidRPr="00E652C5">
        <w:rPr>
          <w:rFonts w:ascii="PT Astra Serif" w:hAnsi="PT Astra Serif"/>
        </w:rPr>
        <w:lastRenderedPageBreak/>
        <w:t>лицензии направляет заявителю выписку из реестра лицензий в форме электронного документа, подписанного усиленной квалифицированной электронной подписью, посредством информационно-коммуникационных технологий, в том числе Единого портала государственных и муниципальных услуг (функций).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случае если в заявлении о предоставлении лицензии соискатель лицензии указал на необходимость получения выписки из реестра лицензий на бумажном носителе, ответственный исполнитель одновременно с направлением уведомления о предоставлении лицензии направляет заявителю выписку из единого реестра лицензий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67 в ред. </w:t>
      </w:r>
      <w:hyperlink r:id="rId74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68. В случае подготовки проекта приказа лицензирующего органа об отказе в предоставлении лицензии ответственный исполнитель указывает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отказа. Если причиной отказа является установленное в ходе проверки несоответствие соискателя лицензии лицензионным требованиям, в проекте приказа указываются реквизиты акта проверки соискателя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69. В течение 3 рабочих дней со дня подписания приказа лицензирующего органа об отказе в предоставлении лицензии ответственный исполнитель вручает соискателю лицензии уведомление об отказе в предоставлении лицензии или направляет его в форме электронного документа посредством информационно-коммуникационных технологий с одновременным направлением оригинала соответствующего документа заказным почтовым отправлением с уведомлением о вручении. В уведомлении об отказе указываются мотивированные обоснования причин отказа со ссылкой на конкретные положения нормативных правовых актов и иных документов, являющихся основанием такого отказа.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75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Уведомление об отказе подписывается руководителем (заместителем руководителя) лицензирующего органа.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6" w:name="P465"/>
      <w:bookmarkEnd w:id="16"/>
      <w:r w:rsidRPr="00E652C5">
        <w:rPr>
          <w:rFonts w:ascii="PT Astra Serif" w:hAnsi="PT Astra Serif"/>
        </w:rPr>
        <w:t>70. По окончании процедуры лицензирования в течение 5 рабочих дней со дня вручения (получения) лицензии ответственный исполнитель формирует лицензионное дело из следующих документов: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заявление соискателя лицензии о предоставлении лицензии, заявление лицензиата и прилагаемые к соответствующему заявлению документы;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приказы лицензирующего органа о предоставлении лицензии, об отказе в предоставлении лицензии, о переоформлении лицензии, об отказе в переоформлении лицензии, о приостановлении, возобновлении и прекращении действия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3) утратил силу. - </w:t>
      </w:r>
      <w:hyperlink r:id="rId76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приказы лицензирующего органа о назначении проверок соискателя лицензии, лицензиата, копии актов проверок, предписаний об устранении выявленных нарушений лицензионных требований, протоколов об административных правонарушениях, постановлений о назначении административных наказаний и других, связанных с осуществлением лицензионного контроля документов;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выписки из решений суда об административном приостановлении деятельности лицензиата или аннулировании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6) копии уведомлений и других связанных с осуществлением лицензирования документов.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случае представления соискателем лицензии (лицензиатом) заявления и других документов (сведений) в форме электронного документа, лицензирующий орган формирует и ведет лицензионные дела в электронном виде.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3"/>
        <w:rPr>
          <w:rFonts w:ascii="PT Astra Serif" w:hAnsi="PT Astra Serif"/>
        </w:rPr>
      </w:pPr>
      <w:r w:rsidRPr="00E652C5">
        <w:rPr>
          <w:rFonts w:ascii="PT Astra Serif" w:hAnsi="PT Astra Serif"/>
        </w:rPr>
        <w:t>Рассмотрение заявления, документов о переоформлении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лицензии и принятие решения о переоформлении (об отказе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переоформлении) лицензии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71. Административная процедура "Рассмотрение заявления, документов о переоформлении лицензии и принятие решения о переоформлении (об отказе в переоформлении) лицензии" осуществляется в связи с поступлением заявления от лицензиата, имеющего лицензию, или его правопреемника (далее - заявитель) и документов, предусмотренных </w:t>
      </w:r>
      <w:hyperlink w:anchor="P180">
        <w:r w:rsidRPr="00E652C5">
          <w:rPr>
            <w:rFonts w:ascii="PT Astra Serif" w:hAnsi="PT Astra Serif"/>
            <w:color w:val="0000FF"/>
          </w:rPr>
          <w:t>пунктами 17</w:t>
        </w:r>
      </w:hyperlink>
      <w:r w:rsidRPr="00E652C5">
        <w:rPr>
          <w:rFonts w:ascii="PT Astra Serif" w:hAnsi="PT Astra Serif"/>
        </w:rPr>
        <w:t xml:space="preserve">, </w:t>
      </w:r>
      <w:hyperlink w:anchor="P186">
        <w:r w:rsidRPr="00E652C5">
          <w:rPr>
            <w:rFonts w:ascii="PT Astra Serif" w:hAnsi="PT Astra Serif"/>
            <w:color w:val="0000FF"/>
          </w:rPr>
          <w:t>18</w:t>
        </w:r>
      </w:hyperlink>
      <w:r w:rsidRPr="00E652C5">
        <w:rPr>
          <w:rFonts w:ascii="PT Astra Serif" w:hAnsi="PT Astra Serif"/>
        </w:rPr>
        <w:t xml:space="preserve">, </w:t>
      </w:r>
      <w:hyperlink w:anchor="P195">
        <w:r w:rsidRPr="00E652C5">
          <w:rPr>
            <w:rFonts w:ascii="PT Astra Serif" w:hAnsi="PT Astra Serif"/>
            <w:color w:val="0000FF"/>
          </w:rPr>
          <w:t>19</w:t>
        </w:r>
      </w:hyperlink>
      <w:r w:rsidRPr="00E652C5">
        <w:rPr>
          <w:rFonts w:ascii="PT Astra Serif" w:hAnsi="PT Astra Serif"/>
        </w:rPr>
        <w:t xml:space="preserve">, </w:t>
      </w:r>
      <w:hyperlink w:anchor="P203">
        <w:r w:rsidRPr="00E652C5">
          <w:rPr>
            <w:rFonts w:ascii="PT Astra Serif" w:hAnsi="PT Astra Serif"/>
            <w:color w:val="0000FF"/>
          </w:rPr>
          <w:t>20</w:t>
        </w:r>
      </w:hyperlink>
      <w:r w:rsidRPr="00E652C5">
        <w:rPr>
          <w:rFonts w:ascii="PT Astra Serif" w:hAnsi="PT Astra Serif"/>
        </w:rPr>
        <w:t xml:space="preserve"> и </w:t>
      </w:r>
      <w:hyperlink w:anchor="P207">
        <w:r w:rsidRPr="00E652C5">
          <w:rPr>
            <w:rFonts w:ascii="PT Astra Serif" w:hAnsi="PT Astra Serif"/>
            <w:color w:val="0000FF"/>
          </w:rPr>
          <w:t>21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72. Заявление о переоформлении лицензии подается в случаях реорганизации юридического лица в форме преобразования, изменения его наименования, адреса места нахождения, а также в случаях изменения места жительства, имени, фамилии и (в случае, если имеется) отчества индивидуального предпринимателя, реквизитов документа, удостоверяющего его личность, адресов мест осуществления юридическим лицом лицензируемого вида деятельности, перечня выполняемых работ, оказываемых услуг, составляющих лицензируемый вид деятельности.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73. В случае реорганизации юридического лица в форме преобразования заявление о переоформлении лицензии с указанием новых сведений о лицензиате или его правопреемнике и данных документа, подтверждающего факт внесения соответствующих изменений в Единый государственный реестр юридических лиц, представляются в лицензирующий орган не позднее чем через 15 рабочих дней со дня внесения соответствующих изменений в Единый государственный реестр юридических лиц.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74. В случае реорганизации юридических лиц в форме слияния переоформление лицензии допускается только при условии наличия у каждого участвующего в слиянии юридического лица на дату государственной регистрации правопреемника реорганизованных юридических лиц лицензии на один и тот же вид деятельности.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75. Для переоформления лицензии лицензиат или его правопреемник представляет в лицензирующий орган непосредственно или направляет заказным почтовым отправлением с уведомлением о вручении заявление и документы, предусмотренные </w:t>
      </w:r>
      <w:hyperlink w:anchor="P180">
        <w:r w:rsidRPr="00E652C5">
          <w:rPr>
            <w:rFonts w:ascii="PT Astra Serif" w:hAnsi="PT Astra Serif"/>
            <w:color w:val="0000FF"/>
          </w:rPr>
          <w:t>пунктами 17</w:t>
        </w:r>
      </w:hyperlink>
      <w:r w:rsidRPr="00E652C5">
        <w:rPr>
          <w:rFonts w:ascii="PT Astra Serif" w:hAnsi="PT Astra Serif"/>
        </w:rPr>
        <w:t xml:space="preserve">, </w:t>
      </w:r>
      <w:hyperlink w:anchor="P186">
        <w:r w:rsidRPr="00E652C5">
          <w:rPr>
            <w:rFonts w:ascii="PT Astra Serif" w:hAnsi="PT Astra Serif"/>
            <w:color w:val="0000FF"/>
          </w:rPr>
          <w:t>18</w:t>
        </w:r>
      </w:hyperlink>
      <w:r w:rsidRPr="00E652C5">
        <w:rPr>
          <w:rFonts w:ascii="PT Astra Serif" w:hAnsi="PT Astra Serif"/>
        </w:rPr>
        <w:t xml:space="preserve">, </w:t>
      </w:r>
      <w:hyperlink w:anchor="P195">
        <w:r w:rsidRPr="00E652C5">
          <w:rPr>
            <w:rFonts w:ascii="PT Astra Serif" w:hAnsi="PT Astra Serif"/>
            <w:color w:val="0000FF"/>
          </w:rPr>
          <w:t>19</w:t>
        </w:r>
      </w:hyperlink>
      <w:r w:rsidRPr="00E652C5">
        <w:rPr>
          <w:rFonts w:ascii="PT Astra Serif" w:hAnsi="PT Astra Serif"/>
        </w:rPr>
        <w:t xml:space="preserve">, </w:t>
      </w:r>
      <w:hyperlink w:anchor="P203">
        <w:r w:rsidRPr="00E652C5">
          <w:rPr>
            <w:rFonts w:ascii="PT Astra Serif" w:hAnsi="PT Astra Serif"/>
            <w:color w:val="0000FF"/>
          </w:rPr>
          <w:t>20</w:t>
        </w:r>
      </w:hyperlink>
      <w:r w:rsidRPr="00E652C5">
        <w:rPr>
          <w:rFonts w:ascii="PT Astra Serif" w:hAnsi="PT Astra Serif"/>
        </w:rPr>
        <w:t xml:space="preserve"> и </w:t>
      </w:r>
      <w:hyperlink w:anchor="P207">
        <w:r w:rsidRPr="00E652C5">
          <w:rPr>
            <w:rFonts w:ascii="PT Astra Serif" w:hAnsi="PT Astra Serif"/>
            <w:color w:val="0000FF"/>
          </w:rPr>
          <w:t>21</w:t>
        </w:r>
      </w:hyperlink>
      <w:r w:rsidRPr="00E652C5">
        <w:rPr>
          <w:rFonts w:ascii="PT Astra Serif" w:hAnsi="PT Astra Serif"/>
        </w:rPr>
        <w:t xml:space="preserve"> Административного регламента, а также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76. Заявление и другие документы о переоформлении лицензии принимаются лицензирующим органом по описи. Копия описи с отметкой о дате приема указанных заявления и документов в день приема вручается должностным лицом лицензирующего органа, ответственным за прием и регистрацию документов, лицензиату или направляется ему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77. В случае если в заявлении о переоформлении лицензии соискатель лицензии указал просьбу о направлении ему в электронной форме информации по вопросам лицензирования, указанная копия описи направляется ему в электронной форме.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78. Документы (в том числе представленные в форме электронного документа), поступившие от лицензиата, регистрируются лицензирующим органом в течение 1 (одного) рабочего дня с даты их получения.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Контроль ведения учета поступивших документов осуществляет начальник структурного подразделения лицензирующего органа, осуществляющего лицензирование фармацевтической деятельности.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79. При переоформлении лицензии не допускается требовать от заявителя представления каких-либо документов, кроме предусмотренных </w:t>
      </w:r>
      <w:hyperlink w:anchor="P180">
        <w:r w:rsidRPr="00E652C5">
          <w:rPr>
            <w:rFonts w:ascii="PT Astra Serif" w:hAnsi="PT Astra Serif"/>
            <w:color w:val="0000FF"/>
          </w:rPr>
          <w:t>пунктами 17</w:t>
        </w:r>
      </w:hyperlink>
      <w:r w:rsidRPr="00E652C5">
        <w:rPr>
          <w:rFonts w:ascii="PT Astra Serif" w:hAnsi="PT Astra Serif"/>
        </w:rPr>
        <w:t xml:space="preserve">, </w:t>
      </w:r>
      <w:hyperlink w:anchor="P186">
        <w:r w:rsidRPr="00E652C5">
          <w:rPr>
            <w:rFonts w:ascii="PT Astra Serif" w:hAnsi="PT Astra Serif"/>
            <w:color w:val="0000FF"/>
          </w:rPr>
          <w:t>18</w:t>
        </w:r>
      </w:hyperlink>
      <w:r w:rsidRPr="00E652C5">
        <w:rPr>
          <w:rFonts w:ascii="PT Astra Serif" w:hAnsi="PT Astra Serif"/>
        </w:rPr>
        <w:t xml:space="preserve">, </w:t>
      </w:r>
      <w:hyperlink w:anchor="P195">
        <w:r w:rsidRPr="00E652C5">
          <w:rPr>
            <w:rFonts w:ascii="PT Astra Serif" w:hAnsi="PT Astra Serif"/>
            <w:color w:val="0000FF"/>
          </w:rPr>
          <w:t>19</w:t>
        </w:r>
      </w:hyperlink>
      <w:r w:rsidRPr="00E652C5">
        <w:rPr>
          <w:rFonts w:ascii="PT Astra Serif" w:hAnsi="PT Astra Serif"/>
        </w:rPr>
        <w:t xml:space="preserve">, </w:t>
      </w:r>
      <w:hyperlink w:anchor="P203">
        <w:r w:rsidRPr="00E652C5">
          <w:rPr>
            <w:rFonts w:ascii="PT Astra Serif" w:hAnsi="PT Astra Serif"/>
            <w:color w:val="0000FF"/>
          </w:rPr>
          <w:t>20</w:t>
        </w:r>
      </w:hyperlink>
      <w:r w:rsidRPr="00E652C5">
        <w:rPr>
          <w:rFonts w:ascii="PT Astra Serif" w:hAnsi="PT Astra Serif"/>
        </w:rPr>
        <w:t xml:space="preserve"> и </w:t>
      </w:r>
      <w:hyperlink w:anchor="P207">
        <w:r w:rsidRPr="00E652C5">
          <w:rPr>
            <w:rFonts w:ascii="PT Astra Serif" w:hAnsi="PT Astra Serif"/>
            <w:color w:val="0000FF"/>
          </w:rPr>
          <w:t>21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 xml:space="preserve">80. Рассмотрение документов и принятие решения о переоформлении лицензии осуществляется в сроки, предусмотренные </w:t>
      </w:r>
      <w:hyperlink w:anchor="P141">
        <w:r w:rsidRPr="00E652C5">
          <w:rPr>
            <w:rFonts w:ascii="PT Astra Serif" w:hAnsi="PT Astra Serif"/>
            <w:color w:val="0000FF"/>
          </w:rPr>
          <w:t>подпунктами 2</w:t>
        </w:r>
      </w:hyperlink>
      <w:r w:rsidRPr="00E652C5">
        <w:rPr>
          <w:rFonts w:ascii="PT Astra Serif" w:hAnsi="PT Astra Serif"/>
        </w:rPr>
        <w:t xml:space="preserve"> и </w:t>
      </w:r>
      <w:hyperlink w:anchor="P142">
        <w:r w:rsidRPr="00E652C5">
          <w:rPr>
            <w:rFonts w:ascii="PT Astra Serif" w:hAnsi="PT Astra Serif"/>
            <w:color w:val="0000FF"/>
          </w:rPr>
          <w:t>3 пункта 14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81. В отношении лицензиата, представившего заявление о переоформлении лицензии, проводятся проверки полноты и достоверности представленных сведений и внеплановая выездная проверка на предмет соответствия лицензиата лицензионным требованиям.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82. Основанием для проведения внеплановой выездной проверки лицензиата является представление в лицензирующий орган заявления о переоформлении лицензии в случаях: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изменения адресов мест осуществления юридическим лицом, индивидуальным предпринимателем лицензируемого вида деятельности;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изменения перечня выполняемых работ, оказываемых услуг, составляющих лицензируемый вид деятельности.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Внеплановая выездная проверка лицензиата в указанных случаях проводится без согласования в установленном порядке с органом прокуратуры. &lt;1&gt;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--------------------------------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&lt;1&gt; </w:t>
      </w:r>
      <w:hyperlink r:id="rId77">
        <w:r w:rsidRPr="00E652C5">
          <w:rPr>
            <w:rFonts w:ascii="PT Astra Serif" w:hAnsi="PT Astra Serif"/>
            <w:color w:val="0000FF"/>
          </w:rPr>
          <w:t>Статья 19</w:t>
        </w:r>
      </w:hyperlink>
      <w:r w:rsidRPr="00E652C5">
        <w:rPr>
          <w:rFonts w:ascii="PT Astra Serif" w:hAnsi="PT Astra Serif"/>
        </w:rPr>
        <w:t xml:space="preserve"> Федерального закона от 4 мая 2011 г. N 99-ФЗ.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83. Руководитель структурного подразделения лицензирующего органа, осуществляющего лицензирование фармацевтической деятельности, в течение 1 рабочего с даты регистрации поступивших в лицензирующий орган заявления и документов от лицензиата назначает из числа сотрудников структурного подразделения ответственного исполнителя по рассмотрению документов, представленных лицензиатом для переоформления лицензии (далее - ответственный исполнитель).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Фамилия, имя, отчество (последнее - при наличии) ответственного исполнителя, его должность и номер телефона сообщаются лицензиату по его письменному или устному обращению, а также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7" w:name="P499"/>
      <w:bookmarkEnd w:id="17"/>
      <w:r w:rsidRPr="00E652C5">
        <w:rPr>
          <w:rFonts w:ascii="PT Astra Serif" w:hAnsi="PT Astra Serif"/>
        </w:rPr>
        <w:t xml:space="preserve">84. При получении лицензирующим органом заявления о переоформлении лицензии (в случаях реорганизации юридического лица в форме преобразования, изменения его наименования, адреса места нахождения, в случаях изменения места жительства, имени, фамилии и (в случае, если имеется) отчества индивидуального предпринимателя, реквизитов документа, удостоверяющего его личность, а также в случае прекращения выполнения отдельных видов работ (услуг), составляющих фармацевтическую деятельность, прекращения фармацевтической деятельности по одному или нескольким адресам мест их осуществления), оформленного с нарушением требований, установленных </w:t>
      </w:r>
      <w:hyperlink w:anchor="P180">
        <w:r w:rsidRPr="00E652C5">
          <w:rPr>
            <w:rFonts w:ascii="PT Astra Serif" w:hAnsi="PT Astra Serif"/>
            <w:color w:val="0000FF"/>
          </w:rPr>
          <w:t>пунктами 17</w:t>
        </w:r>
      </w:hyperlink>
      <w:r w:rsidRPr="00E652C5">
        <w:rPr>
          <w:rFonts w:ascii="PT Astra Serif" w:hAnsi="PT Astra Serif"/>
        </w:rPr>
        <w:t xml:space="preserve">, </w:t>
      </w:r>
      <w:hyperlink w:anchor="P203">
        <w:r w:rsidRPr="00E652C5">
          <w:rPr>
            <w:rFonts w:ascii="PT Astra Serif" w:hAnsi="PT Astra Serif"/>
            <w:color w:val="0000FF"/>
          </w:rPr>
          <w:t>20</w:t>
        </w:r>
      </w:hyperlink>
      <w:r w:rsidRPr="00E652C5">
        <w:rPr>
          <w:rFonts w:ascii="PT Astra Serif" w:hAnsi="PT Astra Serif"/>
        </w:rPr>
        <w:t xml:space="preserve"> и </w:t>
      </w:r>
      <w:hyperlink w:anchor="P207">
        <w:r w:rsidRPr="00E652C5">
          <w:rPr>
            <w:rFonts w:ascii="PT Astra Serif" w:hAnsi="PT Astra Serif"/>
            <w:color w:val="0000FF"/>
          </w:rPr>
          <w:t>21</w:t>
        </w:r>
      </w:hyperlink>
      <w:r w:rsidRPr="00E652C5">
        <w:rPr>
          <w:rFonts w:ascii="PT Astra Serif" w:hAnsi="PT Astra Serif"/>
        </w:rPr>
        <w:t xml:space="preserve"> Административного регламента, и (или) документов, указанных в </w:t>
      </w:r>
      <w:hyperlink w:anchor="P180">
        <w:r w:rsidRPr="00E652C5">
          <w:rPr>
            <w:rFonts w:ascii="PT Astra Serif" w:hAnsi="PT Astra Serif"/>
            <w:color w:val="0000FF"/>
          </w:rPr>
          <w:t>пунктах 17</w:t>
        </w:r>
      </w:hyperlink>
      <w:r w:rsidRPr="00E652C5">
        <w:rPr>
          <w:rFonts w:ascii="PT Astra Serif" w:hAnsi="PT Astra Serif"/>
        </w:rPr>
        <w:t xml:space="preserve">, </w:t>
      </w:r>
      <w:hyperlink w:anchor="P203">
        <w:r w:rsidRPr="00E652C5">
          <w:rPr>
            <w:rFonts w:ascii="PT Astra Serif" w:hAnsi="PT Astra Serif"/>
            <w:color w:val="0000FF"/>
          </w:rPr>
          <w:t>20</w:t>
        </w:r>
      </w:hyperlink>
      <w:r w:rsidRPr="00E652C5">
        <w:rPr>
          <w:rFonts w:ascii="PT Astra Serif" w:hAnsi="PT Astra Serif"/>
        </w:rPr>
        <w:t xml:space="preserve"> и </w:t>
      </w:r>
      <w:hyperlink w:anchor="P207">
        <w:r w:rsidRPr="00E652C5">
          <w:rPr>
            <w:rFonts w:ascii="PT Astra Serif" w:hAnsi="PT Astra Serif"/>
            <w:color w:val="0000FF"/>
          </w:rPr>
          <w:t>21</w:t>
        </w:r>
      </w:hyperlink>
      <w:r w:rsidRPr="00E652C5">
        <w:rPr>
          <w:rFonts w:ascii="PT Astra Serif" w:hAnsi="PT Astra Serif"/>
        </w:rPr>
        <w:t xml:space="preserve"> Административного регламента, представленных не в полном объеме, ответственный исполнитель в течение 3 рабочих дней со дня приема заявления вручает лицензиату уведомление о необходимости устранения в тридцатидневный срок выявленных нарушений или направляет такое уведомление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В случае, предусмотренном </w:t>
      </w:r>
      <w:hyperlink r:id="rId78">
        <w:r w:rsidRPr="00E652C5">
          <w:rPr>
            <w:rFonts w:ascii="PT Astra Serif" w:hAnsi="PT Astra Serif"/>
            <w:color w:val="0000FF"/>
          </w:rPr>
          <w:t>частью 13 статьи 18</w:t>
        </w:r>
      </w:hyperlink>
      <w:r w:rsidRPr="00E652C5">
        <w:rPr>
          <w:rFonts w:ascii="PT Astra Serif" w:hAnsi="PT Astra Serif"/>
        </w:rPr>
        <w:t xml:space="preserve"> Федерального закона от 4 мая 2011 г. N 99-ФЗ, уведомление о необходимости устранения в тридцатидневный срок выявленных нарушений направляется в форме электронного документа, подписанного электронной подписью.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Тридцатидневный срок исчисляется ответственным исполнителем со дня получения лицензиатом уведомления об устранения нарушений.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85. В случае непредставления лицензиатом в тридцатидневный срок надлежащим образом оформленного заявления о переоформлении лицензии и (или) не в полном объеме прилагаемых к </w:t>
      </w:r>
      <w:r w:rsidRPr="00E652C5">
        <w:rPr>
          <w:rFonts w:ascii="PT Astra Serif" w:hAnsi="PT Astra Serif"/>
        </w:rPr>
        <w:lastRenderedPageBreak/>
        <w:t>нему документов ответственный исполнитель в течение 3 рабочих дней вручает лицензиату уведомление о возврате заявления и прилагаемых к нему документов с мотивированным обоснованием причин возврата или направляет заказным почтовым отправлением с уведомлением о вручении или в случае если в заявлении о предоставлении лицензии соискатель лицензии указал просьбу о направлении ему в электронной форме информации по вопросам лицензирования, указанное уведомление направляется ему в электронной форме.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86. В случае представления надлежащим образом оформленного заявления о переоформлении лицензии и в полном объеме других документов в соответствии с требованиями, указанными в </w:t>
      </w:r>
      <w:hyperlink w:anchor="P180">
        <w:r w:rsidRPr="00E652C5">
          <w:rPr>
            <w:rFonts w:ascii="PT Astra Serif" w:hAnsi="PT Astra Serif"/>
            <w:color w:val="0000FF"/>
          </w:rPr>
          <w:t>пунктах 17</w:t>
        </w:r>
      </w:hyperlink>
      <w:r w:rsidRPr="00E652C5">
        <w:rPr>
          <w:rFonts w:ascii="PT Astra Serif" w:hAnsi="PT Astra Serif"/>
        </w:rPr>
        <w:t xml:space="preserve">, </w:t>
      </w:r>
      <w:hyperlink w:anchor="P203">
        <w:r w:rsidRPr="00E652C5">
          <w:rPr>
            <w:rFonts w:ascii="PT Astra Serif" w:hAnsi="PT Astra Serif"/>
            <w:color w:val="0000FF"/>
          </w:rPr>
          <w:t>20</w:t>
        </w:r>
      </w:hyperlink>
      <w:r w:rsidRPr="00E652C5">
        <w:rPr>
          <w:rFonts w:ascii="PT Astra Serif" w:hAnsi="PT Astra Serif"/>
        </w:rPr>
        <w:t xml:space="preserve"> и </w:t>
      </w:r>
      <w:hyperlink w:anchor="P207">
        <w:r w:rsidRPr="00E652C5">
          <w:rPr>
            <w:rFonts w:ascii="PT Astra Serif" w:hAnsi="PT Astra Serif"/>
            <w:color w:val="0000FF"/>
          </w:rPr>
          <w:t>21</w:t>
        </w:r>
      </w:hyperlink>
      <w:r w:rsidRPr="00E652C5">
        <w:rPr>
          <w:rFonts w:ascii="PT Astra Serif" w:hAnsi="PT Astra Serif"/>
        </w:rPr>
        <w:t xml:space="preserve"> Административного регламента, либо устранения нарушений, указанных в </w:t>
      </w:r>
      <w:hyperlink w:anchor="P499">
        <w:r w:rsidRPr="00E652C5">
          <w:rPr>
            <w:rFonts w:ascii="PT Astra Serif" w:hAnsi="PT Astra Serif"/>
            <w:color w:val="0000FF"/>
          </w:rPr>
          <w:t>пункте 84</w:t>
        </w:r>
      </w:hyperlink>
      <w:r w:rsidRPr="00E652C5">
        <w:rPr>
          <w:rFonts w:ascii="PT Astra Serif" w:hAnsi="PT Astra Serif"/>
        </w:rPr>
        <w:t xml:space="preserve"> Административного регламента, ответственный исполнитель в течение 3 рабочих дней со дня приема указанных заявления о переоформлении лицензии и прилагаемых к нему документов информирует соискателя лицензии любым доступным способом, в том числе посредством информационно-коммуникационных технологий, о принятии лицензирующим органом к рассмотрению заявления и других документов.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87. Ответственный исполнитель в течение 5 рабочих дней со дня поступления в лицензирующий орган надлежащим образом оформленного заявления о переоформлении лицензии осуществляет проверку полноты и достоверности представленных сведений с учетом сведений о лицензиате, имеющихся в лицензионном деле, с целью определения: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наличия оснований для переоформления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полноты и достоверности представленных в заявлении сведений и сопоставляет их с данными, полученными лицензирующим органом путем межведомственного информационного взаимодействия: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а) от ФНС России (в случае, указанном в </w:t>
      </w:r>
      <w:hyperlink w:anchor="P180">
        <w:r w:rsidRPr="00E652C5">
          <w:rPr>
            <w:rFonts w:ascii="PT Astra Serif" w:hAnsi="PT Astra Serif"/>
            <w:color w:val="0000FF"/>
          </w:rPr>
          <w:t>пункте 17</w:t>
        </w:r>
      </w:hyperlink>
      <w:r w:rsidRPr="00E652C5">
        <w:rPr>
          <w:rFonts w:ascii="PT Astra Serif" w:hAnsi="PT Astra Serif"/>
        </w:rPr>
        <w:t xml:space="preserve"> Административного регламента) - сведений о лицензиате, содержащихся в Едином государственном реестре юридических лиц или в Едином государственном реестре индивидуальных предпринимателей;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б) посредством направления межведомственного запроса в ГИС ГМП - сведений об уплате государственной пошлины за переоформление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88. По результатам проверки полноты и достоверности представленных сведений ответственный исполнитель составляет акт.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89. В течение 2 рабочих дней с даты завершения проверки полноты и достоверности сведений, представленных лицензиатом, ответственный исполнитель готовит проект приказа о переоформлении лицензии (об отказе в переоформлении лицензии).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90. Проект приказа, заявление и документы для переоформления лицензии рассматриваются руководителем лицензирующего органа в течение 2 рабочих дней, но не позднее 9 рабочих дней с даты регистрации поступившего от лицензиата надлежащим образом оформленного заявления о переоформлении лицензии с целью принятия решения о переоформлении лицензии либо об отказе в переоформлении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91. Приказ о переоформлении лицензии подписывается руководителем лицензирующего органа и регистрируется в едином реестре лицензий.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91 в ред. </w:t>
      </w:r>
      <w:hyperlink r:id="rId79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8" w:name="P514"/>
      <w:bookmarkEnd w:id="18"/>
      <w:r w:rsidRPr="00E652C5">
        <w:rPr>
          <w:rFonts w:ascii="PT Astra Serif" w:hAnsi="PT Astra Serif"/>
        </w:rPr>
        <w:t>92. Приказ лицензирующего органа о переоформлении лицензии должен содержать: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80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наименование лицензирующего органа;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его места нахождения, адреса мест осуществления лицензируемого вида деятельности, государственный регистрационный </w:t>
      </w:r>
      <w:r w:rsidRPr="00E652C5">
        <w:rPr>
          <w:rFonts w:ascii="PT Astra Serif" w:hAnsi="PT Astra Serif"/>
        </w:rPr>
        <w:lastRenderedPageBreak/>
        <w:t>номер записи о создании юридического лица;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фамилия, имя, отчество (последнее - при наличии) индивидуального предпринимателя, наименование и реквизиты документа, удостоверяющего его личность, адрес его места жительства, адреса мест осуществления лицензируемого вида деятельности, государственный регистрационный номер записи о государственной регистрации индивидуального предпринимателя;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идентификационный номер налогоплательщика;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лицензируемый вид деятельности - фармацевтическая деятельность, с указанием выполняемых работ, оказываемых услуг, составляющих лицензируемый вид деятельности;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6) утратил силу. - </w:t>
      </w:r>
      <w:hyperlink r:id="rId81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7) номер и дату приказа лицензирующего органа о переоформлении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93. В течение 3 рабочих дней после дня внесения записи о переоформлении лицензии в единый реестр лицензий ответственный исполнитель направляет уведомление о переоформлении лицензии заявителю по его выбору в форме электронного документа, подписанного усиленной квалифицированной электронной подписью либо на бумажном носителе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93 в ред. </w:t>
      </w:r>
      <w:hyperlink r:id="rId82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94 - 95. Утратили силу. - </w:t>
      </w:r>
      <w:hyperlink r:id="rId83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96. В случае подготовки проекта приказа об отказе в переоформлении лицензии ответственному исполнителю необходимо указать в проекте приказа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9" w:name="P527"/>
      <w:bookmarkEnd w:id="19"/>
      <w:r w:rsidRPr="00E652C5">
        <w:rPr>
          <w:rFonts w:ascii="PT Astra Serif" w:hAnsi="PT Astra Serif"/>
        </w:rPr>
        <w:t>97. В течение 3 рабочих дней со дня подписания приказа об отказе в переоформлении лицензии ответственный исполнитель вручает лицензиату уведомление об отказе в переоформлении лицензии или направляет заказным почтовым отправлением с уведомлением о вручении. В уведомлении указываются мотивированные обоснования причин отказа со ссылкой на конкретные положения нормативных правовых актов и иных документов, являющихся основанием такого отказа. Уведомление может быть также направлено лицензиату посредством информационно-коммуникационных технологий.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Уведомление об отказе подписывается руководителем (заместителем руководителя) лицензирующего органа.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0" w:name="P529"/>
      <w:bookmarkEnd w:id="20"/>
      <w:r w:rsidRPr="00E652C5">
        <w:rPr>
          <w:rFonts w:ascii="PT Astra Serif" w:hAnsi="PT Astra Serif"/>
        </w:rPr>
        <w:t xml:space="preserve">98. В случае, предусмотренном </w:t>
      </w:r>
      <w:hyperlink r:id="rId84">
        <w:r w:rsidRPr="00E652C5">
          <w:rPr>
            <w:rFonts w:ascii="PT Astra Serif" w:hAnsi="PT Astra Serif"/>
            <w:color w:val="0000FF"/>
          </w:rPr>
          <w:t>частью 20 статьи 18</w:t>
        </w:r>
      </w:hyperlink>
      <w:r w:rsidRPr="00E652C5">
        <w:rPr>
          <w:rFonts w:ascii="PT Astra Serif" w:hAnsi="PT Astra Serif"/>
        </w:rPr>
        <w:t xml:space="preserve"> Федерального закона от 4 мая 2011 г. N 99-ФЗ, уведомление об отказе в переоформлении лицензии направляется лицензиату в форме электронного документа, подписанного электронной подписью, и направляется лицензиату.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99. При получении лицензирующим органом заявления о переоформлении лицензии (в случаях изменения адресов мест осуществления юридическим лицом, индивидуальным предпринимателем лицензируемого вида деятельности, перечня выполняемых работ, оказываемых услуг, составляющих лицензируемый вид деятельности), оформленного с нарушением требований, установленных </w:t>
      </w:r>
      <w:hyperlink w:anchor="P186">
        <w:r w:rsidRPr="00E652C5">
          <w:rPr>
            <w:rFonts w:ascii="PT Astra Serif" w:hAnsi="PT Astra Serif"/>
            <w:color w:val="0000FF"/>
          </w:rPr>
          <w:t>пунктами 18</w:t>
        </w:r>
      </w:hyperlink>
      <w:r w:rsidRPr="00E652C5">
        <w:rPr>
          <w:rFonts w:ascii="PT Astra Serif" w:hAnsi="PT Astra Serif"/>
        </w:rPr>
        <w:t xml:space="preserve"> и </w:t>
      </w:r>
      <w:hyperlink w:anchor="P195">
        <w:r w:rsidRPr="00E652C5">
          <w:rPr>
            <w:rFonts w:ascii="PT Astra Serif" w:hAnsi="PT Astra Serif"/>
            <w:color w:val="0000FF"/>
          </w:rPr>
          <w:t>19</w:t>
        </w:r>
      </w:hyperlink>
      <w:r w:rsidRPr="00E652C5">
        <w:rPr>
          <w:rFonts w:ascii="PT Astra Serif" w:hAnsi="PT Astra Serif"/>
        </w:rPr>
        <w:t xml:space="preserve"> Административного регламента, ответственный исполнитель в течение 3 рабочих дней со дня приема заявления вручает лицензиату уведомление о необходимости устранения в тридцатидневный срок выявленных нарушений или направляет такое уведомление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случае непредставления лицензиатом в тридцатидневный срок надлежащим образом оформленного заявления о переоформлении лицензии ответственный исполнитель в течение 3 рабочих дней вручает лицензиату уведомление о возврате заявления и прилагаемых к нему документов с мотивированным обоснованием причин возврата или направляет заказным почтовым отправлением с уведомлением о вручении.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100. Ответственный исполнитель в течение 3 рабочих дней со дня приема заявления о переоформлении лицензии и прилагаемых к нему документов информирует лицензиата любым доступным способом, в том числе посредством информационно-коммуникационных технологий, о принятии лицензирующим органом к рассмотрению заявления и прилагаемых к нему документов, а также готовит проект приказа о проведении внеплановой выездной проверки при условии, что лицензиатом: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1) представлены надлежащим образом оформленное заявление о переоформлении лицензии и в полном объеме прилагаемые к нему документы в соответствии с требованиями, указанными в </w:t>
      </w:r>
      <w:hyperlink w:anchor="P186">
        <w:r w:rsidRPr="00E652C5">
          <w:rPr>
            <w:rFonts w:ascii="PT Astra Serif" w:hAnsi="PT Astra Serif"/>
            <w:color w:val="0000FF"/>
          </w:rPr>
          <w:t>пунктах 18</w:t>
        </w:r>
      </w:hyperlink>
      <w:r w:rsidRPr="00E652C5">
        <w:rPr>
          <w:rFonts w:ascii="PT Astra Serif" w:hAnsi="PT Astra Serif"/>
        </w:rPr>
        <w:t xml:space="preserve"> и </w:t>
      </w:r>
      <w:hyperlink w:anchor="P195">
        <w:r w:rsidRPr="00E652C5">
          <w:rPr>
            <w:rFonts w:ascii="PT Astra Serif" w:hAnsi="PT Astra Serif"/>
            <w:color w:val="0000FF"/>
          </w:rPr>
          <w:t>19</w:t>
        </w:r>
      </w:hyperlink>
      <w:r w:rsidRPr="00E652C5">
        <w:rPr>
          <w:rFonts w:ascii="PT Astra Serif" w:hAnsi="PT Astra Serif"/>
        </w:rPr>
        <w:t xml:space="preserve"> Административного регламента;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устранены выявленные нарушения и представлены в тридцатидневный срок в лицензирующий орган надлежащим образом оформленное заявление о переоформлении лицензии и другие документы.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101. Ответственный исполнитель в течение 5 рабочих дней со дня поступления в лицензирующий орган надлежащим образом оформленного заявления о переоформлении лицензии и прилагаемых к нему документов осуществляет проверку полноты и достоверности представленных сведений с учетом сведений о лицензиате, имеющихся в лицензионном деле, с целью определения: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1) наличия всех документов, предусмотренных </w:t>
      </w:r>
      <w:hyperlink w:anchor="P186">
        <w:r w:rsidRPr="00E652C5">
          <w:rPr>
            <w:rFonts w:ascii="PT Astra Serif" w:hAnsi="PT Astra Serif"/>
            <w:color w:val="0000FF"/>
          </w:rPr>
          <w:t>пунктами 18</w:t>
        </w:r>
      </w:hyperlink>
      <w:r w:rsidRPr="00E652C5">
        <w:rPr>
          <w:rFonts w:ascii="PT Astra Serif" w:hAnsi="PT Astra Serif"/>
        </w:rPr>
        <w:t xml:space="preserve"> и </w:t>
      </w:r>
      <w:hyperlink w:anchor="P195">
        <w:r w:rsidRPr="00E652C5">
          <w:rPr>
            <w:rFonts w:ascii="PT Astra Serif" w:hAnsi="PT Astra Serif"/>
            <w:color w:val="0000FF"/>
          </w:rPr>
          <w:t>19</w:t>
        </w:r>
      </w:hyperlink>
      <w:r w:rsidRPr="00E652C5">
        <w:rPr>
          <w:rFonts w:ascii="PT Astra Serif" w:hAnsi="PT Astra Serif"/>
        </w:rPr>
        <w:t xml:space="preserve"> Административного регламента;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наличия оснований для переоформления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полноты и достоверности представленных в заявлении и других документах сведений, в том числе сведений, полученных лицензирующим органом путем межведомственного информационного взаимодействия: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а) от ФНС России - сведений о лицензиате, содержащихся в Едином государственном реестре юридических лиц или в Едином государственном реестре индивидуальных предпринимателей;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б) от Росреестра - сведений о наличии у соискателя лицензии на праве собственности или ином праве объектов недвижимости, необходимых для осуществления фармацевтической деятельности (на объекты недвижимости, права на которые зарегистрированы в Едином государственной реестре прав на недвижимое имущество и сделок с ним), предоставляются из Единого государственного реестра прав на недвижимое имущество и сделок с ним;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в) от Роспотребнадзора - сведений о наличии санитарно-эпидемиологического заключения о соответствии помещений требованиям санитарных правил, выданного в установленном порядке (предоставляются из Реестра санитарно-эпидемиологических заключений о соответствии (несоответствии) видов деятельности (работ, услуг) требованиям государственных санитарно-эпидемиологических правил и нормативов);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г) посредством направления межведомственного запроса в ГИС ГМП - сведений об уплате государственной пошлины за переоформление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102. Внеплановая выездная проверка лицензиата проводится в срок, не превышающий 15 рабочих дней с даты подписания соответствующего приказа и не позднее 23 рабочих дней со дня поступления в лицензирующий орган надлежащим образом оформленного заявления о переоформлении лицензии и других документов.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103. При внеплановой выездной проверке лицензирующий орган осуществляет проверку соблюдения лицензиатом лицензионных требований осуществления фармацевтической деятельности, предусмотренных </w:t>
      </w:r>
      <w:hyperlink r:id="rId85">
        <w:r w:rsidRPr="00E652C5">
          <w:rPr>
            <w:rFonts w:ascii="PT Astra Serif" w:hAnsi="PT Astra Serif"/>
            <w:color w:val="0000FF"/>
          </w:rPr>
          <w:t>подпунктами "а"</w:t>
        </w:r>
      </w:hyperlink>
      <w:r w:rsidRPr="00E652C5">
        <w:rPr>
          <w:rFonts w:ascii="PT Astra Serif" w:hAnsi="PT Astra Serif"/>
        </w:rPr>
        <w:t xml:space="preserve">, </w:t>
      </w:r>
      <w:hyperlink r:id="rId86">
        <w:r w:rsidRPr="00E652C5">
          <w:rPr>
            <w:rFonts w:ascii="PT Astra Serif" w:hAnsi="PT Astra Serif"/>
            <w:color w:val="0000FF"/>
          </w:rPr>
          <w:t>"б"</w:t>
        </w:r>
      </w:hyperlink>
      <w:r w:rsidRPr="00E652C5">
        <w:rPr>
          <w:rFonts w:ascii="PT Astra Serif" w:hAnsi="PT Astra Serif"/>
        </w:rPr>
        <w:t xml:space="preserve">, </w:t>
      </w:r>
      <w:hyperlink r:id="rId87">
        <w:r w:rsidRPr="00E652C5">
          <w:rPr>
            <w:rFonts w:ascii="PT Astra Serif" w:hAnsi="PT Astra Serif"/>
            <w:color w:val="0000FF"/>
          </w:rPr>
          <w:t>абзацем вторым подпункта "и"</w:t>
        </w:r>
      </w:hyperlink>
      <w:r w:rsidRPr="00E652C5">
        <w:rPr>
          <w:rFonts w:ascii="PT Astra Serif" w:hAnsi="PT Astra Serif"/>
        </w:rPr>
        <w:t xml:space="preserve">, </w:t>
      </w:r>
      <w:hyperlink r:id="rId88">
        <w:r w:rsidRPr="00E652C5">
          <w:rPr>
            <w:rFonts w:ascii="PT Astra Serif" w:hAnsi="PT Astra Serif"/>
            <w:color w:val="0000FF"/>
          </w:rPr>
          <w:t>абзацем вторым подпункта "к"</w:t>
        </w:r>
      </w:hyperlink>
      <w:r w:rsidRPr="00E652C5">
        <w:rPr>
          <w:rFonts w:ascii="PT Astra Serif" w:hAnsi="PT Astra Serif"/>
        </w:rPr>
        <w:t xml:space="preserve">, </w:t>
      </w:r>
      <w:hyperlink r:id="rId89">
        <w:r w:rsidRPr="00E652C5">
          <w:rPr>
            <w:rFonts w:ascii="PT Astra Serif" w:hAnsi="PT Astra Serif"/>
            <w:color w:val="0000FF"/>
          </w:rPr>
          <w:t>абзацами вторым</w:t>
        </w:r>
      </w:hyperlink>
      <w:r w:rsidRPr="00E652C5">
        <w:rPr>
          <w:rFonts w:ascii="PT Astra Serif" w:hAnsi="PT Astra Serif"/>
        </w:rPr>
        <w:t xml:space="preserve"> и </w:t>
      </w:r>
      <w:hyperlink r:id="rId90">
        <w:r w:rsidRPr="00E652C5">
          <w:rPr>
            <w:rFonts w:ascii="PT Astra Serif" w:hAnsi="PT Astra Serif"/>
            <w:color w:val="0000FF"/>
          </w:rPr>
          <w:t>третьим подпункта "л" пункта 5</w:t>
        </w:r>
      </w:hyperlink>
      <w:r w:rsidRPr="00E652C5">
        <w:rPr>
          <w:rFonts w:ascii="PT Astra Serif" w:hAnsi="PT Astra Serif"/>
        </w:rPr>
        <w:t xml:space="preserve"> Положения о лицензировании фармацевтической деятельности, утвержденного постановлением Правительства Российской Федерации от 22 декабря 2011 г. N 1081.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104. В течение 3 рабочих дней с даты завершения внеплановой выездной проверки лицензиата ответственный исполнитель с учетом результатов проверки полноты и достоверности представленных сведений и внеплановой выездной проверки готовит проект приказа: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1) о переоформлении лицензии в случае отсутствия оснований, установленных </w:t>
      </w:r>
      <w:hyperlink w:anchor="P252">
        <w:r w:rsidRPr="00E652C5">
          <w:rPr>
            <w:rFonts w:ascii="PT Astra Serif" w:hAnsi="PT Astra Serif"/>
            <w:color w:val="0000FF"/>
          </w:rPr>
          <w:t>пунктом 32</w:t>
        </w:r>
      </w:hyperlink>
      <w:r w:rsidRPr="00E652C5">
        <w:rPr>
          <w:rFonts w:ascii="PT Astra Serif" w:hAnsi="PT Astra Serif"/>
        </w:rPr>
        <w:t xml:space="preserve"> Административного регламента;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2) об отказе в переоформлении лицензии в случае наличия оснований, установленных </w:t>
      </w:r>
      <w:hyperlink w:anchor="P252">
        <w:r w:rsidRPr="00E652C5">
          <w:rPr>
            <w:rFonts w:ascii="PT Astra Serif" w:hAnsi="PT Astra Serif"/>
            <w:color w:val="0000FF"/>
          </w:rPr>
          <w:t>пунктом 32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105. Проект приказа, заявление и прилагаемые к нему документы для переоформления лицензии рассматриваются руководителем лицензирующего органа в течение 3 рабочих дней, но не позднее 29 рабочих дней с даты регистрации поступивших от лицензиата надлежащим образом оформленного заявления о переоформлении лицензии и в полном объеме прилагаемых документов с целью принятия решения о переоформлении лицензии либо об отказе в переоформлении лицензии.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106. Приказ лицензирующего органа о переоформлении лицензии должен содержать данные, предусмотренные </w:t>
      </w:r>
      <w:hyperlink w:anchor="P514">
        <w:r w:rsidRPr="00E652C5">
          <w:rPr>
            <w:rFonts w:ascii="PT Astra Serif" w:hAnsi="PT Astra Serif"/>
            <w:color w:val="0000FF"/>
          </w:rPr>
          <w:t>пунктом 92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91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107. Утратил силу. - </w:t>
      </w:r>
      <w:hyperlink r:id="rId92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108. В случае подготовки проекта приказа об отказе в переоформлении лицензии ответственный исполнитель указывает в проекте приказа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 ходе проверки несоответствие лицензиата лицензионным требованиям, реквизиты акта проверки лицензиата.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109. В течение 3 рабочих дней со дня подписания приказа об отказе в переоформлении лицензии ответственный исполнитель вручает лицензиату уведомление об отказе в переоформлении лицензии в порядке, указанном в </w:t>
      </w:r>
      <w:hyperlink w:anchor="P527">
        <w:r w:rsidRPr="00E652C5">
          <w:rPr>
            <w:rFonts w:ascii="PT Astra Serif" w:hAnsi="PT Astra Serif"/>
            <w:color w:val="0000FF"/>
          </w:rPr>
          <w:t>пунктах 97</w:t>
        </w:r>
      </w:hyperlink>
      <w:r w:rsidRPr="00E652C5">
        <w:rPr>
          <w:rFonts w:ascii="PT Astra Serif" w:hAnsi="PT Astra Serif"/>
        </w:rPr>
        <w:t xml:space="preserve"> и </w:t>
      </w:r>
      <w:hyperlink w:anchor="P529">
        <w:r w:rsidRPr="00E652C5">
          <w:rPr>
            <w:rFonts w:ascii="PT Astra Serif" w:hAnsi="PT Astra Serif"/>
            <w:color w:val="0000FF"/>
          </w:rPr>
          <w:t>98</w:t>
        </w:r>
      </w:hyperlink>
      <w:r w:rsidRPr="00E652C5">
        <w:rPr>
          <w:rFonts w:ascii="PT Astra Serif" w:hAnsi="PT Astra Serif"/>
        </w:rPr>
        <w:t xml:space="preserve"> Административного регламента.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110. По окончании процедуры переоформления лицензии в течение 5 рабочих дней со дня вручения (получения) переоформленной лицензии ответственный исполнитель в порядке, предусмотренном </w:t>
      </w:r>
      <w:hyperlink w:anchor="P465">
        <w:r w:rsidRPr="00E652C5">
          <w:rPr>
            <w:rFonts w:ascii="PT Astra Serif" w:hAnsi="PT Astra Serif"/>
            <w:color w:val="0000FF"/>
          </w:rPr>
          <w:t>пунктом 70</w:t>
        </w:r>
      </w:hyperlink>
      <w:r w:rsidRPr="00E652C5">
        <w:rPr>
          <w:rFonts w:ascii="PT Astra Serif" w:hAnsi="PT Astra Serif"/>
        </w:rPr>
        <w:t xml:space="preserve"> Административного регламента, формирует лицензионное дело и направляет его в архив.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Взаимодействие органа, предоставляющего государственную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услугу, с федеральными органами государственной власти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органами, участвующими в предоставлении государственных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услуг, формирование и направление межведомственных запросов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указанные органы, участвующие в предоставлении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государственных услуг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111. С целью получения государственной услуги не требуется предоставление лицензиатами и соискателями лицензий документов, выданных иными органами государственной власти.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112. В рамках предоставления государственной услуги межведомственное информационное взаимодействие осуществляется с: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Федеральным казначейством как оператором ГИС ГМП - для получения сведений об уплате государственной пошлины за переоформление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ФНС России - для получения сведений о лицензиате, содержащихся в Едином государственном реестре юридических лиц или в Едином государственном реестре индивидуальных предпринимателей;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3) Роспотребнадзором - для получения сведений о соответствии (несоответствии) помещений и видов деятельности (работ, услуг) требованиям государственных санитарно-эпидемиологических правил и гигиенических нормативов;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Росреестром - для получения сведений (в виде выписки из Единого государственного реестра прав на недвижимое имущество и сделок с ним) о наличии у соискателя лицензии на праве собственности или ином праве объектов недвижимости, необходимых для осуществления фармацевтической деятельности;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113. Межведомственный запрос о представлении документов и (или) сведений, указанных в </w:t>
      </w:r>
      <w:hyperlink w:anchor="P229">
        <w:r w:rsidRPr="00E652C5">
          <w:rPr>
            <w:rFonts w:ascii="PT Astra Serif" w:hAnsi="PT Astra Serif"/>
            <w:color w:val="0000FF"/>
          </w:rPr>
          <w:t>пункте 28</w:t>
        </w:r>
      </w:hyperlink>
      <w:r w:rsidRPr="00E652C5">
        <w:rPr>
          <w:rFonts w:ascii="PT Astra Serif" w:hAnsi="PT Astra Serif"/>
        </w:rPr>
        <w:t xml:space="preserve"> Административного регламента, для предоставления государственной услуги с использованием межведомственного информационного взаимодействия должен содержать указание на базовый государственный информационный ресурс, в целях ведения которого запрашиваются документы и информация, или в случае, если такие документы и информация не были представлены заявителем, следующие сведения: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наименование органа, направляющего межведомственный запрос;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наименование органа, в адрес которого направляется межведомственный запрос;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наименование государственной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указание на положения нормативного правового акта, которыми установлено представление документа и (или) информации, необходимых для предоставления государственной услуги, и указание на реквизиты данного нормативного правового акта;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5) сведения, необходимые для представления документа и (или) информации, установленные Административным регламентом, а также сведения, предусмотренные нормативными правовыми актами, как необходимые для представления таких документов и (или) информации;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6) контактная информация для направления ответа на межведомственный запрос;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7) дата направления межведомственного запроса;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8) 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114. Срок подготовки и направления ответа на межведомственный запрос о представлении документов и информации, указанных в </w:t>
      </w:r>
      <w:hyperlink w:anchor="P229">
        <w:r w:rsidRPr="00E652C5">
          <w:rPr>
            <w:rFonts w:ascii="PT Astra Serif" w:hAnsi="PT Astra Serif"/>
            <w:color w:val="0000FF"/>
          </w:rPr>
          <w:t>пункте 28</w:t>
        </w:r>
      </w:hyperlink>
      <w:r w:rsidRPr="00E652C5">
        <w:rPr>
          <w:rFonts w:ascii="PT Astra Serif" w:hAnsi="PT Astra Serif"/>
        </w:rPr>
        <w:t xml:space="preserve"> Административного регламента,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орган, предоставляющий документ и информацию.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Предоставление дубликата лицензии и копии лицензии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115 - 116. Утратили силу. - </w:t>
      </w:r>
      <w:hyperlink r:id="rId93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11.12.2020 N 1315н.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Прекращение действия лицензии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связи с представлением лицензиатом заявления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 прекращении фармацевтической деятельности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117. Административная процедура "Прекращение действия лицензии в связи с представлением лицензиатом заявления о прекращении фармацевтической деятельности" осуществляется в связи с поступлением от лицензиата заявления.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Ответственный исполнитель в течение 3 рабочих дней со дня поступления в лицензирующий </w:t>
      </w:r>
      <w:r w:rsidRPr="00E652C5">
        <w:rPr>
          <w:rFonts w:ascii="PT Astra Serif" w:hAnsi="PT Astra Serif"/>
        </w:rPr>
        <w:lastRenderedPageBreak/>
        <w:t>орган надлежащим образом оформленного заявления осуществляет: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проверку достоверности представленных сведений с учетом сведений о лицензиате, имеющихся в лицензионном деле;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оформляет проект приказа о прекращении действия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вносит в реестр лицензий сведения о прекращении действия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вручает лицензиату, или направляет заказным почтовым отправлением с уведомлением о вручении, или направляет в форме электронного документа, подписанного усиленной квалифицированной электронной подписью, уведомление о прекращении действия лицензии.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(</w:t>
      </w:r>
      <w:proofErr w:type="spellStart"/>
      <w:r w:rsidRPr="00E652C5">
        <w:rPr>
          <w:rFonts w:ascii="PT Astra Serif" w:hAnsi="PT Astra Serif"/>
        </w:rPr>
        <w:t>пп</w:t>
      </w:r>
      <w:proofErr w:type="spellEnd"/>
      <w:r w:rsidRPr="00E652C5">
        <w:rPr>
          <w:rFonts w:ascii="PT Astra Serif" w:hAnsi="PT Astra Serif"/>
        </w:rPr>
        <w:t xml:space="preserve">. 4 в ред. </w:t>
      </w:r>
      <w:hyperlink r:id="rId94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Предоставление сведений о конкретной лицензии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118. Сведения о конкретной лицензии предоставляются лицензирующим органом в течение 5 рабочих дней со дня получения заявления о предоставлении таких сведений.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119. Исполнитель, ответственный за предоставление сведений, осуществляет поиск запрашиваемых сведений в реестре лицензий на осуществление фармацевтической деятельности.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случае наличия запрашиваемых сведений в реестре лицензий исполнитель, ответственный за предоставление сведений, готовит проект выписки из реестра лицензий, либо копию распорядительного акта уполномоченного органа.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120. В случае отсутствия в реестре лицензий запрашиваемых физическим или юридическим лицом сведений или при невозможности определения конкретного лицензиата исполнитель, ответственный за предоставление сведений, готовит проект справки об отсутствии запрашиваемых сведений в реестре лицензий.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121. Подписанная выписка из реестра лицензий либо копия акта лицензирующего органа, либо справка об отсутствии запрашиваемых сведений в реестре лицензий вручается физическому или юридическому лицу или направляется ему почтовым отправлением, или может быть направлена ему по его обращению в форме электронного документа, подписанного электронной подписью.</w:t>
      </w: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Порядок исправления допущенных опечаток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ошибок в выданных в результате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 документах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(введено </w:t>
      </w:r>
      <w:hyperlink r:id="rId95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121.1. Основанием для начала выполнения административной процедуры является обращение заявителя об исправлении допущенных опечаток и (или) ошибок в выданных в результате предоставления государственной услуги документах.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121.2. Должностное лицо лицензирующего органа после регистрации обращения заявителя об исправлении допущенных опечаток и (или) ошибок в выданных в результате предоставления государственной услуги документах проверяет поступившее обращение заявителя на предмет наличия технической опечатки и (или) ошибки в выданных в результате предоставления государственной услуги документах.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Максимальный срок выполнения административной процедуры не может превышать 10 рабочих дней со дня регистрации обращения об исправлении допущенных опечаток и (или) ошибок в выданных в результате предоставления государственной услуги документах.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121.3. Критерием принятия решения по административной процедуре является наличие или отсутствие опечаток и (или) ошибок в выданных в результате предоставления государственной услуги документах.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121.4. Результатом административной процедуры является исправление допущенных опечаток и (или) ошибок в выданных в результате предоставления государственной услуги документах, едином реестре лицензий либо направление заявителю ответа с информацией об отсутствии опечаток и (или) ошибок в выданных в результате предоставления государственной услуги документах, едином реестре лицензий.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96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121.5. Способом фиксации результата административной процедуры является внесение информации в единый реестр лицензий или направление заявителю ответа с информацией об отсутствии опечаток и (или) ошибок в ранее выданном документе.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121.5 в ред. </w:t>
      </w:r>
      <w:hyperlink r:id="rId97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11.12.2020 N 1315н)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1"/>
        <w:rPr>
          <w:rFonts w:ascii="PT Astra Serif" w:hAnsi="PT Astra Serif"/>
        </w:rPr>
      </w:pPr>
      <w:r w:rsidRPr="00E652C5">
        <w:rPr>
          <w:rFonts w:ascii="PT Astra Serif" w:hAnsi="PT Astra Serif"/>
        </w:rPr>
        <w:t>IV. Формы контроля за предоставлением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122. Контроль за предоставлением государственной услуги осуществляется должностными лицами лицензирующего органа, ответственными за организацию работы по предоставлению государственной услуги, и в рамках процедур при проведении внутреннего аудита результативности предоставления государственных услуг.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Порядок осуществления текущего контроля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за соблюдением и исполнением ответственными лицами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положений Административного регламента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123. Текущий контроль осуществляется путем проведения должностным лицом лицензирующего органа, ответственным за организацию работы по предоставлению государственной услуги, проверок соблюдения и исполнения ответственными должностными лицами лицензирующего органа положений Административного регламента, иных нормативных правовых актов Российской Федерации, а также при проведении внутреннего аудита результативности предоставления государственной услуги.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124. Периодичность осуществления текущего контроля устанавливается руководителем лицензирующего органа.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Персональная ответственность должностных лиц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лицензирующего органа за решения и действия (бездействие),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принимаемые (осуществляемые) ими в ходе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125. Персональная ответственность должностных лиц лицензирующего органа за предоставление государственной услуги закрепляется в их должностных регламентах в соответствии с требованиями законодательства Российской Федерации.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126. Исполнитель, ответственный за осуществление административных процедур, предусмотренных Административным регламентом, отвечает за: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соответствие результатов рассмотрения документов, представленных соискателем лицензии или лицензиатом, требованиям законодательства Российской Федерации;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соблюдение сроков и порядка приема документов, правильность внесения записи в журнал учета документов для предоставления лицензии;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соблюдение порядка, в том числе сроков предоставления лицензий, уведомления об отказе в предоставлении лицензий;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достоверность сведений, внесенных в единый реестр лицензий, и архивирование лицензионного дела.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Порядок и периодичность осуществления плановых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внеплановых проверок полноты и качества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127.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лицензирующего органа.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128. Контроль за своевременным и полным предоставлением лицензирующим органом государственной услуги осуществляется Росздравнадзором.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129. Проверки могут быть плановыми и внеплановыми.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130. Плановые проверки осуществляются регулярно, в течение всего периода деятельности лицензирующего органа. По результатам проверок осуществляются необходимые меры по устранению недостатков в предоставлении государственной услуги.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случае выявления в результате проведенных проверок нарушений прав заявителей виновные должностные лица лицензирующего органа привлекаются к ответственности в порядке, установленном законодательством Российской Федерации.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130.1. Внеплановые проверки полноты и качества предоставления государственной услуги проводятся структурным подразделением лицензирующего органа на основании жалоб (претензий) граждан на решения или действия (бездействие) должностных лиц лицензирующего органа, принятые или осуществленные в ходе предоставления государственной услуги.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(п. 130.1 введен </w:t>
      </w:r>
      <w:hyperlink r:id="rId98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131. При проверке могут рассматриваться все вопросы, связанные с предоставлением государственной услуги (комплексные проверки), или вопросы, связанные с исполнением той или иной административной процедуры в рамках предоставления государственной услуги (тематические проверки). Проверка также может проводиться по конкретному обращению (жалобе) заявителя.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132. За неисполнение или ненадлежащее исполнение должностными лицами лицензирующего органа возложенных на них должностных обязанностей по проведению административных процедур при предоставлении государственной услуги в отношении указанных лиц применяются дисциплинарные взыскания в соответствии со </w:t>
      </w:r>
      <w:hyperlink r:id="rId99">
        <w:r w:rsidRPr="00E652C5">
          <w:rPr>
            <w:rFonts w:ascii="PT Astra Serif" w:hAnsi="PT Astra Serif"/>
            <w:color w:val="0000FF"/>
          </w:rPr>
          <w:t>статьей 57</w:t>
        </w:r>
      </w:hyperlink>
      <w:r w:rsidRPr="00E652C5">
        <w:rPr>
          <w:rFonts w:ascii="PT Astra Serif" w:hAnsi="PT Astra Serif"/>
        </w:rPr>
        <w:t xml:space="preserve"> Федерального закона от 27 июля 2004 г. N 79-ФЗ "О государственной гражданской службе Российской Федерации" (Собрание законодательства Российской Федерации, 2004, N 31, ст. 3215; 2011, N 48, ст. 6730; 2013, N 23, ст. 2874).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Положения, характеризующие требования к порядку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формам контроля за предоставлением государственной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услуги, в том числе со стороны граждан, их объединений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организаций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133. Граждане, их объединения и организации могут контролировать предоставление государственной услуги путем получения информации по телефону, по письменным обращениям, по электронной почте, на официальном сайте лицензирующего органа и через Единый портал государственных и муниципальных услуг (функций).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1"/>
        <w:rPr>
          <w:rFonts w:ascii="PT Astra Serif" w:hAnsi="PT Astra Serif"/>
        </w:rPr>
      </w:pPr>
      <w:r w:rsidRPr="00E652C5">
        <w:rPr>
          <w:rFonts w:ascii="PT Astra Serif" w:hAnsi="PT Astra Serif"/>
        </w:rPr>
        <w:t>V. Досудебный (внесудебный) порядок обжалования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действий (бездействия) лицензирующего органа и должностных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лиц лицензирующего органа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 ред. </w:t>
      </w:r>
      <w:hyperlink r:id="rId100">
        <w:r w:rsidRPr="00E652C5">
          <w:rPr>
            <w:rFonts w:ascii="PT Astra Serif" w:hAnsi="PT Astra Serif"/>
            <w:color w:val="0000FF"/>
          </w:rPr>
          <w:t>Приказа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Информация для заинтересованных лиц об их праве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на досудебное (внесудебное) обжалование действий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(бездействия) и (или) решений, принятых (осуществленных)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ходе предоставления 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134. Заинтересованные лица имеют право на досудебное (внесудебное) обжалование действий (бездействия) и (или) решений, принятых (осуществленных) лицензирующим органом, должностными лицами лицензирующего органа в ходе предоставления государственной услуги в порядке, предусмотренном </w:t>
      </w:r>
      <w:hyperlink r:id="rId101">
        <w:r w:rsidRPr="00E652C5">
          <w:rPr>
            <w:rFonts w:ascii="PT Astra Serif" w:hAnsi="PT Astra Serif"/>
            <w:color w:val="0000FF"/>
          </w:rPr>
          <w:t>главой 2.1</w:t>
        </w:r>
      </w:hyperlink>
      <w:r w:rsidRPr="00E652C5">
        <w:rPr>
          <w:rFonts w:ascii="PT Astra Serif" w:hAnsi="PT Astra Serif"/>
        </w:rPr>
        <w:t xml:space="preserve"> Федерального закона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 2018, N 30, ст. 4539) (далее соответственно - жалоба, Федеральный закон N 210-ФЗ).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Органы государственной власти, организации и уполномоченные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на рассмотрение жалобы лица, которым может быть направлена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жалоба заявителя в досудебном (внесудебном) порядке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135. В случае обжалования действий (бездействия) должностного лица структурного подразделения лицензирующего органа жалоба подается на имя руководителя соответствующего структурного подразделения лицензирующего органа.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В случае обжалования действий (бездействия) руководителя структурного подразделения лицензирующего органа жалоба подается на имя заместителя руководителя лицензирующего органа, курирующего данное структурное подразделение в соответствии с распределением обязанностей.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Жалоба на действия (бездействие) заместителя руководителя лицензирующего органа подается на имя руководителя лицензирующего органа.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Способы информирования заявителей о порядке подачи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рассмотрения жалобы, в том числе с использованием Единого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портала государственных и муниципальных услуг (функций)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136. Информация о порядке подачи и рассмотрения жалобы размещается на официальном сайте лицензирующего органа и Едином портале государственных и муниципальных услуг (функций), а также может быть сообщена заявителю должностными лицами лицензирующего органа при личном обращении.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Перечень нормативных правовых актов, регулирующих порядок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досудебного (внесудебного) обжалования решений и действий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(бездействия) лицензирующего органа и его должностных лиц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137. Отношения, возникающие в связи с досудебным (внесудебным) обжалованием решений и действий лицензирующего органа, должностных лиц лицензирующего органа регулируются следующими нормативными правовыми актами: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1) Федеральный </w:t>
      </w:r>
      <w:hyperlink r:id="rId102">
        <w:r w:rsidRPr="00E652C5">
          <w:rPr>
            <w:rFonts w:ascii="PT Astra Serif" w:hAnsi="PT Astra Serif"/>
            <w:color w:val="0000FF"/>
          </w:rPr>
          <w:t>закон</w:t>
        </w:r>
      </w:hyperlink>
      <w:r w:rsidRPr="00E652C5">
        <w:rPr>
          <w:rFonts w:ascii="PT Astra Serif" w:hAnsi="PT Astra Serif"/>
        </w:rPr>
        <w:t xml:space="preserve"> N 210-ФЗ;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2) </w:t>
      </w:r>
      <w:hyperlink r:id="rId103">
        <w:r w:rsidRPr="00E652C5">
          <w:rPr>
            <w:rFonts w:ascii="PT Astra Serif" w:hAnsi="PT Astra Serif"/>
            <w:color w:val="0000FF"/>
          </w:rPr>
          <w:t>постановление</w:t>
        </w:r>
      </w:hyperlink>
      <w:r w:rsidRPr="00E652C5">
        <w:rPr>
          <w:rFonts w:ascii="PT Astra Serif" w:hAnsi="PT Astra Serif"/>
        </w:rPr>
        <w:t xml:space="preserve"> Правительства Российской Федерации от 16 августа 2012 г. N 840 "О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Федерации" (Собрание законодательства Российской Федерации, 2012, N 35, ст. 4829; 2018, N 25, ст. 3696).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138. Информация, указанная в настоящем разделе, подлежит обязательному размещению на Едином портале государственных и муниципальных услуг (функций).</w:t>
      </w: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1"/>
        <w:rPr>
          <w:rFonts w:ascii="PT Astra Serif" w:hAnsi="PT Astra Serif"/>
        </w:rPr>
      </w:pPr>
      <w:r w:rsidRPr="00E652C5">
        <w:rPr>
          <w:rFonts w:ascii="PT Astra Serif" w:hAnsi="PT Astra Serif"/>
        </w:rPr>
        <w:t>VI. Особенности выполнения административных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процедур (действий) в многофункциональных центрах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предоставления государственных и муниципальных услуг</w:t>
      </w:r>
    </w:p>
    <w:p w:rsidR="00E652C5" w:rsidRPr="00E652C5" w:rsidRDefault="00E652C5">
      <w:pPr>
        <w:pStyle w:val="ConsPlusNormal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(введен </w:t>
      </w:r>
      <w:hyperlink r:id="rId104">
        <w:r w:rsidRPr="00E652C5">
          <w:rPr>
            <w:rFonts w:ascii="PT Astra Serif" w:hAnsi="PT Astra Serif"/>
            <w:color w:val="0000FF"/>
          </w:rPr>
          <w:t>Приказом</w:t>
        </w:r>
      </w:hyperlink>
      <w:r w:rsidRPr="00E652C5">
        <w:rPr>
          <w:rFonts w:ascii="PT Astra Serif" w:hAnsi="PT Astra Serif"/>
        </w:rPr>
        <w:t xml:space="preserve"> Минздрава России от 30.06.2020 N 660н)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Исчерпывающий перечень административных процедур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(действий), выполняемых многофункциональными центрами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предоставления государственных и муниципальных услуг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139. Заявитель вправе обратиться с запросом в любой многофункциональный центр на территории субъекта Российской Федерации в случае, если между лицензирующим органом исполнительной власти субъекта Российской Федерации и многофункциональным центром заключено соглашение о взаимодействии и подача указанных документов предусмотрена перечнем государственных и муниципальных услуг, предоставляемых в многофункциональном центре, предусмотренным соглашением.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140. Предоставление государственной услуги многофункциональным центром включает в себя следующие административные процедуры: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информирование заявителей о порядке предоставления государственной услуги в многофункциональном центре, о ходе выполнения запроса о предоставлении государственной услуги,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прием запросов заявителей о предоставлении государственной услуги и иных документов, необходимых для предоставления государственной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формирование и направление многофункциональным центром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4) выдача заявителю результата предоставления государственной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и органов, предоставляющих муниципальные услуги;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5)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органом, предоставляющим государственную услугу,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услуги, в соответствии с </w:t>
      </w:r>
      <w:hyperlink r:id="rId105">
        <w:r w:rsidRPr="00E652C5">
          <w:rPr>
            <w:rFonts w:ascii="PT Astra Serif" w:hAnsi="PT Astra Serif"/>
            <w:color w:val="0000FF"/>
          </w:rPr>
          <w:t>пунктом 15</w:t>
        </w:r>
      </w:hyperlink>
      <w:r w:rsidRPr="00E652C5">
        <w:rPr>
          <w:rFonts w:ascii="PT Astra Serif" w:hAnsi="PT Astra Serif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16 мая 2011 г. N 373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(Собрание законодательства Российской Федерации, 2011, N 22, ст. 3169; 2018, N 46, ст. 7050).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Информирование заявителей о порядке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 в многофункциональном центре, о ходе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выполнения запроса о предоставлении государственной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услуги, по иным вопросам, связанным с предоставлением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услуги, а также консультирование заявителей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 порядке предоставления государственной услуги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многофункциональном центре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государственных и муниципальных услуг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141. Информирование заявителя о порядке предоставления государственной услуги в многофункциональном центре, о ходе рассмотрения документов и принятии лицензирующим органом решения о предоставлении, прекращении действия лицензии, приостановлении, возобновлении ее действия, а также переоформлении лицензии осуществляется: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1) в ходе личного приема заявителя (уполномоченного представителя);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2) по телефону;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3) по электронной почте.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142. В случае обращения гражданина в многофункциональный центр с запросом о результате предоставления государственной услуги посредством электронной почты, многофункциональный центр направляет ответ гражданину не позднее рабочего дня, следующего за днем получения многофункциональным центром указанного запроса.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Прием запросов заявителей о предоставлении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 и иных документов, необходимых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для предоставления 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143. Основанием для начала административной процедуры является личное обращение заявителя с запросом и документами, необходимыми для предоставления государственной услуги, в многофункциональный центр.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Заявители могут обращаться за государственной услугой путем подачи запроса в многофункциональный центр лично, через представителя.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Днем обращения за предоставлением государственной услуги считается дата приема запроса многофункциональным центром.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С учетом требований предоставления государственных услуг многофункциональным центром предоставления государственных и муниципальных услуг, предусмотренных </w:t>
      </w:r>
      <w:hyperlink r:id="rId106">
        <w:r w:rsidRPr="00E652C5">
          <w:rPr>
            <w:rFonts w:ascii="PT Astra Serif" w:hAnsi="PT Astra Serif"/>
            <w:color w:val="0000FF"/>
          </w:rPr>
          <w:t>Правилами</w:t>
        </w:r>
      </w:hyperlink>
      <w:r w:rsidRPr="00E652C5">
        <w:rPr>
          <w:rFonts w:ascii="PT Astra Serif" w:hAnsi="PT Astra Serif"/>
        </w:rPr>
        <w:t xml:space="preserve"> организации деятельности многофункциональных центров предоставления государственных и муниципальных услуг, утвержденными постановлением Правительства Российской Федерации от 22 декабря 2012 г. N 1376 (Собрание законодательства Российской Федерации, 2012, N 53, ст. 7932; 2020, N 7, ст. 836), запрос, в том числе запрос, составленный на основании комплексного запроса, а также сведения, документы и информация, необходимые для предоставления государственной услуги, могут быть получены лицензирующим органом из многофункционального центра в электронной форме по защищенным каналам связи, заверенные усиленной квалифицированной электронной подписью.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 этом оригиналы запроса и документов на бумажных носителях в лицензирующий орган не представляются.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144. Запрос, составленный многофункциональным центром на основании комплексного запроса заявителя о предоставлении нескольких государственных услуг, должен быть подписан уполномоченным работником многофункционального центра, скреплен печатью многофункционального центра.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Одновременно с комплексным запросом гражданин подает в многофункциональный центр сведения, документы и (или) информацию, необходимые для предоставления государственных и (или) муниципальных услуг, указанных в комплексном запросе.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lastRenderedPageBreak/>
        <w:t>Запрос, составленный на основании комплексного запроса, а также сведения, документы и информация, необходимые для предоставления государственной услуги, направляются в лицензирующий с приложением заверенной многофункциональным центром копии комплексного запроса.</w:t>
      </w:r>
    </w:p>
    <w:p w:rsidR="00E652C5" w:rsidRPr="00E652C5" w:rsidRDefault="00E652C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145. Результаты предоставления государственной услуги могут быть направлены по желанию гражданина в электронной форме, подписанной усиленной квалифицированной электронной подписью, по месту требования на адрес электронной почты, указанный гражданином при формировании запроса.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Формирование и направление многофункциональным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центром межведомственного запроса в органы, предоставляющие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государственные услуги, в иные органы государственной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власти, органы местного самоуправления и организации,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участвующие в предоставлении государственных услуг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146. Формирование и направление межведомственного запроса многофункциональным центром при предоставлении государственной услуги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услуг, не осуществляются.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Выдача заявителю результата предоставления государственной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услуги, в том числе выдача документов на бумажном носителе,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подтверждающих содержание электронных документов,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направленных в многофункциональный центр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государственных и муниципальных услуг по результатам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предоставления государственных и муниципальных услуг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органами, предоставляющими государственные услуги,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органами, предоставляющими муниципальные услуги, а также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выдача документов, включая составление на бумажном носителе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заверение выписок из информационных систем органов,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предоставляющих государственные услуги, и органов,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предоставляющих муниципальные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>147. При подаче документов, необходимых для оказания государственной услуги, в многофункциональный центр предоставления государственных и муниципальных услуг в качестве результата предоставления государственной услуги заявитель по его выбору вправе получить документы, указанные в пункте 13 Административного регламента, на бумажном носителе или в форме электронного документа, подписанного уполномоченным должностным лицом с использованием электронной подписи.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outlineLvl w:val="2"/>
        <w:rPr>
          <w:rFonts w:ascii="PT Astra Serif" w:hAnsi="PT Astra Serif"/>
        </w:rPr>
      </w:pPr>
      <w:r w:rsidRPr="00E652C5">
        <w:rPr>
          <w:rFonts w:ascii="PT Astra Serif" w:hAnsi="PT Astra Serif"/>
        </w:rPr>
        <w:t>Действия, необходимые для предоставления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государственной услуги, в том числе связанные с проверкой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действительности усиленной квалифицированной электронной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подписи заявителя, использованной при обращении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за получением государственной услуги, а также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с установлением перечня средств удостоверяющих центров,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которые допускаются для использования в целях обеспечения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указанной проверки и определяются на основании утверждаемой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органом, предоставляющим государственную услугу,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по согласованию с Федеральной службой безопасности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Российской Федерации модели угроз безопасности информации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в информационной системе, используемой в целях приема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обращений за получением государственной услуги</w:t>
      </w: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и (или) предоставления такой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148. При обращении заявителя за предоставлением государственной услуги в </w:t>
      </w:r>
      <w:r w:rsidRPr="00E652C5">
        <w:rPr>
          <w:rFonts w:ascii="PT Astra Serif" w:hAnsi="PT Astra Serif"/>
        </w:rPr>
        <w:lastRenderedPageBreak/>
        <w:t>многофункциональный центр предоставления государственных и муниципальных услуг в электронной форме запрос подписывается электронной подписью заявителя, которая проходит проверку посредством единой системы идентификации и аутентификации.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right"/>
        <w:outlineLvl w:val="1"/>
        <w:rPr>
          <w:rFonts w:ascii="PT Astra Serif" w:hAnsi="PT Astra Serif"/>
        </w:rPr>
      </w:pPr>
      <w:r w:rsidRPr="00E652C5">
        <w:rPr>
          <w:rFonts w:ascii="PT Astra Serif" w:hAnsi="PT Astra Serif"/>
        </w:rPr>
        <w:t>Приложение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к Административному регламенту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по предоставлению органами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исполнительной власти субъектов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Российской Федерации государственной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услуги по лицензированию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фармацевтической деятельности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(за исключением деятельности,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осуществляемой организациями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оптовой торговли лекарственными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средствами для медицинского применения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и аптечными организациями,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подведомственными федеральным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органам исполнительной власти,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государственным академиям наук),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утвержденному приказом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Минздрава России</w:t>
      </w:r>
    </w:p>
    <w:p w:rsidR="00E652C5" w:rsidRPr="00E652C5" w:rsidRDefault="00E652C5">
      <w:pPr>
        <w:pStyle w:val="ConsPlusNormal"/>
        <w:jc w:val="right"/>
        <w:rPr>
          <w:rFonts w:ascii="PT Astra Serif" w:hAnsi="PT Astra Serif"/>
        </w:rPr>
      </w:pPr>
      <w:r w:rsidRPr="00E652C5">
        <w:rPr>
          <w:rFonts w:ascii="PT Astra Serif" w:hAnsi="PT Astra Serif"/>
        </w:rPr>
        <w:t>от 7 июля 2015 г. N 419н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Title"/>
        <w:jc w:val="center"/>
        <w:rPr>
          <w:rFonts w:ascii="PT Astra Serif" w:hAnsi="PT Astra Serif"/>
        </w:rPr>
      </w:pPr>
      <w:r w:rsidRPr="00E652C5">
        <w:rPr>
          <w:rFonts w:ascii="PT Astra Serif" w:hAnsi="PT Astra Serif"/>
        </w:rPr>
        <w:t>БЛОК-СХЕМА ПРЕДОСТАВЛЕНИЯ ГОСУДАРСТВЕННОЙ УСЛУГИ</w:t>
      </w: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  <w:r w:rsidRPr="00E652C5">
        <w:rPr>
          <w:rFonts w:ascii="PT Astra Serif" w:hAnsi="PT Astra Serif"/>
        </w:rPr>
        <w:t xml:space="preserve">Утратила силу. - </w:t>
      </w:r>
      <w:hyperlink r:id="rId107">
        <w:r w:rsidRPr="00E652C5">
          <w:rPr>
            <w:rFonts w:ascii="PT Astra Serif" w:hAnsi="PT Astra Serif"/>
            <w:color w:val="0000FF"/>
          </w:rPr>
          <w:t>Приказ</w:t>
        </w:r>
      </w:hyperlink>
      <w:r w:rsidRPr="00E652C5">
        <w:rPr>
          <w:rFonts w:ascii="PT Astra Serif" w:hAnsi="PT Astra Serif"/>
        </w:rPr>
        <w:t xml:space="preserve"> Минздрава России от 30.06.2020 N 660н.</w:t>
      </w:r>
    </w:p>
    <w:p w:rsidR="00E652C5" w:rsidRPr="00E652C5" w:rsidRDefault="00E652C5">
      <w:pPr>
        <w:pStyle w:val="ConsPlusNormal"/>
        <w:ind w:firstLine="540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jc w:val="both"/>
        <w:rPr>
          <w:rFonts w:ascii="PT Astra Serif" w:hAnsi="PT Astra Serif"/>
        </w:rPr>
      </w:pPr>
    </w:p>
    <w:p w:rsidR="00E652C5" w:rsidRPr="00E652C5" w:rsidRDefault="00E652C5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353B4A" w:rsidRPr="00E652C5" w:rsidRDefault="00353B4A">
      <w:pPr>
        <w:rPr>
          <w:rFonts w:ascii="PT Astra Serif" w:hAnsi="PT Astra Serif"/>
        </w:rPr>
      </w:pPr>
    </w:p>
    <w:sectPr w:rsidR="00353B4A" w:rsidRPr="00E652C5" w:rsidSect="002E6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2C5"/>
    <w:rsid w:val="00353B4A"/>
    <w:rsid w:val="00E6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89C328-4FB2-4AE0-8887-35AA108D9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52C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652C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E652C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E652C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E652C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E652C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E652C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E652C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B277EC05C76FD427B7DC762814750359FD083FFFDBF10B48E054BF747CD0D84027F5857587768EABC25873B8E56CEC2521F37019FC2E2E28r4U8H" TargetMode="External"/><Relationship Id="rId21" Type="http://schemas.openxmlformats.org/officeDocument/2006/relationships/hyperlink" Target="consultantplus://offline/ref=B277EC05C76FD427B7DC762814750359FD093BFDD6F70B48E054BF747CD0D84027F5857587768EA8CA5873B8E56CEC2521F37019FC2E2E28r4U8H" TargetMode="External"/><Relationship Id="rId42" Type="http://schemas.openxmlformats.org/officeDocument/2006/relationships/hyperlink" Target="consultantplus://offline/ref=B277EC05C76FD427B7DC762814750359FD083FFFDBF10B48E054BF747CD0D84027F5857587768EA8CA5873B8E56CEC2521F37019FC2E2E28r4U8H" TargetMode="External"/><Relationship Id="rId47" Type="http://schemas.openxmlformats.org/officeDocument/2006/relationships/hyperlink" Target="consultantplus://offline/ref=B277EC05C76FD427B7DC762814750359FD083FFFDBF10B48E054BF747CD0D84027F5857587768EA8CD5873B8E56CEC2521F37019FC2E2E28r4U8H" TargetMode="External"/><Relationship Id="rId63" Type="http://schemas.openxmlformats.org/officeDocument/2006/relationships/hyperlink" Target="consultantplus://offline/ref=B277EC05C76FD427B7DC762814750359FA0C39F8DBF50B48E054BF747CD0D84027F5857587768CA9CE5873B8E56CEC2521F37019FC2E2E28r4U8H" TargetMode="External"/><Relationship Id="rId68" Type="http://schemas.openxmlformats.org/officeDocument/2006/relationships/hyperlink" Target="consultantplus://offline/ref=B277EC05C76FD427B7DC762814750359FA0E38FDD9F20B48E054BF747CD0D84027F5857587768EA9CC5873B8E56CEC2521F37019FC2E2E28r4U8H" TargetMode="External"/><Relationship Id="rId84" Type="http://schemas.openxmlformats.org/officeDocument/2006/relationships/hyperlink" Target="consultantplus://offline/ref=B277EC05C76FD427B7DC762814750359FA0C39F8DBF50B48E054BF747CD0D84027F5857587768CA9CF5873B8E56CEC2521F37019FC2E2E28r4U8H" TargetMode="External"/><Relationship Id="rId89" Type="http://schemas.openxmlformats.org/officeDocument/2006/relationships/hyperlink" Target="consultantplus://offline/ref=B277EC05C76FD427B7DC762814750359FA0E38FDD9F20B48E054BF747CD0D84027F5857587768EACCF5873B8E56CEC2521F37019FC2E2E28r4U8H" TargetMode="External"/><Relationship Id="rId16" Type="http://schemas.openxmlformats.org/officeDocument/2006/relationships/hyperlink" Target="consultantplus://offline/ref=B277EC05C76FD427B7DC762814750359FD093BFDD6F70B48E054BF747CD0D84027F5857587768EABCF5873B8E56CEC2521F37019FC2E2E28r4U8H" TargetMode="External"/><Relationship Id="rId107" Type="http://schemas.openxmlformats.org/officeDocument/2006/relationships/hyperlink" Target="consultantplus://offline/ref=B277EC05C76FD427B7DC762814750359FD093BFDD6F70B48E054BF747CD0D84027F5857587768FA9CD5873B8E56CEC2521F37019FC2E2E28r4U8H" TargetMode="External"/><Relationship Id="rId11" Type="http://schemas.openxmlformats.org/officeDocument/2006/relationships/hyperlink" Target="consultantplus://offline/ref=B277EC05C76FD427B7DC762814750359FA0C39F8DBF50B48E054BF747CD0D84027F5857587768CA2C25873B8E56CEC2521F37019FC2E2E28r4U8H" TargetMode="External"/><Relationship Id="rId32" Type="http://schemas.openxmlformats.org/officeDocument/2006/relationships/hyperlink" Target="consultantplus://offline/ref=B277EC05C76FD427B7DC762814750359FD083FFFDBF10B48E054BF747CD0D84027F5857587768EABC25873B8E56CEC2521F37019FC2E2E28r4U8H" TargetMode="External"/><Relationship Id="rId37" Type="http://schemas.openxmlformats.org/officeDocument/2006/relationships/hyperlink" Target="consultantplus://offline/ref=B277EC05C76FD427B7DC762814750359FD093BFDD6F70B48E054BF747CD0D84027F5857587768EA8CE5873B8E56CEC2521F37019FC2E2E28r4U8H" TargetMode="External"/><Relationship Id="rId53" Type="http://schemas.openxmlformats.org/officeDocument/2006/relationships/hyperlink" Target="consultantplus://offline/ref=B277EC05C76FD427B7DC762814750359FD093BFDD6F70B48E054BF747CD0D84027F5857587768EAFC95873B8E56CEC2521F37019FC2E2E28r4U8H" TargetMode="External"/><Relationship Id="rId58" Type="http://schemas.openxmlformats.org/officeDocument/2006/relationships/hyperlink" Target="consultantplus://offline/ref=B277EC05C76FD427B7DC762814750359FD093BFDD6F70B48E054BF747CD0D84027F5857587768EACC25873B8E56CEC2521F37019FC2E2E28r4U8H" TargetMode="External"/><Relationship Id="rId74" Type="http://schemas.openxmlformats.org/officeDocument/2006/relationships/hyperlink" Target="consultantplus://offline/ref=B277EC05C76FD427B7DC762814750359FD083FFFDBF10B48E054BF747CD0D84027F5857587768EAEC85873B8E56CEC2521F37019FC2E2E28r4U8H" TargetMode="External"/><Relationship Id="rId79" Type="http://schemas.openxmlformats.org/officeDocument/2006/relationships/hyperlink" Target="consultantplus://offline/ref=B277EC05C76FD427B7DC762814750359FD083FFFDBF10B48E054BF747CD0D84027F5857587768EAECC5873B8E56CEC2521F37019FC2E2E28r4U8H" TargetMode="External"/><Relationship Id="rId102" Type="http://schemas.openxmlformats.org/officeDocument/2006/relationships/hyperlink" Target="consultantplus://offline/ref=B277EC05C76FD427B7DC762814750359FA0C39F8DCF20B48E054BF747CD0D84035F5DD79867390AAC94D25E9A3r3UAH" TargetMode="External"/><Relationship Id="rId5" Type="http://schemas.openxmlformats.org/officeDocument/2006/relationships/hyperlink" Target="consultantplus://offline/ref=B277EC05C76FD427B7DC762814750359FD083FFFDBF10B48E054BF747CD0D84027F5857587768EABCB5873B8E56CEC2521F37019FC2E2E28r4U8H" TargetMode="External"/><Relationship Id="rId90" Type="http://schemas.openxmlformats.org/officeDocument/2006/relationships/hyperlink" Target="consultantplus://offline/ref=B277EC05C76FD427B7DC762814750359FA0E38FDD9F20B48E054BF747CD0D84027F5857587768EACCE5873B8E56CEC2521F37019FC2E2E28r4U8H" TargetMode="External"/><Relationship Id="rId95" Type="http://schemas.openxmlformats.org/officeDocument/2006/relationships/hyperlink" Target="consultantplus://offline/ref=B277EC05C76FD427B7DC762814750359FD093BFDD6F70B48E054BF747CD0D84027F5857587768EADC25873B8E56CEC2521F37019FC2E2E28r4U8H" TargetMode="External"/><Relationship Id="rId22" Type="http://schemas.openxmlformats.org/officeDocument/2006/relationships/hyperlink" Target="consultantplus://offline/ref=B277EC05C76FD427B7DC762814750359FA0C3FFDD8F50B48E054BF747CD0D84035F5DD79867390AAC94D25E9A3r3UAH" TargetMode="External"/><Relationship Id="rId27" Type="http://schemas.openxmlformats.org/officeDocument/2006/relationships/hyperlink" Target="consultantplus://offline/ref=B277EC05C76FD427B7DC762814750359FA0C39F8DBF50B48E054BF747CD0D84027F5857587768FAFC85873B8E56CEC2521F37019FC2E2E28r4U8H" TargetMode="External"/><Relationship Id="rId43" Type="http://schemas.openxmlformats.org/officeDocument/2006/relationships/hyperlink" Target="consultantplus://offline/ref=B277EC05C76FD427B7DC762814750359F70C30F6DFFC5642E80DB3767BDF875720BC897487768EA9C00776ADF434E0213AED7205E02C2Cr2U9H" TargetMode="External"/><Relationship Id="rId48" Type="http://schemas.openxmlformats.org/officeDocument/2006/relationships/hyperlink" Target="consultantplus://offline/ref=B277EC05C76FD427B7DC762814750359FD093BFDD6F70B48E054BF747CD0D84027F5857587768EA9CD5873B8E56CEC2521F37019FC2E2E28r4U8H" TargetMode="External"/><Relationship Id="rId64" Type="http://schemas.openxmlformats.org/officeDocument/2006/relationships/hyperlink" Target="consultantplus://offline/ref=B277EC05C76FD427B7DC762814750359FA0E38FDD9F20B48E054BF747CD0D84027F5857587768EA8C35873B8E56CEC2521F37019FC2E2E28r4U8H" TargetMode="External"/><Relationship Id="rId69" Type="http://schemas.openxmlformats.org/officeDocument/2006/relationships/hyperlink" Target="consultantplus://offline/ref=B277EC05C76FD427B7DC762814750359FA0E38FDD9F20B48E054BF747CD0D84027F5857587768EA9C35873B8E56CEC2521F37019FC2E2E28r4U8H" TargetMode="External"/><Relationship Id="rId80" Type="http://schemas.openxmlformats.org/officeDocument/2006/relationships/hyperlink" Target="consultantplus://offline/ref=B277EC05C76FD427B7DC762814750359FD083FFFDBF10B48E054BF747CD0D84027F5857587768EAFCB5873B8E56CEC2521F37019FC2E2E28r4U8H" TargetMode="External"/><Relationship Id="rId85" Type="http://schemas.openxmlformats.org/officeDocument/2006/relationships/hyperlink" Target="consultantplus://offline/ref=B277EC05C76FD427B7DC762814750359FA0E38FDD9F20B48E054BF747CD0D84027F5857587768EAECA5873B8E56CEC2521F37019FC2E2E28r4U8H" TargetMode="External"/><Relationship Id="rId12" Type="http://schemas.openxmlformats.org/officeDocument/2006/relationships/hyperlink" Target="consultantplus://offline/ref=B277EC05C76FD427B7DC762814750359FA0C39F8DBF50B48E054BF747CD0D84027F5857587768CA3CB5873B8E56CEC2521F37019FC2E2E28r4U8H" TargetMode="External"/><Relationship Id="rId17" Type="http://schemas.openxmlformats.org/officeDocument/2006/relationships/hyperlink" Target="consultantplus://offline/ref=B277EC05C76FD427B7DC762814750359FD083FFFDBF10B48E054BF747CD0D84027F5857587768EABCD5873B8E56CEC2521F37019FC2E2E28r4U8H" TargetMode="External"/><Relationship Id="rId33" Type="http://schemas.openxmlformats.org/officeDocument/2006/relationships/hyperlink" Target="consultantplus://offline/ref=B277EC05C76FD427B7DC762814750359FD083FFFDBF10B48E054BF747CD0D84027F5857587768EABC25873B8E56CEC2521F37019FC2E2E28r4U8H" TargetMode="External"/><Relationship Id="rId38" Type="http://schemas.openxmlformats.org/officeDocument/2006/relationships/hyperlink" Target="consultantplus://offline/ref=B277EC05C76FD427B7DC762814750359FD093BFDD6F70B48E054BF747CD0D84027F5857587768EA8CC5873B8E56CEC2521F37019FC2E2E28r4U8H" TargetMode="External"/><Relationship Id="rId59" Type="http://schemas.openxmlformats.org/officeDocument/2006/relationships/hyperlink" Target="consultantplus://offline/ref=B277EC05C76FD427B7DC762814750359FD083FFFDBF10B48E054BF747CD0D84027F5857587768EA9CF5873B8E56CEC2521F37019FC2E2E28r4U8H" TargetMode="External"/><Relationship Id="rId103" Type="http://schemas.openxmlformats.org/officeDocument/2006/relationships/hyperlink" Target="consultantplus://offline/ref=B277EC05C76FD427B7DC762814750359FD0F39FDDEF10B48E054BF747CD0D84035F5DD79867390AAC94D25E9A3r3UAH" TargetMode="External"/><Relationship Id="rId108" Type="http://schemas.openxmlformats.org/officeDocument/2006/relationships/fontTable" Target="fontTable.xml"/><Relationship Id="rId54" Type="http://schemas.openxmlformats.org/officeDocument/2006/relationships/hyperlink" Target="consultantplus://offline/ref=B277EC05C76FD427B7DC762814750359FD093BFDD6F70B48E054BF747CD0D84027F5857587768EACCA5873B8E56CEC2521F37019FC2E2E28r4U8H" TargetMode="External"/><Relationship Id="rId70" Type="http://schemas.openxmlformats.org/officeDocument/2006/relationships/hyperlink" Target="consultantplus://offline/ref=B277EC05C76FD427B7DC762814750359FD083FFFDBF10B48E054BF747CD0D84027F5857587768EA9CD5873B8E56CEC2521F37019FC2E2E28r4U8H" TargetMode="External"/><Relationship Id="rId75" Type="http://schemas.openxmlformats.org/officeDocument/2006/relationships/hyperlink" Target="consultantplus://offline/ref=B277EC05C76FD427B7DC762814750359FD083FFFDBF10B48E054BF747CD0D84027F5857587768EAECE5873B8E56CEC2521F37019FC2E2E28r4U8H" TargetMode="External"/><Relationship Id="rId91" Type="http://schemas.openxmlformats.org/officeDocument/2006/relationships/hyperlink" Target="consultantplus://offline/ref=B277EC05C76FD427B7DC762814750359FD083FFFDBF10B48E054BF747CD0D84027F5857587768EAFCE5873B8E56CEC2521F37019FC2E2E28r4U8H" TargetMode="External"/><Relationship Id="rId96" Type="http://schemas.openxmlformats.org/officeDocument/2006/relationships/hyperlink" Target="consultantplus://offline/ref=B277EC05C76FD427B7DC762814750359FD083FFFDBF10B48E054BF747CD0D84027F5857587768EAFC25873B8E56CEC2521F37019FC2E2E28r4U8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277EC05C76FD427B7DC762814750359FA0C39F8DCF20B48E054BF747CD0D84027F5857587768EA3CF5873B8E56CEC2521F37019FC2E2E28r4U8H" TargetMode="External"/><Relationship Id="rId15" Type="http://schemas.openxmlformats.org/officeDocument/2006/relationships/hyperlink" Target="consultantplus://offline/ref=B277EC05C76FD427B7DC762814750359FD083FFFDBF10B48E054BF747CD0D84027F5857587768EABC85873B8E56CEC2521F37019FC2E2E28r4U8H" TargetMode="External"/><Relationship Id="rId23" Type="http://schemas.openxmlformats.org/officeDocument/2006/relationships/hyperlink" Target="consultantplus://offline/ref=B277EC05C76FD427B7DC762814750359FD093BFDD6F70B48E054BF747CD0D84027F5857587768EA8C85873B8E56CEC2521F37019FC2E2E28r4U8H" TargetMode="External"/><Relationship Id="rId28" Type="http://schemas.openxmlformats.org/officeDocument/2006/relationships/hyperlink" Target="consultantplus://offline/ref=B277EC05C76FD427B7DC762814750359FD083FFFDBF10B48E054BF747CD0D84027F5857587768EABC25873B8E56CEC2521F37019FC2E2E28r4U8H" TargetMode="External"/><Relationship Id="rId36" Type="http://schemas.openxmlformats.org/officeDocument/2006/relationships/hyperlink" Target="consultantplus://offline/ref=B277EC05C76FD427B7DC762814750359FD083FFFDBF10B48E054BF747CD0D84027F5857587768EA8CB5873B8E56CEC2521F37019FC2E2E28r4U8H" TargetMode="External"/><Relationship Id="rId49" Type="http://schemas.openxmlformats.org/officeDocument/2006/relationships/hyperlink" Target="consultantplus://offline/ref=B277EC05C76FD427B7DC762814750359FA0C31F6D9F30B48E054BF747CD0D84035F5DD79867390AAC94D25E9A3r3UAH" TargetMode="External"/><Relationship Id="rId57" Type="http://schemas.openxmlformats.org/officeDocument/2006/relationships/hyperlink" Target="consultantplus://offline/ref=B277EC05C76FD427B7DC762814750359FD093BFDD6F70B48E054BF747CD0D84027F5857587768EACCC5873B8E56CEC2521F37019FC2E2E28r4U8H" TargetMode="External"/><Relationship Id="rId106" Type="http://schemas.openxmlformats.org/officeDocument/2006/relationships/hyperlink" Target="consultantplus://offline/ref=B277EC05C76FD427B7DC762814750359FA0C3FFDDDF10B48E054BF747CD0D84027F5857587768EABCB5873B8E56CEC2521F37019FC2E2E28r4U8H" TargetMode="External"/><Relationship Id="rId10" Type="http://schemas.openxmlformats.org/officeDocument/2006/relationships/hyperlink" Target="consultantplus://offline/ref=B277EC05C76FD427B7DC762814750359FA0C31F6D9F30B48E054BF747CD0D84035F5DD79867390AAC94D25E9A3r3UAH" TargetMode="External"/><Relationship Id="rId31" Type="http://schemas.openxmlformats.org/officeDocument/2006/relationships/hyperlink" Target="consultantplus://offline/ref=B277EC05C76FD427B7DC762814750359FD083FFFDBF10B48E054BF747CD0D84027F5857587768EABC25873B8E56CEC2521F37019FC2E2E28r4U8H" TargetMode="External"/><Relationship Id="rId44" Type="http://schemas.openxmlformats.org/officeDocument/2006/relationships/hyperlink" Target="consultantplus://offline/ref=B277EC05C76FD427B7DC762814750359FA0C3FF6D8F70B48E054BF747CD0D84027F58575867E8BADC00776ADF434E0213AED7205E02C2Cr2U9H" TargetMode="External"/><Relationship Id="rId52" Type="http://schemas.openxmlformats.org/officeDocument/2006/relationships/hyperlink" Target="consultantplus://offline/ref=B277EC05C76FD427B7DC762814750359FD083FFFDBF10B48E054BF747CD0D84027F5857587768EA9C95873B8E56CEC2521F37019FC2E2E28r4U8H" TargetMode="External"/><Relationship Id="rId60" Type="http://schemas.openxmlformats.org/officeDocument/2006/relationships/hyperlink" Target="consultantplus://offline/ref=B277EC05C76FD427B7DC762814750359FD093BFDD6F70B48E054BF747CD0D84027F5857587768EADCA5873B8E56CEC2521F37019FC2E2E28r4U8H" TargetMode="External"/><Relationship Id="rId65" Type="http://schemas.openxmlformats.org/officeDocument/2006/relationships/hyperlink" Target="consultantplus://offline/ref=B277EC05C76FD427B7DC762814750359FA0E38FDD9F20B48E054BF747CD0D84027F5857587768EA8C25873B8E56CEC2521F37019FC2E2E28r4U8H" TargetMode="External"/><Relationship Id="rId73" Type="http://schemas.openxmlformats.org/officeDocument/2006/relationships/hyperlink" Target="consultantplus://offline/ref=B277EC05C76FD427B7DC762814750359FD083FFFDBF10B48E054BF747CD0D84027F5857587768EAECA5873B8E56CEC2521F37019FC2E2E28r4U8H" TargetMode="External"/><Relationship Id="rId78" Type="http://schemas.openxmlformats.org/officeDocument/2006/relationships/hyperlink" Target="consultantplus://offline/ref=B277EC05C76FD427B7DC762814750359FA0C39F8DBF50B48E054BF747CD0D84027F5857587768CA8CC5873B8E56CEC2521F37019FC2E2E28r4U8H" TargetMode="External"/><Relationship Id="rId81" Type="http://schemas.openxmlformats.org/officeDocument/2006/relationships/hyperlink" Target="consultantplus://offline/ref=B277EC05C76FD427B7DC762814750359FD083FFFDBF10B48E054BF747CD0D84027F5857587768EAFCA5873B8E56CEC2521F37019FC2E2E28r4U8H" TargetMode="External"/><Relationship Id="rId86" Type="http://schemas.openxmlformats.org/officeDocument/2006/relationships/hyperlink" Target="consultantplus://offline/ref=B277EC05C76FD427B7DC762814750359FA0E38FDD9F20B48E054BF747CD0D84027F5857587768EAEC95873B8E56CEC2521F37019FC2E2E28r4U8H" TargetMode="External"/><Relationship Id="rId94" Type="http://schemas.openxmlformats.org/officeDocument/2006/relationships/hyperlink" Target="consultantplus://offline/ref=B277EC05C76FD427B7DC762814750359FD083FFFDBF10B48E054BF747CD0D84027F5857587768EAFCC5873B8E56CEC2521F37019FC2E2E28r4U8H" TargetMode="External"/><Relationship Id="rId99" Type="http://schemas.openxmlformats.org/officeDocument/2006/relationships/hyperlink" Target="consultantplus://offline/ref=B277EC05C76FD427B7DC762814750359FA0C38FEDAF00B48E054BF747CD0D84027F58575877688AEC25873B8E56CEC2521F37019FC2E2E28r4U8H" TargetMode="External"/><Relationship Id="rId101" Type="http://schemas.openxmlformats.org/officeDocument/2006/relationships/hyperlink" Target="consultantplus://offline/ref=B277EC05C76FD427B7DC762814750359FA0C39F8DCF20B48E054BF747CD0D84027F58576867E85FE9A1772E4A03CFF2426F3721BE0r2UFH" TargetMode="External"/><Relationship Id="rId4" Type="http://schemas.openxmlformats.org/officeDocument/2006/relationships/hyperlink" Target="consultantplus://offline/ref=B277EC05C76FD427B7DC762814750359FD093BFDD6F70B48E054BF747CD0D84027F5857587768EABCB5873B8E56CEC2521F37019FC2E2E28r4U8H" TargetMode="External"/><Relationship Id="rId9" Type="http://schemas.openxmlformats.org/officeDocument/2006/relationships/hyperlink" Target="consultantplus://offline/ref=B277EC05C76FD427B7DC762814750359FD083FFFDBF10B48E054BF747CD0D84027F5857587768EABCB5873B8E56CEC2521F37019FC2E2E28r4U8H" TargetMode="External"/><Relationship Id="rId13" Type="http://schemas.openxmlformats.org/officeDocument/2006/relationships/hyperlink" Target="consultantplus://offline/ref=B277EC05C76FD427B7DC762814750359FD093BFDD6F70B48E054BF747CD0D84027F5857587768EABC95873B8E56CEC2521F37019FC2E2E28r4U8H" TargetMode="External"/><Relationship Id="rId18" Type="http://schemas.openxmlformats.org/officeDocument/2006/relationships/hyperlink" Target="consultantplus://offline/ref=B277EC05C76FD427B7DC762814750359FD083FFFDBF10B48E054BF747CD0D84027F5857587768EABC35873B8E56CEC2521F37019FC2E2E28r4U8H" TargetMode="External"/><Relationship Id="rId39" Type="http://schemas.openxmlformats.org/officeDocument/2006/relationships/hyperlink" Target="consultantplus://offline/ref=B277EC05C76FD427B7DC762814750359FA0C39F8DCF20B48E054BF747CD0D84027F58570847DDAFB8F062AE8A427E1263AEF7019rEU1H" TargetMode="External"/><Relationship Id="rId109" Type="http://schemas.openxmlformats.org/officeDocument/2006/relationships/theme" Target="theme/theme1.xml"/><Relationship Id="rId34" Type="http://schemas.openxmlformats.org/officeDocument/2006/relationships/hyperlink" Target="consultantplus://offline/ref=B277EC05C76FD427B7DC762814750359FA0C39F8DBF50B48E054BF747CD0D84027F5857587768CADCD5873B8E56CEC2521F37019FC2E2E28r4U8H" TargetMode="External"/><Relationship Id="rId50" Type="http://schemas.openxmlformats.org/officeDocument/2006/relationships/hyperlink" Target="consultantplus://offline/ref=B277EC05C76FD427B7DC762814750359FD093BFDD6F70B48E054BF747CD0D84027F5857587768EA9C35873B8E56CEC2521F37019FC2E2E28r4U8H" TargetMode="External"/><Relationship Id="rId55" Type="http://schemas.openxmlformats.org/officeDocument/2006/relationships/hyperlink" Target="consultantplus://offline/ref=B277EC05C76FD427B7DC762814750359FD093BFDD6F70B48E054BF747CD0D84027F5857587768EACC85873B8E56CEC2521F37019FC2E2E28r4U8H" TargetMode="External"/><Relationship Id="rId76" Type="http://schemas.openxmlformats.org/officeDocument/2006/relationships/hyperlink" Target="consultantplus://offline/ref=B277EC05C76FD427B7DC762814750359FD083FFFDBF10B48E054BF747CD0D84027F5857587768EAECD5873B8E56CEC2521F37019FC2E2E28r4U8H" TargetMode="External"/><Relationship Id="rId97" Type="http://schemas.openxmlformats.org/officeDocument/2006/relationships/hyperlink" Target="consultantplus://offline/ref=B277EC05C76FD427B7DC762814750359FD083FFFDBF10B48E054BF747CD0D84027F5857587768EACCB5873B8E56CEC2521F37019FC2E2E28r4U8H" TargetMode="External"/><Relationship Id="rId104" Type="http://schemas.openxmlformats.org/officeDocument/2006/relationships/hyperlink" Target="consultantplus://offline/ref=B277EC05C76FD427B7DC762814750359FD093BFDD6F70B48E054BF747CD0D84027F5857587768FAACF5873B8E56CEC2521F37019FC2E2E28r4U8H" TargetMode="External"/><Relationship Id="rId7" Type="http://schemas.openxmlformats.org/officeDocument/2006/relationships/hyperlink" Target="consultantplus://offline/ref=B277EC05C76FD427B7DC762814750359FD0638F8DBF40B48E054BF747CD0D84027F58575817385FE9A1772E4A03CFF2426F3721BE0r2UFH" TargetMode="External"/><Relationship Id="rId71" Type="http://schemas.openxmlformats.org/officeDocument/2006/relationships/hyperlink" Target="consultantplus://offline/ref=B277EC05C76FD427B7DC762814750359FD083FFFDBF10B48E054BF747CD0D84027F5857587768EA9C25873B8E56CEC2521F37019FC2E2E28r4U8H" TargetMode="External"/><Relationship Id="rId92" Type="http://schemas.openxmlformats.org/officeDocument/2006/relationships/hyperlink" Target="consultantplus://offline/ref=B277EC05C76FD427B7DC762814750359FD083FFFDBF10B48E054BF747CD0D84027F5857587768EAFCD5873B8E56CEC2521F37019FC2E2E28r4U8H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B277EC05C76FD427B7DC762814750359FD083FFFDBF10B48E054BF747CD0D84027F5857587768EABC25873B8E56CEC2521F37019FC2E2E28r4U8H" TargetMode="External"/><Relationship Id="rId24" Type="http://schemas.openxmlformats.org/officeDocument/2006/relationships/hyperlink" Target="consultantplus://offline/ref=B277EC05C76FD427B7DC762814750359FA0E38FDD9F20B48E054BF747CD0D84027F5857587768FAACD5873B8E56CEC2521F37019FC2E2E28r4U8H" TargetMode="External"/><Relationship Id="rId40" Type="http://schemas.openxmlformats.org/officeDocument/2006/relationships/hyperlink" Target="consultantplus://offline/ref=B277EC05C76FD427B7DC762814750359FA0C39F8DCF20B48E054BF747CD0D84027F585768E7685FE9A1772E4A03CFF2426F3721BE0r2UFH" TargetMode="External"/><Relationship Id="rId45" Type="http://schemas.openxmlformats.org/officeDocument/2006/relationships/hyperlink" Target="consultantplus://offline/ref=B277EC05C76FD427B7DC762814750359FD083FFFDBF10B48E054BF747CD0D84027F5857587768EA8C85873B8E56CEC2521F37019FC2E2E28r4U8H" TargetMode="External"/><Relationship Id="rId66" Type="http://schemas.openxmlformats.org/officeDocument/2006/relationships/hyperlink" Target="consultantplus://offline/ref=B277EC05C76FD427B7DC762814750359FA0E38FDD9F20B48E054BF747CD0D84027F5857587768EA9CA5873B8E56CEC2521F37019FC2E2E28r4U8H" TargetMode="External"/><Relationship Id="rId87" Type="http://schemas.openxmlformats.org/officeDocument/2006/relationships/hyperlink" Target="consultantplus://offline/ref=B277EC05C76FD427B7DC762814750359FA0E38FDD9F20B48E054BF747CD0D84027F5857587768EAFC35873B8E56CEC2521F37019FC2E2E28r4U8H" TargetMode="External"/><Relationship Id="rId61" Type="http://schemas.openxmlformats.org/officeDocument/2006/relationships/hyperlink" Target="consultantplus://offline/ref=B277EC05C76FD427B7DC762814750359FD083FFFDBF10B48E054BF747CD0D84027F5857587768EA9CE5873B8E56CEC2521F37019FC2E2E28r4U8H" TargetMode="External"/><Relationship Id="rId82" Type="http://schemas.openxmlformats.org/officeDocument/2006/relationships/hyperlink" Target="consultantplus://offline/ref=B277EC05C76FD427B7DC762814750359FD083FFFDBF10B48E054BF747CD0D84027F5857587768EAFC95873B8E56CEC2521F37019FC2E2E28r4U8H" TargetMode="External"/><Relationship Id="rId19" Type="http://schemas.openxmlformats.org/officeDocument/2006/relationships/hyperlink" Target="consultantplus://offline/ref=B277EC05C76FD427B7DC762814750359FD093BFDD6F70B48E054BF747CD0D84027F5857587768EABCD5873B8E56CEC2521F37019FC2E2E28r4U8H" TargetMode="External"/><Relationship Id="rId14" Type="http://schemas.openxmlformats.org/officeDocument/2006/relationships/hyperlink" Target="consultantplus://offline/ref=B277EC05C76FD427B7DC762814750359FD083FFFDBF10B48E054BF747CD0D84027F5857587768EABC95873B8E56CEC2521F37019FC2E2E28r4U8H" TargetMode="External"/><Relationship Id="rId30" Type="http://schemas.openxmlformats.org/officeDocument/2006/relationships/hyperlink" Target="consultantplus://offline/ref=B277EC05C76FD427B7DC762814750359FD083FFFDBF10B48E054BF747CD0D84027F5857587768EABC25873B8E56CEC2521F37019FC2E2E28r4U8H" TargetMode="External"/><Relationship Id="rId35" Type="http://schemas.openxmlformats.org/officeDocument/2006/relationships/hyperlink" Target="consultantplus://offline/ref=B277EC05C76FD427B7DC762814750359FD083FFFDBF10B48E054BF747CD0D84027F5857587768EABC25873B8E56CEC2521F37019FC2E2E28r4U8H" TargetMode="External"/><Relationship Id="rId56" Type="http://schemas.openxmlformats.org/officeDocument/2006/relationships/hyperlink" Target="consultantplus://offline/ref=B277EC05C76FD427B7DC762814750359FD093BFDD6F70B48E054BF747CD0D84027F5857587768EACCE5873B8E56CEC2521F37019FC2E2E28r4U8H" TargetMode="External"/><Relationship Id="rId77" Type="http://schemas.openxmlformats.org/officeDocument/2006/relationships/hyperlink" Target="consultantplus://offline/ref=B277EC05C76FD427B7DC762814750359FA0C39F8DBF50B48E054BF747CD0D84027F5857587768CA9CE5873B8E56CEC2521F37019FC2E2E28r4U8H" TargetMode="External"/><Relationship Id="rId100" Type="http://schemas.openxmlformats.org/officeDocument/2006/relationships/hyperlink" Target="consultantplus://offline/ref=B277EC05C76FD427B7DC762814750359FD093BFDD6F70B48E054BF747CD0D84027F5857587768EA2C25873B8E56CEC2521F37019FC2E2E28r4U8H" TargetMode="External"/><Relationship Id="rId105" Type="http://schemas.openxmlformats.org/officeDocument/2006/relationships/hyperlink" Target="consultantplus://offline/ref=B277EC05C76FD427B7DC762814750359FD0638F8DBF40B48E054BF747CD0D84027F58576807685FE9A1772E4A03CFF2426F3721BE0r2UFH" TargetMode="External"/><Relationship Id="rId8" Type="http://schemas.openxmlformats.org/officeDocument/2006/relationships/hyperlink" Target="consultantplus://offline/ref=B277EC05C76FD427B7DC762814750359FD093BFDD6F70B48E054BF747CD0D84027F5857587768EABCB5873B8E56CEC2521F37019FC2E2E28r4U8H" TargetMode="External"/><Relationship Id="rId51" Type="http://schemas.openxmlformats.org/officeDocument/2006/relationships/hyperlink" Target="consultantplus://offline/ref=B277EC05C76FD427B7DC762814750359FD093BFDD6F70B48E054BF747CD0D84027F5857587768EAFCB5873B8E56CEC2521F37019FC2E2E28r4U8H" TargetMode="External"/><Relationship Id="rId72" Type="http://schemas.openxmlformats.org/officeDocument/2006/relationships/hyperlink" Target="consultantplus://offline/ref=B277EC05C76FD427B7DC762814750359FD083FFFDBF10B48E054BF747CD0D84027F5857587768EAECB5873B8E56CEC2521F37019FC2E2E28r4U8H" TargetMode="External"/><Relationship Id="rId93" Type="http://schemas.openxmlformats.org/officeDocument/2006/relationships/hyperlink" Target="consultantplus://offline/ref=B277EC05C76FD427B7DC762814750359FD083FFFDBF10B48E054BF747CD0D84027F5857587768EAFCD5873B8E56CEC2521F37019FC2E2E28r4U8H" TargetMode="External"/><Relationship Id="rId98" Type="http://schemas.openxmlformats.org/officeDocument/2006/relationships/hyperlink" Target="consultantplus://offline/ref=B277EC05C76FD427B7DC762814750359FD093BFDD6F70B48E054BF747CD0D84027F5857587768EA2CC5873B8E56CEC2521F37019FC2E2E28r4U8H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B277EC05C76FD427B7DC762814750359FC0F3CFCDDF10B48E054BF747CD0D84027F5857587768EAAC25873B8E56CEC2521F37019FC2E2E28r4U8H" TargetMode="External"/><Relationship Id="rId46" Type="http://schemas.openxmlformats.org/officeDocument/2006/relationships/hyperlink" Target="consultantplus://offline/ref=B277EC05C76FD427B7DC762814750359FD083FFFDBF10B48E054BF747CD0D84027F5857587768EA8CF5873B8E56CEC2521F37019FC2E2E28r4U8H" TargetMode="External"/><Relationship Id="rId67" Type="http://schemas.openxmlformats.org/officeDocument/2006/relationships/hyperlink" Target="consultantplus://offline/ref=B277EC05C76FD427B7DC762814750359FA0E38FDD9F20B48E054BF747CD0D84027F5857587768EA9CF5873B8E56CEC2521F37019FC2E2E28r4U8H" TargetMode="External"/><Relationship Id="rId20" Type="http://schemas.openxmlformats.org/officeDocument/2006/relationships/hyperlink" Target="consultantplus://offline/ref=B277EC05C76FD427B7DC762814750359FD093BFDD6F70B48E054BF747CD0D84027F5857587768EABC35873B8E56CEC2521F37019FC2E2E28r4U8H" TargetMode="External"/><Relationship Id="rId41" Type="http://schemas.openxmlformats.org/officeDocument/2006/relationships/hyperlink" Target="consultantplus://offline/ref=B277EC05C76FD427B7DC762814750359FD093BFDD6F70B48E054BF747CD0D84027F5857587768EA8C25873B8E56CEC2521F37019FC2E2E28r4U8H" TargetMode="External"/><Relationship Id="rId62" Type="http://schemas.openxmlformats.org/officeDocument/2006/relationships/hyperlink" Target="consultantplus://offline/ref=B277EC05C76FD427B7DC762814750359FD093BFDD6F70B48E054BF747CD0D84027F5857587768EADC85873B8E56CEC2521F37019FC2E2E28r4U8H" TargetMode="External"/><Relationship Id="rId83" Type="http://schemas.openxmlformats.org/officeDocument/2006/relationships/hyperlink" Target="consultantplus://offline/ref=B277EC05C76FD427B7DC762814750359FD083FFFDBF10B48E054BF747CD0D84027F5857587768EAFCF5873B8E56CEC2521F37019FC2E2E28r4U8H" TargetMode="External"/><Relationship Id="rId88" Type="http://schemas.openxmlformats.org/officeDocument/2006/relationships/hyperlink" Target="consultantplus://offline/ref=B277EC05C76FD427B7DC762814750359FA0E38FDD9F20B48E054BF747CD0D84027F5857587768EACCA5873B8E56CEC2521F37019FC2E2E28r4U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18825</Words>
  <Characters>107306</Characters>
  <Application>Microsoft Office Word</Application>
  <DocSecurity>0</DocSecurity>
  <Lines>894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Палухин Павел Николаевич</dc:creator>
  <cp:keywords/>
  <dc:description/>
  <cp:lastModifiedBy>Палухин Павел Николаевич</cp:lastModifiedBy>
  <cp:revision>1</cp:revision>
  <dcterms:created xsi:type="dcterms:W3CDTF">2023-02-15T07:20:00Z</dcterms:created>
  <dcterms:modified xsi:type="dcterms:W3CDTF">2023-02-15T07:21:00Z</dcterms:modified>
</cp:coreProperties>
</file>