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8C8" w:rsidRPr="006B08C8" w:rsidRDefault="006B08C8" w:rsidP="006B08C8">
      <w:pPr>
        <w:spacing w:before="100" w:beforeAutospacing="1" w:after="100" w:afterAutospacing="1" w:line="240" w:lineRule="auto"/>
        <w:jc w:val="center"/>
        <w:outlineLvl w:val="2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 w:rsidRPr="006B08C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Результат проведения проверок в рамках исполнения государственной функции в сфере лицензионного контроля заготовки, хранения, переработки и реализации лома черных металлов, цветных металлов</w:t>
      </w:r>
    </w:p>
    <w:p w:rsidR="00C049A2" w:rsidRPr="006B08C8" w:rsidRDefault="00D71F99" w:rsidP="006B08C8">
      <w:pPr>
        <w:ind w:firstLine="544"/>
        <w:contextualSpacing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B08C8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  <w:r w:rsidR="00C60682" w:rsidRPr="006B08C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 06.07.2021 по 26.07.2021 </w:t>
      </w:r>
      <w:r w:rsidR="00936B8E" w:rsidRPr="006B08C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года</w:t>
      </w:r>
      <w:r w:rsidRPr="006B08C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C60682" w:rsidRPr="006B08C8">
        <w:rPr>
          <w:rFonts w:ascii="PT Astra Serif" w:eastAsia="Times New Roman" w:hAnsi="PT Astra Serif" w:cs="Times New Roman"/>
          <w:sz w:val="28"/>
          <w:szCs w:val="28"/>
          <w:lang w:eastAsia="ru-RU"/>
        </w:rPr>
        <w:t>Департаментом лицензирования и регионального государственного контроля Томской области была</w:t>
      </w:r>
      <w:r w:rsidRPr="006B08C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проведен</w:t>
      </w:r>
      <w:r w:rsidR="00936B8E" w:rsidRPr="006B08C8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6B08C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</w:t>
      </w:r>
      <w:r w:rsidR="00C60682" w:rsidRPr="006B08C8">
        <w:rPr>
          <w:rFonts w:ascii="PT Astra Serif" w:eastAsia="Times New Roman" w:hAnsi="PT Astra Serif" w:cs="Times New Roman"/>
          <w:sz w:val="28"/>
          <w:szCs w:val="28"/>
          <w:lang w:eastAsia="ru-RU"/>
        </w:rPr>
        <w:t>плановая документарная и выездная проверка в рамках осуществления лицензионного контроля заготовки, хранения, переработки и реализации лома черных металлов, цветных металлов в соответствии с планом проверок на 2021 год, согласованным с Генеральной прокуратурой РФ.</w:t>
      </w:r>
      <w:r w:rsidR="005C0E1B" w:rsidRPr="006B08C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60682" w:rsidRPr="006B08C8" w:rsidRDefault="00C049A2" w:rsidP="006B08C8">
      <w:pPr>
        <w:ind w:firstLine="544"/>
        <w:contextualSpacing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B08C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ходе проверки организации выявлено </w:t>
      </w:r>
      <w:r w:rsidRPr="006B08C8">
        <w:rPr>
          <w:rFonts w:ascii="PT Astra Serif" w:eastAsia="Calibri" w:hAnsi="PT Astra Serif" w:cs="Times New Roman"/>
          <w:sz w:val="28"/>
          <w:szCs w:val="28"/>
        </w:rPr>
        <w:t>отсутств</w:t>
      </w:r>
      <w:r w:rsidRPr="006B08C8">
        <w:rPr>
          <w:rFonts w:ascii="PT Astra Serif" w:eastAsia="Calibri" w:hAnsi="PT Astra Serif" w:cs="Times New Roman"/>
          <w:sz w:val="28"/>
          <w:szCs w:val="28"/>
        </w:rPr>
        <w:t>ие</w:t>
      </w:r>
      <w:r w:rsidRPr="006B08C8">
        <w:rPr>
          <w:rFonts w:ascii="PT Astra Serif" w:eastAsia="Calibri" w:hAnsi="PT Astra Serif" w:cs="Times New Roman"/>
          <w:sz w:val="28"/>
          <w:szCs w:val="28"/>
        </w:rPr>
        <w:t xml:space="preserve"> </w:t>
      </w:r>
      <w:r w:rsidRPr="006B08C8">
        <w:rPr>
          <w:rFonts w:ascii="PT Astra Serif" w:hAnsi="PT Astra Serif" w:cs="PT Astra Serif"/>
          <w:sz w:val="28"/>
          <w:szCs w:val="28"/>
        </w:rPr>
        <w:t>площадк</w:t>
      </w:r>
      <w:r w:rsidRPr="006B08C8">
        <w:rPr>
          <w:rFonts w:ascii="PT Astra Serif" w:hAnsi="PT Astra Serif" w:cs="PT Astra Serif"/>
          <w:sz w:val="28"/>
          <w:szCs w:val="28"/>
        </w:rPr>
        <w:t>и</w:t>
      </w:r>
      <w:r w:rsidRPr="006B08C8">
        <w:rPr>
          <w:rFonts w:ascii="PT Astra Serif" w:hAnsi="PT Astra Serif" w:cs="PT Astra Serif"/>
          <w:sz w:val="28"/>
          <w:szCs w:val="28"/>
        </w:rPr>
        <w:t xml:space="preserve"> с твердым </w:t>
      </w:r>
      <w:proofErr w:type="spellStart"/>
      <w:r w:rsidRPr="006B08C8">
        <w:rPr>
          <w:rFonts w:ascii="PT Astra Serif" w:hAnsi="PT Astra Serif" w:cs="PT Astra Serif"/>
          <w:sz w:val="28"/>
          <w:szCs w:val="28"/>
        </w:rPr>
        <w:t>неразрушаемым</w:t>
      </w:r>
      <w:proofErr w:type="spellEnd"/>
      <w:r w:rsidRPr="006B08C8">
        <w:rPr>
          <w:rFonts w:ascii="PT Astra Serif" w:hAnsi="PT Astra Serif" w:cs="PT Astra Serif"/>
          <w:sz w:val="28"/>
          <w:szCs w:val="28"/>
        </w:rPr>
        <w:t xml:space="preserve"> влагостойким покрытием, предназначенн</w:t>
      </w:r>
      <w:r w:rsidRPr="006B08C8">
        <w:rPr>
          <w:rFonts w:ascii="PT Astra Serif" w:hAnsi="PT Astra Serif" w:cs="PT Astra Serif"/>
          <w:sz w:val="28"/>
          <w:szCs w:val="28"/>
        </w:rPr>
        <w:t>ым</w:t>
      </w:r>
      <w:r w:rsidRPr="006B08C8">
        <w:rPr>
          <w:rFonts w:ascii="PT Astra Serif" w:hAnsi="PT Astra Serif" w:cs="PT Astra Serif"/>
          <w:sz w:val="28"/>
          <w:szCs w:val="28"/>
        </w:rPr>
        <w:t xml:space="preserve"> для хранения лома и отходов цветных металлов.</w:t>
      </w:r>
      <w:r w:rsidR="00936B8E" w:rsidRPr="006B08C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6B08C8" w:rsidRPr="006B08C8" w:rsidRDefault="005C0E1B" w:rsidP="006B08C8">
      <w:pPr>
        <w:pStyle w:val="a4"/>
        <w:shd w:val="clear" w:color="auto" w:fill="FFFFFF"/>
        <w:spacing w:before="210" w:beforeAutospacing="0" w:after="0" w:afterAutospacing="0"/>
        <w:ind w:firstLine="540"/>
        <w:jc w:val="both"/>
        <w:rPr>
          <w:rFonts w:ascii="PT Astra Serif" w:hAnsi="PT Astra Serif"/>
          <w:color w:val="000000"/>
          <w:sz w:val="28"/>
          <w:szCs w:val="28"/>
        </w:rPr>
      </w:pPr>
      <w:r w:rsidRPr="006B08C8">
        <w:rPr>
          <w:rFonts w:ascii="PT Astra Serif" w:hAnsi="PT Astra Serif"/>
          <w:sz w:val="28"/>
          <w:szCs w:val="28"/>
        </w:rPr>
        <w:t>По результатам провер</w:t>
      </w:r>
      <w:r w:rsidR="00936B8E" w:rsidRPr="006B08C8">
        <w:rPr>
          <w:rFonts w:ascii="PT Astra Serif" w:hAnsi="PT Astra Serif"/>
          <w:sz w:val="28"/>
          <w:szCs w:val="28"/>
        </w:rPr>
        <w:t xml:space="preserve">ки </w:t>
      </w:r>
      <w:r w:rsidR="00C60682" w:rsidRPr="006B08C8">
        <w:rPr>
          <w:rFonts w:ascii="PT Astra Serif" w:hAnsi="PT Astra Serif"/>
          <w:sz w:val="28"/>
          <w:szCs w:val="28"/>
        </w:rPr>
        <w:t xml:space="preserve">выдано предписание </w:t>
      </w:r>
      <w:r w:rsidR="00C60682" w:rsidRPr="006B08C8">
        <w:rPr>
          <w:rFonts w:ascii="PT Astra Serif" w:hAnsi="PT Astra Serif"/>
          <w:bCs/>
          <w:color w:val="000000"/>
          <w:sz w:val="28"/>
          <w:szCs w:val="28"/>
        </w:rPr>
        <w:t xml:space="preserve">об устранении выявленных нарушений лицензионных требований при осуществлении деятельности по </w:t>
      </w:r>
      <w:r w:rsidR="00C60682" w:rsidRPr="006B08C8">
        <w:rPr>
          <w:rFonts w:ascii="PT Astra Serif" w:hAnsi="PT Astra Serif"/>
          <w:sz w:val="28"/>
          <w:szCs w:val="28"/>
        </w:rPr>
        <w:t>заготовке, хранению, переработке и реализации лома черных металлов, цветных металлов</w:t>
      </w:r>
      <w:r w:rsidR="006B08C8" w:rsidRPr="006B08C8">
        <w:rPr>
          <w:rFonts w:ascii="PT Astra Serif" w:hAnsi="PT Astra Serif"/>
          <w:sz w:val="28"/>
          <w:szCs w:val="28"/>
        </w:rPr>
        <w:t>.</w:t>
      </w:r>
      <w:r w:rsidR="00C049A2" w:rsidRPr="006B08C8">
        <w:rPr>
          <w:rFonts w:ascii="PT Astra Serif" w:hAnsi="PT Astra Serif"/>
          <w:sz w:val="28"/>
          <w:szCs w:val="28"/>
        </w:rPr>
        <w:t xml:space="preserve"> </w:t>
      </w:r>
      <w:r w:rsidR="006B08C8" w:rsidRPr="006B08C8">
        <w:rPr>
          <w:rFonts w:ascii="PT Astra Serif" w:hAnsi="PT Astra Serif"/>
          <w:sz w:val="28"/>
          <w:szCs w:val="28"/>
        </w:rPr>
        <w:t>В</w:t>
      </w:r>
      <w:r w:rsidR="00C049A2" w:rsidRPr="006B08C8">
        <w:rPr>
          <w:rFonts w:ascii="PT Astra Serif" w:hAnsi="PT Astra Serif"/>
          <w:sz w:val="28"/>
          <w:szCs w:val="28"/>
        </w:rPr>
        <w:t xml:space="preserve"> отношении организации составлен протокол об административном правонарушении по части 3 статьи 14.1 КоАП РФ</w:t>
      </w:r>
      <w:r w:rsidR="006B08C8" w:rsidRPr="006B08C8">
        <w:rPr>
          <w:rFonts w:ascii="PT Astra Serif" w:hAnsi="PT Astra Serif"/>
          <w:sz w:val="28"/>
          <w:szCs w:val="28"/>
        </w:rPr>
        <w:t xml:space="preserve"> за </w:t>
      </w:r>
      <w:r w:rsidR="006B08C8" w:rsidRPr="006B08C8">
        <w:rPr>
          <w:rFonts w:ascii="PT Astra Serif" w:hAnsi="PT Astra Serif"/>
          <w:color w:val="000000"/>
          <w:sz w:val="28"/>
          <w:szCs w:val="28"/>
        </w:rPr>
        <w:t>о</w:t>
      </w:r>
      <w:r w:rsidR="006B08C8" w:rsidRPr="006B08C8">
        <w:rPr>
          <w:rFonts w:ascii="PT Astra Serif" w:hAnsi="PT Astra Serif"/>
          <w:color w:val="000000"/>
          <w:sz w:val="28"/>
          <w:szCs w:val="28"/>
        </w:rPr>
        <w:t>существление предпринимательской деятельности с нарушением требований и условий, предусмотренных спе</w:t>
      </w:r>
      <w:bookmarkStart w:id="0" w:name="_GoBack"/>
      <w:bookmarkEnd w:id="0"/>
      <w:r w:rsidR="006B08C8" w:rsidRPr="006B08C8">
        <w:rPr>
          <w:rFonts w:ascii="PT Astra Serif" w:hAnsi="PT Astra Serif"/>
          <w:color w:val="000000"/>
          <w:sz w:val="28"/>
          <w:szCs w:val="28"/>
        </w:rPr>
        <w:t>циальным разрешен</w:t>
      </w:r>
      <w:r w:rsidR="006B08C8" w:rsidRPr="006B08C8">
        <w:rPr>
          <w:rFonts w:ascii="PT Astra Serif" w:hAnsi="PT Astra Serif"/>
          <w:color w:val="000000"/>
          <w:sz w:val="28"/>
          <w:szCs w:val="28"/>
        </w:rPr>
        <w:t xml:space="preserve">ием (лицензией). Санкция данной статьи КоАП </w:t>
      </w:r>
      <w:r w:rsidR="006B08C8" w:rsidRPr="006B08C8">
        <w:rPr>
          <w:rFonts w:ascii="PT Astra Serif" w:hAnsi="PT Astra Serif"/>
          <w:sz w:val="28"/>
          <w:szCs w:val="28"/>
        </w:rPr>
        <w:t xml:space="preserve">предусматривает </w:t>
      </w:r>
      <w:r w:rsidR="006B08C8" w:rsidRPr="006B08C8">
        <w:rPr>
          <w:rFonts w:ascii="PT Astra Serif" w:hAnsi="PT Astra Serif"/>
          <w:sz w:val="28"/>
          <w:szCs w:val="28"/>
        </w:rPr>
        <w:t xml:space="preserve"> предупреждение или наложение административного штрафа на граждан в размере от одной тысячи пятисот до двух тысяч рублей; на должностных лиц - от трех тысяч до четырех тысяч рублей; на юридических лиц - от тридцати тысяч до сорока тысяч рублей.</w:t>
      </w:r>
    </w:p>
    <w:p w:rsidR="00936B8E" w:rsidRPr="006B08C8" w:rsidRDefault="00C049A2" w:rsidP="006B08C8">
      <w:pPr>
        <w:ind w:firstLine="544"/>
        <w:contextualSpacing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B08C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049A2" w:rsidRPr="006B08C8" w:rsidRDefault="00C049A2" w:rsidP="006B08C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 w:rsidRPr="006B08C8">
        <w:rPr>
          <w:rFonts w:ascii="PT Astra Serif" w:hAnsi="PT Astra Serif" w:cs="PT Astra Serif"/>
          <w:sz w:val="28"/>
          <w:szCs w:val="28"/>
        </w:rPr>
        <w:t>Согласно Постановлени</w:t>
      </w:r>
      <w:r w:rsidR="006B08C8" w:rsidRPr="006B08C8">
        <w:rPr>
          <w:rFonts w:ascii="PT Astra Serif" w:hAnsi="PT Astra Serif" w:cs="PT Astra Serif"/>
          <w:sz w:val="28"/>
          <w:szCs w:val="28"/>
        </w:rPr>
        <w:t>ю</w:t>
      </w:r>
      <w:r w:rsidRPr="006B08C8">
        <w:rPr>
          <w:rFonts w:ascii="PT Astra Serif" w:hAnsi="PT Astra Serif" w:cs="PT Astra Serif"/>
          <w:sz w:val="28"/>
          <w:szCs w:val="28"/>
        </w:rPr>
        <w:t xml:space="preserve"> Правительства РФ от 12.12.2012 N 1287 "О лицензировании деятельности по заготовке, хранению, переработке и реализации лома черных и цветных металлов лицензионными требованиями к осуществлению лицензируемой деятельности являются:</w:t>
      </w:r>
    </w:p>
    <w:p w:rsidR="00C049A2" w:rsidRPr="006B08C8" w:rsidRDefault="00C049A2" w:rsidP="006B08C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8"/>
          <w:szCs w:val="28"/>
        </w:rPr>
      </w:pPr>
      <w:r w:rsidRPr="006B08C8">
        <w:rPr>
          <w:rFonts w:ascii="PT Astra Serif" w:hAnsi="PT Astra Serif" w:cs="PT Astra Serif"/>
          <w:sz w:val="28"/>
          <w:szCs w:val="28"/>
        </w:rPr>
        <w:t>а) наличие у соискателя лицензии (лицензиата) на праве собственности или ином законном основании технических средств, оборудования и технической документации, а также земельных участков и (или) зданий, строений, сооружений, помещений, соответствующих установленным требованиям, необходимых для осуществления лицензируемой деятельности в каждом из мест ее осуществления;</w:t>
      </w:r>
    </w:p>
    <w:p w:rsidR="00C049A2" w:rsidRPr="006B08C8" w:rsidRDefault="00C049A2" w:rsidP="006B08C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6B08C8">
        <w:rPr>
          <w:rFonts w:ascii="PT Astra Serif" w:hAnsi="PT Astra Serif" w:cs="PT Astra Serif"/>
          <w:sz w:val="28"/>
          <w:szCs w:val="28"/>
        </w:rPr>
        <w:t xml:space="preserve">б) наличие у соискателя лицензии условий для выполнения требований </w:t>
      </w:r>
      <w:hyperlink r:id="rId5" w:history="1">
        <w:r w:rsidRPr="006B08C8">
          <w:rPr>
            <w:rFonts w:ascii="PT Astra Serif" w:hAnsi="PT Astra Serif" w:cs="PT Astra Serif"/>
            <w:sz w:val="28"/>
            <w:szCs w:val="28"/>
          </w:rPr>
          <w:t>Правил</w:t>
        </w:r>
      </w:hyperlink>
      <w:r w:rsidRPr="006B08C8">
        <w:rPr>
          <w:rFonts w:ascii="PT Astra Serif" w:hAnsi="PT Astra Serif" w:cs="PT Astra Serif"/>
          <w:sz w:val="28"/>
          <w:szCs w:val="28"/>
        </w:rPr>
        <w:t xml:space="preserve"> обращения с ломом и отходами черных металлов и их отчуждения, утвержденных постановлением Правительства Российской Федерации от 11 мая 2001 г. N 369, и </w:t>
      </w:r>
      <w:hyperlink r:id="rId6" w:history="1">
        <w:r w:rsidRPr="006B08C8">
          <w:rPr>
            <w:rFonts w:ascii="PT Astra Serif" w:hAnsi="PT Astra Serif" w:cs="PT Astra Serif"/>
            <w:sz w:val="28"/>
            <w:szCs w:val="28"/>
          </w:rPr>
          <w:t>Правил</w:t>
        </w:r>
      </w:hyperlink>
      <w:r w:rsidRPr="006B08C8">
        <w:rPr>
          <w:rFonts w:ascii="PT Astra Serif" w:hAnsi="PT Astra Serif" w:cs="PT Astra Serif"/>
          <w:sz w:val="28"/>
          <w:szCs w:val="28"/>
        </w:rPr>
        <w:t xml:space="preserve"> обращения с ломом и отходами цветных металлов и их отчуждения, утвержденных постановлением Правительства Российской Федерации от 11 мая 2001 г. N 370, в соответствии со </w:t>
      </w:r>
      <w:hyperlink r:id="rId7" w:history="1">
        <w:r w:rsidRPr="006B08C8">
          <w:rPr>
            <w:rFonts w:ascii="PT Astra Serif" w:hAnsi="PT Astra Serif" w:cs="PT Astra Serif"/>
            <w:sz w:val="28"/>
            <w:szCs w:val="28"/>
          </w:rPr>
          <w:t>статьей</w:t>
        </w:r>
        <w:proofErr w:type="gramEnd"/>
        <w:r w:rsidRPr="006B08C8">
          <w:rPr>
            <w:rFonts w:ascii="PT Astra Serif" w:hAnsi="PT Astra Serif" w:cs="PT Astra Serif"/>
            <w:sz w:val="28"/>
            <w:szCs w:val="28"/>
          </w:rPr>
          <w:t xml:space="preserve"> 13.1</w:t>
        </w:r>
      </w:hyperlink>
      <w:r w:rsidRPr="006B08C8">
        <w:rPr>
          <w:rFonts w:ascii="PT Astra Serif" w:hAnsi="PT Astra Serif" w:cs="PT Astra Serif"/>
          <w:sz w:val="28"/>
          <w:szCs w:val="28"/>
        </w:rPr>
        <w:t xml:space="preserve"> Федерального закона "Об отходах производства и потребления" и </w:t>
      </w:r>
      <w:r w:rsidRPr="006B08C8">
        <w:rPr>
          <w:rFonts w:ascii="PT Astra Serif" w:hAnsi="PT Astra Serif" w:cs="PT Astra Serif"/>
          <w:sz w:val="28"/>
          <w:szCs w:val="28"/>
        </w:rPr>
        <w:lastRenderedPageBreak/>
        <w:t xml:space="preserve">соблюдение лицензиатом </w:t>
      </w:r>
      <w:hyperlink r:id="rId8" w:history="1">
        <w:r w:rsidRPr="006B08C8">
          <w:rPr>
            <w:rFonts w:ascii="PT Astra Serif" w:hAnsi="PT Astra Serif" w:cs="PT Astra Serif"/>
            <w:sz w:val="28"/>
            <w:szCs w:val="28"/>
          </w:rPr>
          <w:t>Правил</w:t>
        </w:r>
      </w:hyperlink>
      <w:r w:rsidRPr="006B08C8">
        <w:rPr>
          <w:rFonts w:ascii="PT Astra Serif" w:hAnsi="PT Astra Serif" w:cs="PT Astra Serif"/>
          <w:sz w:val="28"/>
          <w:szCs w:val="28"/>
        </w:rPr>
        <w:t xml:space="preserve"> обращения с ломом черных металлов и </w:t>
      </w:r>
      <w:hyperlink r:id="rId9" w:history="1">
        <w:r w:rsidRPr="006B08C8">
          <w:rPr>
            <w:rFonts w:ascii="PT Astra Serif" w:hAnsi="PT Astra Serif" w:cs="PT Astra Serif"/>
            <w:sz w:val="28"/>
            <w:szCs w:val="28"/>
          </w:rPr>
          <w:t>Правил</w:t>
        </w:r>
      </w:hyperlink>
      <w:r w:rsidRPr="006B08C8">
        <w:rPr>
          <w:rFonts w:ascii="PT Astra Serif" w:hAnsi="PT Astra Serif" w:cs="PT Astra Serif"/>
          <w:sz w:val="28"/>
          <w:szCs w:val="28"/>
        </w:rPr>
        <w:t xml:space="preserve"> обращения с ломом цветных металлов.</w:t>
      </w:r>
    </w:p>
    <w:p w:rsidR="00C049A2" w:rsidRPr="006B08C8" w:rsidRDefault="00C049A2" w:rsidP="006B08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6B08C8">
        <w:rPr>
          <w:rFonts w:ascii="PT Astra Serif" w:hAnsi="PT Astra Serif" w:cs="PT Astra Serif"/>
          <w:sz w:val="28"/>
          <w:szCs w:val="28"/>
        </w:rPr>
        <w:t>Согласно Постановлени</w:t>
      </w:r>
      <w:r w:rsidR="006B08C8" w:rsidRPr="006B08C8">
        <w:rPr>
          <w:rFonts w:ascii="PT Astra Serif" w:hAnsi="PT Astra Serif" w:cs="PT Astra Serif"/>
          <w:sz w:val="28"/>
          <w:szCs w:val="28"/>
        </w:rPr>
        <w:t>ю</w:t>
      </w:r>
      <w:r w:rsidRPr="006B08C8">
        <w:rPr>
          <w:rFonts w:ascii="PT Astra Serif" w:hAnsi="PT Astra Serif" w:cs="PT Astra Serif"/>
          <w:sz w:val="28"/>
          <w:szCs w:val="28"/>
        </w:rPr>
        <w:t xml:space="preserve"> Правительства РФ от 11.05.2001 N 370 (ред. от 07.10.2020) "Об утверждении Правил обращения с ломом и отходами цветных металлов и их отчуждения" юридическое лицо и индивидуальный предприниматель, принимающие лом и отходы цветных металлов в целях осуществления их заготовки, хранения и реализации, обязаны обеспечить наличие на каждом объекте по приему лома и отходов цветных металлов площадки с твердым </w:t>
      </w:r>
      <w:proofErr w:type="spellStart"/>
      <w:r w:rsidRPr="006B08C8">
        <w:rPr>
          <w:rFonts w:ascii="PT Astra Serif" w:hAnsi="PT Astra Serif" w:cs="PT Astra Serif"/>
          <w:sz w:val="28"/>
          <w:szCs w:val="28"/>
        </w:rPr>
        <w:t>неразрушаемым</w:t>
      </w:r>
      <w:proofErr w:type="spellEnd"/>
      <w:proofErr w:type="gramEnd"/>
      <w:r w:rsidRPr="006B08C8">
        <w:rPr>
          <w:rFonts w:ascii="PT Astra Serif" w:hAnsi="PT Astra Serif" w:cs="PT Astra Serif"/>
          <w:sz w:val="28"/>
          <w:szCs w:val="28"/>
        </w:rPr>
        <w:t xml:space="preserve"> влагостойким покрытием, предназначенной для хранения лома и отходов цветных металлов, а также оборудования для проведения радиационного контроля и взвешивания лома и отходов цветных металлов в соответствии с установленными требованиями.</w:t>
      </w:r>
    </w:p>
    <w:p w:rsidR="00C049A2" w:rsidRPr="006B08C8" w:rsidRDefault="00C049A2" w:rsidP="006B08C8">
      <w:pPr>
        <w:ind w:firstLine="544"/>
        <w:contextualSpacing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F76932" w:rsidRPr="006B08C8" w:rsidRDefault="00F76932" w:rsidP="006B08C8">
      <w:pPr>
        <w:autoSpaceDE w:val="0"/>
        <w:autoSpaceDN w:val="0"/>
        <w:adjustRightInd w:val="0"/>
        <w:spacing w:after="0" w:line="240" w:lineRule="auto"/>
        <w:ind w:firstLine="547"/>
        <w:jc w:val="both"/>
        <w:rPr>
          <w:rFonts w:ascii="PT Astra Serif" w:eastAsia="Times New Roman" w:hAnsi="PT Astra Serif"/>
          <w:bCs/>
          <w:color w:val="000000"/>
          <w:sz w:val="28"/>
          <w:szCs w:val="28"/>
          <w:lang w:eastAsia="ru-RU"/>
        </w:rPr>
      </w:pPr>
    </w:p>
    <w:p w:rsidR="00D71F99" w:rsidRPr="006B08C8" w:rsidRDefault="005C0E1B" w:rsidP="006B08C8">
      <w:pPr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6B08C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9D0015" w:rsidRPr="006B08C8" w:rsidRDefault="009D0015" w:rsidP="006B08C8">
      <w:pPr>
        <w:jc w:val="both"/>
        <w:rPr>
          <w:rFonts w:ascii="PT Astra Serif" w:hAnsi="PT Astra Serif"/>
          <w:sz w:val="28"/>
          <w:szCs w:val="28"/>
        </w:rPr>
      </w:pPr>
    </w:p>
    <w:p w:rsidR="006B08C8" w:rsidRPr="006B08C8" w:rsidRDefault="006B08C8">
      <w:pPr>
        <w:jc w:val="both"/>
        <w:rPr>
          <w:rFonts w:ascii="PT Astra Serif" w:hAnsi="PT Astra Serif"/>
          <w:sz w:val="28"/>
          <w:szCs w:val="28"/>
        </w:rPr>
      </w:pPr>
    </w:p>
    <w:sectPr w:rsidR="006B08C8" w:rsidRPr="006B08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F99"/>
    <w:rsid w:val="00035BDC"/>
    <w:rsid w:val="000F4801"/>
    <w:rsid w:val="00282A4B"/>
    <w:rsid w:val="002836B5"/>
    <w:rsid w:val="00363A44"/>
    <w:rsid w:val="005C0E1B"/>
    <w:rsid w:val="006B08C8"/>
    <w:rsid w:val="00811A7B"/>
    <w:rsid w:val="00936B8E"/>
    <w:rsid w:val="00977BA5"/>
    <w:rsid w:val="009D0015"/>
    <w:rsid w:val="00BD4208"/>
    <w:rsid w:val="00C049A2"/>
    <w:rsid w:val="00C60682"/>
    <w:rsid w:val="00C9071E"/>
    <w:rsid w:val="00CC5BC7"/>
    <w:rsid w:val="00CC659D"/>
    <w:rsid w:val="00CE3E8F"/>
    <w:rsid w:val="00D71F99"/>
    <w:rsid w:val="00F65538"/>
    <w:rsid w:val="00F76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F9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rsid w:val="00D71F99"/>
  </w:style>
  <w:style w:type="character" w:styleId="a3">
    <w:name w:val="Hyperlink"/>
    <w:basedOn w:val="a0"/>
    <w:uiPriority w:val="99"/>
    <w:semiHidden/>
    <w:unhideWhenUsed/>
    <w:rsid w:val="00936B8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6B0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F9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rsid w:val="00D71F99"/>
  </w:style>
  <w:style w:type="character" w:styleId="a3">
    <w:name w:val="Hyperlink"/>
    <w:basedOn w:val="a0"/>
    <w:uiPriority w:val="99"/>
    <w:semiHidden/>
    <w:unhideWhenUsed/>
    <w:rsid w:val="00936B8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6B0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121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45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5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4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6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4BF85193123CF323A850AC050DE5D10AC8E6C325379D971E31FFF4BF22BB5A5D5B64E5BF572C2BA9E8D76E0BD40C27AB129306EA4871BA7x2TBD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4BF85193123CF323A850AC050DE5D10AC80613D577FD971E31FFF4BF22BB5A5D5B64E5BF572C3BA9D8D76E0BD40C27AB129306EA4871BA7x2TBD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4BF85193123CF323A850AC050DE5D10AC8E6C32527CD971E31FFF4BF22BB5A5D5B64E5BF572C2BB978D76E0BD40C27AB129306EA4871BA7x2TBD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44BF85193123CF323A850AC050DE5D10AC8E6C325379D971E31FFF4BF22BB5A5D5B64E5BF572C2BA9E8D76E0BD40C27AB129306EA4871BA7x2TBD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4BF85193123CF323A850AC050DE5D10AC8E6C32527CD971E31FFF4BF22BB5A5D5B64E5BF572C2BB978D76E0BD40C27AB129306EA4871BA7x2TB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630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4217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Андреева</dc:creator>
  <cp:lastModifiedBy>Юлия Андреева</cp:lastModifiedBy>
  <cp:revision>2</cp:revision>
  <cp:lastPrinted>2021-10-26T09:25:00Z</cp:lastPrinted>
  <dcterms:created xsi:type="dcterms:W3CDTF">2021-10-26T09:57:00Z</dcterms:created>
  <dcterms:modified xsi:type="dcterms:W3CDTF">2021-10-26T09:57:00Z</dcterms:modified>
</cp:coreProperties>
</file>