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AEF" w:rsidRPr="00D52AEF" w:rsidRDefault="00D52AEF" w:rsidP="00D52AEF">
      <w:pPr>
        <w:jc w:val="center"/>
        <w:rPr>
          <w:sz w:val="26"/>
          <w:szCs w:val="26"/>
        </w:rPr>
      </w:pPr>
      <w:r w:rsidRPr="00D52AEF">
        <w:rPr>
          <w:sz w:val="26"/>
          <w:szCs w:val="26"/>
        </w:rPr>
        <w:t>Отчет о проведении</w:t>
      </w:r>
      <w:r w:rsidRPr="00D52AEF">
        <w:rPr>
          <w:sz w:val="26"/>
          <w:szCs w:val="26"/>
        </w:rPr>
        <w:t xml:space="preserve"> антикоррупционной экспертизы нормативных - правовых актов, проектов нормативных правовых актов в сфере деятельности</w:t>
      </w:r>
      <w:r w:rsidRPr="00D52AEF">
        <w:rPr>
          <w:sz w:val="26"/>
          <w:szCs w:val="26"/>
        </w:rPr>
        <w:t xml:space="preserve"> </w:t>
      </w:r>
    </w:p>
    <w:p w:rsidR="00D52AEF" w:rsidRPr="00D52AEF" w:rsidRDefault="00D52AEF" w:rsidP="00D52AEF">
      <w:pPr>
        <w:jc w:val="center"/>
        <w:rPr>
          <w:sz w:val="26"/>
          <w:szCs w:val="26"/>
        </w:rPr>
      </w:pPr>
      <w:r w:rsidRPr="00D52AEF">
        <w:rPr>
          <w:sz w:val="26"/>
          <w:szCs w:val="26"/>
        </w:rPr>
        <w:t xml:space="preserve"> Комитета по лицензированию Томской области</w:t>
      </w:r>
      <w:r w:rsidRPr="00D52AEF">
        <w:rPr>
          <w:sz w:val="26"/>
          <w:szCs w:val="26"/>
        </w:rPr>
        <w:t xml:space="preserve"> в 2018 году</w:t>
      </w:r>
    </w:p>
    <w:p w:rsidR="00D52AEF" w:rsidRPr="00D52AEF" w:rsidRDefault="00D52AEF" w:rsidP="00D52AEF">
      <w:pPr>
        <w:jc w:val="center"/>
        <w:rPr>
          <w:sz w:val="26"/>
          <w:szCs w:val="26"/>
        </w:rPr>
      </w:pPr>
    </w:p>
    <w:p w:rsidR="00D52AEF" w:rsidRPr="00D52AEF" w:rsidRDefault="00D52AEF" w:rsidP="00D52AEF">
      <w:pPr>
        <w:jc w:val="center"/>
        <w:rPr>
          <w:sz w:val="26"/>
          <w:szCs w:val="26"/>
        </w:rPr>
      </w:pPr>
    </w:p>
    <w:p w:rsidR="00D52AEF" w:rsidRPr="00D52AEF" w:rsidRDefault="00D52AEF" w:rsidP="00D52AEF">
      <w:pPr>
        <w:rPr>
          <w:color w:val="000000"/>
          <w:sz w:val="26"/>
          <w:szCs w:val="26"/>
        </w:rPr>
      </w:pPr>
      <w:r w:rsidRPr="00D52AEF">
        <w:rPr>
          <w:color w:val="000000"/>
          <w:sz w:val="26"/>
          <w:szCs w:val="26"/>
        </w:rPr>
        <w:t>В 2018 году Комитетом по лицензированию Томской области п</w:t>
      </w:r>
      <w:r w:rsidRPr="00D52AEF">
        <w:rPr>
          <w:color w:val="000000"/>
          <w:sz w:val="26"/>
          <w:szCs w:val="26"/>
        </w:rPr>
        <w:t xml:space="preserve">роведена антикоррупционная экспертиза 24  проектов  нормативных правовых актов, в </w:t>
      </w:r>
      <w:proofErr w:type="spellStart"/>
      <w:r w:rsidRPr="00D52AEF">
        <w:rPr>
          <w:color w:val="000000"/>
          <w:sz w:val="26"/>
          <w:szCs w:val="26"/>
        </w:rPr>
        <w:t>т.ч</w:t>
      </w:r>
      <w:proofErr w:type="spellEnd"/>
      <w:r w:rsidRPr="00D52AEF">
        <w:rPr>
          <w:color w:val="000000"/>
          <w:sz w:val="26"/>
          <w:szCs w:val="26"/>
        </w:rPr>
        <w:t>.:</w:t>
      </w:r>
    </w:p>
    <w:p w:rsidR="00D52AEF" w:rsidRPr="00D52AEF" w:rsidRDefault="00D52AEF" w:rsidP="00D52AEF">
      <w:pPr>
        <w:rPr>
          <w:color w:val="000000"/>
          <w:sz w:val="26"/>
          <w:szCs w:val="26"/>
        </w:rPr>
      </w:pPr>
    </w:p>
    <w:p w:rsidR="00D52AEF" w:rsidRPr="00D52AEF" w:rsidRDefault="00D52AEF" w:rsidP="00D52AEF">
      <w:pPr>
        <w:rPr>
          <w:color w:val="000000"/>
          <w:sz w:val="26"/>
          <w:szCs w:val="26"/>
        </w:rPr>
      </w:pPr>
      <w:r w:rsidRPr="00D52AEF">
        <w:rPr>
          <w:color w:val="000000"/>
          <w:sz w:val="26"/>
          <w:szCs w:val="26"/>
        </w:rPr>
        <w:t>3 проекта постановления Губернатора Томской области;</w:t>
      </w:r>
    </w:p>
    <w:p w:rsidR="00D52AEF" w:rsidRPr="00D52AEF" w:rsidRDefault="00D52AEF" w:rsidP="00D52AEF">
      <w:pPr>
        <w:rPr>
          <w:color w:val="000000"/>
          <w:sz w:val="26"/>
          <w:szCs w:val="26"/>
        </w:rPr>
      </w:pPr>
    </w:p>
    <w:p w:rsidR="00D52AEF" w:rsidRPr="00D52AEF" w:rsidRDefault="00D52AEF" w:rsidP="00D52AEF">
      <w:pPr>
        <w:rPr>
          <w:color w:val="000000"/>
          <w:sz w:val="26"/>
          <w:szCs w:val="26"/>
        </w:rPr>
      </w:pPr>
      <w:r w:rsidRPr="00D52AEF">
        <w:rPr>
          <w:color w:val="000000"/>
          <w:sz w:val="26"/>
          <w:szCs w:val="26"/>
        </w:rPr>
        <w:t xml:space="preserve">6 проектов постановления  Администрации Томской области; </w:t>
      </w:r>
    </w:p>
    <w:p w:rsidR="00D52AEF" w:rsidRPr="00D52AEF" w:rsidRDefault="00D52AEF" w:rsidP="00D52AEF">
      <w:pPr>
        <w:rPr>
          <w:color w:val="000000"/>
          <w:sz w:val="26"/>
          <w:szCs w:val="26"/>
        </w:rPr>
      </w:pPr>
    </w:p>
    <w:p w:rsidR="005656D4" w:rsidRPr="00D52AEF" w:rsidRDefault="00D52AEF">
      <w:pPr>
        <w:rPr>
          <w:sz w:val="26"/>
          <w:szCs w:val="26"/>
        </w:rPr>
      </w:pPr>
      <w:r w:rsidRPr="00D52AEF">
        <w:rPr>
          <w:color w:val="000000"/>
          <w:sz w:val="26"/>
          <w:szCs w:val="26"/>
        </w:rPr>
        <w:t>15 проектов приказа Комитета по лицензированию</w:t>
      </w:r>
      <w:r>
        <w:rPr>
          <w:color w:val="000000"/>
          <w:sz w:val="26"/>
          <w:szCs w:val="26"/>
        </w:rPr>
        <w:t xml:space="preserve"> Томской области</w:t>
      </w:r>
      <w:bookmarkStart w:id="0" w:name="_GoBack"/>
      <w:bookmarkEnd w:id="0"/>
      <w:r w:rsidRPr="00D52AEF">
        <w:rPr>
          <w:color w:val="000000"/>
          <w:sz w:val="26"/>
          <w:szCs w:val="26"/>
        </w:rPr>
        <w:t>.</w:t>
      </w:r>
    </w:p>
    <w:p w:rsidR="00D52AEF" w:rsidRDefault="00D52AEF">
      <w:pPr>
        <w:rPr>
          <w:sz w:val="26"/>
          <w:szCs w:val="26"/>
        </w:rPr>
      </w:pPr>
    </w:p>
    <w:p w:rsidR="00D52AEF" w:rsidRPr="00D52AEF" w:rsidRDefault="00D52AEF">
      <w:pPr>
        <w:rPr>
          <w:sz w:val="26"/>
          <w:szCs w:val="26"/>
        </w:rPr>
      </w:pPr>
      <w:r>
        <w:rPr>
          <w:sz w:val="26"/>
          <w:szCs w:val="26"/>
        </w:rPr>
        <w:t>Коррупционных факторов не выявлено.</w:t>
      </w:r>
    </w:p>
    <w:sectPr w:rsidR="00D52AEF" w:rsidRPr="00D52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AEF"/>
    <w:rsid w:val="001A4E18"/>
    <w:rsid w:val="00A77D73"/>
    <w:rsid w:val="00D5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1</cp:revision>
  <dcterms:created xsi:type="dcterms:W3CDTF">2019-08-14T08:03:00Z</dcterms:created>
  <dcterms:modified xsi:type="dcterms:W3CDTF">2019-08-14T08:08:00Z</dcterms:modified>
</cp:coreProperties>
</file>