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F14" w:rsidRDefault="00871F14">
      <w:pPr>
        <w:pStyle w:val="ConsPlusNormal"/>
        <w:jc w:val="both"/>
        <w:outlineLvl w:val="0"/>
      </w:pPr>
    </w:p>
    <w:p w:rsidR="00563808" w:rsidRPr="004D7A4E" w:rsidRDefault="00563808" w:rsidP="00563808">
      <w:pPr>
        <w:tabs>
          <w:tab w:val="left" w:pos="1512"/>
          <w:tab w:val="left" w:pos="2592"/>
          <w:tab w:val="center" w:pos="4677"/>
          <w:tab w:val="right" w:pos="9355"/>
          <w:tab w:val="right" w:pos="9612"/>
        </w:tabs>
        <w:spacing w:after="0" w:line="240" w:lineRule="auto"/>
        <w:ind w:right="-108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noProof/>
          <w:sz w:val="24"/>
          <w:szCs w:val="24"/>
          <w:lang w:eastAsia="ru-RU"/>
        </w:rPr>
        <w:drawing>
          <wp:inline distT="0" distB="0" distL="0" distR="0" wp14:anchorId="1A4DE2BD" wp14:editId="3900375D">
            <wp:extent cx="645795" cy="606425"/>
            <wp:effectExtent l="0" t="0" r="1905" b="317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808" w:rsidRPr="004D7A4E" w:rsidRDefault="00563808" w:rsidP="00563808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Times New Roman" w:hAnsi="PT Astra Serif"/>
          <w:b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sz w:val="30"/>
          <w:szCs w:val="30"/>
          <w:lang w:eastAsia="ru-RU"/>
        </w:rPr>
        <w:t xml:space="preserve">АДМИНИСТРАЦИЯ </w:t>
      </w:r>
      <w:r w:rsidRPr="004D7A4E">
        <w:rPr>
          <w:rFonts w:ascii="PT Astra Serif" w:eastAsia="Times New Roman" w:hAnsi="PT Astra Serif"/>
          <w:b/>
          <w:sz w:val="30"/>
          <w:szCs w:val="30"/>
          <w:lang w:eastAsia="ru-RU"/>
        </w:rPr>
        <w:t>ТОМСКОЙ ОБЛАСТИ</w:t>
      </w:r>
    </w:p>
    <w:p w:rsidR="00563808" w:rsidRPr="004D7A4E" w:rsidRDefault="00563808" w:rsidP="00563808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4D7A4E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ПОСТАНОВЛЕНИЕ</w:t>
      </w:r>
      <w:r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ab/>
      </w:r>
    </w:p>
    <w:p w:rsidR="00563808" w:rsidRPr="004D7A4E" w:rsidRDefault="00563808" w:rsidP="00563808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/>
          <w:bCs/>
          <w:sz w:val="26"/>
          <w:szCs w:val="26"/>
          <w:lang w:eastAsia="ru-RU"/>
        </w:rPr>
      </w:pPr>
    </w:p>
    <w:p w:rsidR="00563808" w:rsidRDefault="00563808" w:rsidP="00563808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О внесении изменени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й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в постановление Администрации</w:t>
      </w:r>
      <w:r w:rsidRPr="00AB15C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Томской области</w:t>
      </w:r>
    </w:p>
    <w:p w:rsidR="00563808" w:rsidRPr="00AB15CB" w:rsidRDefault="00563808" w:rsidP="00563808">
      <w:pPr>
        <w:spacing w:after="0" w:line="240" w:lineRule="auto"/>
        <w:jc w:val="center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от 28.09.2021 № 404а</w:t>
      </w:r>
    </w:p>
    <w:p w:rsidR="00871F14" w:rsidRDefault="00871F14">
      <w:pPr>
        <w:pStyle w:val="ConsPlusNormal"/>
        <w:jc w:val="both"/>
      </w:pP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В целях приведения в соответствие с законодательством постановляю: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 xml:space="preserve">Внести в </w:t>
      </w:r>
      <w:hyperlink r:id="rId5">
        <w:r w:rsidRPr="00563808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Pr="00563808">
        <w:rPr>
          <w:rFonts w:ascii="PT Astra Serif" w:hAnsi="PT Astra Serif"/>
          <w:sz w:val="26"/>
          <w:szCs w:val="26"/>
        </w:rPr>
        <w:t xml:space="preserve"> Администрации Томской области от 28.09.2021 N 404а "Об утверждении Положения о региональном государственном контроле (надзоре) в области розничной продажи алкогольной и спиртосодержащей продукции на территории Томской области" ("Собрание законодательства Томской области", 2021, N 10/1 (276) следующие изменения: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 xml:space="preserve">в </w:t>
      </w:r>
      <w:hyperlink r:id="rId6">
        <w:r w:rsidRPr="00563808">
          <w:rPr>
            <w:rFonts w:ascii="PT Astra Serif" w:hAnsi="PT Astra Serif"/>
            <w:sz w:val="26"/>
            <w:szCs w:val="26"/>
          </w:rPr>
          <w:t>Положении</w:t>
        </w:r>
      </w:hyperlink>
      <w:r w:rsidRPr="00563808">
        <w:rPr>
          <w:rFonts w:ascii="PT Astra Serif" w:hAnsi="PT Astra Serif"/>
          <w:sz w:val="26"/>
          <w:szCs w:val="26"/>
        </w:rPr>
        <w:t xml:space="preserve"> о региональном государственном контроле (надзоре) в области розничной продажи алкогольной и спиртосодержащей продукции на территории Томской области, утвержденном указанным постановлением: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 xml:space="preserve">1. </w:t>
      </w:r>
      <w:hyperlink r:id="rId7">
        <w:r w:rsidRPr="00563808">
          <w:rPr>
            <w:rFonts w:ascii="PT Astra Serif" w:hAnsi="PT Astra Serif"/>
            <w:sz w:val="26"/>
            <w:szCs w:val="26"/>
          </w:rPr>
          <w:t>Пункт 39</w:t>
        </w:r>
      </w:hyperlink>
      <w:r w:rsidRPr="00563808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"39. В ходе контрольной закупки могут совершаться следующие контрольные (надзорные) действия: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1) осмотр;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2) эксперимент.".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 xml:space="preserve">2. </w:t>
      </w:r>
      <w:hyperlink r:id="rId8">
        <w:r w:rsidRPr="00563808">
          <w:rPr>
            <w:rFonts w:ascii="PT Astra Serif" w:hAnsi="PT Astra Serif"/>
            <w:sz w:val="26"/>
            <w:szCs w:val="26"/>
          </w:rPr>
          <w:t>Пункт 41</w:t>
        </w:r>
      </w:hyperlink>
      <w:r w:rsidRPr="00563808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"41. В ходе мониторинговой закупки могут совершаться следующие контрольные (надзорные) действия:</w:t>
      </w:r>
    </w:p>
    <w:p w:rsidR="00871F14" w:rsidRPr="00B329BC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  <w:lang w:val="en-US"/>
        </w:rPr>
      </w:pPr>
      <w:r w:rsidRPr="00563808">
        <w:rPr>
          <w:rFonts w:ascii="PT Astra Serif" w:hAnsi="PT Astra Serif"/>
          <w:sz w:val="26"/>
          <w:szCs w:val="26"/>
        </w:rPr>
        <w:t>1) осмотр;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2) опрос;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3) истребование документов;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4) экспертиза;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5) эксперимент.".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 xml:space="preserve">3. </w:t>
      </w:r>
      <w:hyperlink r:id="rId9">
        <w:r w:rsidRPr="00563808">
          <w:rPr>
            <w:rFonts w:ascii="PT Astra Serif" w:hAnsi="PT Astra Serif"/>
            <w:sz w:val="26"/>
            <w:szCs w:val="26"/>
          </w:rPr>
          <w:t>Подпункт 5) пункта 44</w:t>
        </w:r>
      </w:hyperlink>
      <w:r w:rsidRPr="00563808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"5) истребование документов, которые в соответствии с 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контроля.".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 xml:space="preserve">4. После </w:t>
      </w:r>
      <w:hyperlink r:id="rId10">
        <w:r w:rsidRPr="00563808">
          <w:rPr>
            <w:rFonts w:ascii="PT Astra Serif" w:hAnsi="PT Astra Serif"/>
            <w:sz w:val="26"/>
            <w:szCs w:val="26"/>
          </w:rPr>
          <w:t>пункта 59</w:t>
        </w:r>
      </w:hyperlink>
      <w:r w:rsidRPr="00563808">
        <w:rPr>
          <w:rFonts w:ascii="PT Astra Serif" w:hAnsi="PT Astra Serif"/>
          <w:sz w:val="26"/>
          <w:szCs w:val="26"/>
        </w:rPr>
        <w:t xml:space="preserve"> дополнить разделом следующего содержания:</w:t>
      </w:r>
    </w:p>
    <w:p w:rsidR="00871F14" w:rsidRPr="00563808" w:rsidRDefault="00871F14" w:rsidP="0056380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71F14" w:rsidRPr="00563808" w:rsidRDefault="00871F14" w:rsidP="00563808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"Эксперимент</w:t>
      </w:r>
    </w:p>
    <w:p w:rsidR="00871F14" w:rsidRPr="00563808" w:rsidRDefault="00871F14" w:rsidP="0056380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59-1. В ходе проведения контрольных (надзорных) мероприятий, указанных в пунктах 38 и 40 настоящего Положения, инспектором может быть проведен эксперимент, заключающийся в использовании тест-субъектов (лиц, имитирующих нарушителей обязательных требований) и (или) тест-ситуаций, направленных на проверку соблюдения контролируемым лицом обязательных требований.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59-2. Эксперимент проводится только инспектором по месту нахождения (осуществления деятельности) контролируемого лица (его филиалов, представительств, обособленных структурных подразделений) непосредственно в ходе проведения контрольного (надзорного) мероприятия.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59-3. Эксперимент проводится с целью проверки соблюдения должностными лицами, иными работниками контролируемого лица обязательных требований.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59-4. Для фиксации доказательств нарушения обязательных требований при проведении эксперимента могут быть использованы технические средства фотосъемки и видеозаписи в порядке, установленном настоящим Положением.</w:t>
      </w:r>
    </w:p>
    <w:p w:rsidR="00871F14" w:rsidRPr="00563808" w:rsidRDefault="00871F14" w:rsidP="0056380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563808">
        <w:rPr>
          <w:rFonts w:ascii="PT Astra Serif" w:hAnsi="PT Astra Serif"/>
          <w:sz w:val="26"/>
          <w:szCs w:val="26"/>
        </w:rPr>
        <w:t>59-5. В случае выявления при проведении эксперимента признаков административного правонарушения инспектор, проводивший эксперимент, принимает меры по привлечению виновных лиц к установленной законом административной ответственности.".</w:t>
      </w:r>
    </w:p>
    <w:p w:rsidR="00871F14" w:rsidRPr="00563808" w:rsidRDefault="00871F14" w:rsidP="0056380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6F5B25" w:rsidRPr="00563808" w:rsidRDefault="006F5B25" w:rsidP="00563808">
      <w:pPr>
        <w:tabs>
          <w:tab w:val="left" w:pos="600"/>
          <w:tab w:val="right" w:pos="10206"/>
        </w:tabs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r w:rsidRPr="00563808">
        <w:rPr>
          <w:rFonts w:ascii="PT Astra Serif" w:eastAsia="Times New Roman" w:hAnsi="PT Astra Serif"/>
          <w:sz w:val="26"/>
          <w:szCs w:val="26"/>
          <w:lang w:eastAsia="ru-RU"/>
        </w:rPr>
        <w:t xml:space="preserve">Губернатор Томской области   </w:t>
      </w:r>
      <w:r w:rsidRPr="00563808">
        <w:rPr>
          <w:rFonts w:ascii="PT Astra Serif" w:eastAsia="Times New Roman" w:hAnsi="PT Astra Serif"/>
          <w:sz w:val="26"/>
          <w:szCs w:val="26"/>
          <w:lang w:eastAsia="ru-RU"/>
        </w:rPr>
        <w:tab/>
        <w:t xml:space="preserve">            </w:t>
      </w:r>
      <w:proofErr w:type="spellStart"/>
      <w:r w:rsidRPr="00563808">
        <w:rPr>
          <w:rFonts w:ascii="PT Astra Serif" w:eastAsia="Times New Roman" w:hAnsi="PT Astra Serif"/>
          <w:sz w:val="26"/>
          <w:szCs w:val="26"/>
          <w:lang w:eastAsia="ru-RU"/>
        </w:rPr>
        <w:t>В.В.Мазур</w:t>
      </w:r>
      <w:proofErr w:type="spellEnd"/>
    </w:p>
    <w:p w:rsidR="00871F14" w:rsidRPr="00563808" w:rsidRDefault="00871F14" w:rsidP="0056380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71F14" w:rsidRPr="00563808" w:rsidRDefault="00871F14" w:rsidP="00563808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71F14" w:rsidRPr="00563808" w:rsidRDefault="00871F14" w:rsidP="00563808">
      <w:pPr>
        <w:pStyle w:val="ConsPlusNormal"/>
        <w:pBdr>
          <w:bottom w:val="single" w:sz="6" w:space="0" w:color="auto"/>
        </w:pBdr>
        <w:jc w:val="both"/>
        <w:rPr>
          <w:rFonts w:ascii="PT Astra Serif" w:hAnsi="PT Astra Serif"/>
          <w:sz w:val="26"/>
          <w:szCs w:val="26"/>
        </w:rPr>
      </w:pPr>
    </w:p>
    <w:p w:rsidR="00871F14" w:rsidRPr="00563808" w:rsidRDefault="00871F14" w:rsidP="00563808">
      <w:pPr>
        <w:spacing w:after="0"/>
        <w:rPr>
          <w:rFonts w:ascii="PT Astra Serif" w:hAnsi="PT Astra Serif"/>
          <w:sz w:val="26"/>
          <w:szCs w:val="26"/>
        </w:rPr>
      </w:pPr>
    </w:p>
    <w:sectPr w:rsidR="00871F14" w:rsidRPr="00563808" w:rsidSect="005638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F14"/>
    <w:rsid w:val="00563808"/>
    <w:rsid w:val="006F5B25"/>
    <w:rsid w:val="00871F14"/>
    <w:rsid w:val="00B3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8C84B"/>
  <w15:chartTrackingRefBased/>
  <w15:docId w15:val="{EF41CFB4-FF71-4A10-BFB3-03098A5E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5B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1F1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71F1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871F1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9131&amp;dst=10013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79131&amp;dst=10012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9131&amp;dst=10001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79131" TargetMode="External"/><Relationship Id="rId10" Type="http://schemas.openxmlformats.org/officeDocument/2006/relationships/hyperlink" Target="https://login.consultant.ru/link/?req=doc&amp;base=RLAW091&amp;n=179131&amp;dst=100177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login.consultant.ru/link/?req=doc&amp;base=RLAW091&amp;n=179131&amp;dst=1001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3</cp:revision>
  <dcterms:created xsi:type="dcterms:W3CDTF">2024-02-29T02:30:00Z</dcterms:created>
  <dcterms:modified xsi:type="dcterms:W3CDTF">2024-02-29T02:50:00Z</dcterms:modified>
</cp:coreProperties>
</file>