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351CA7" w:rsidRPr="00A62E75" w:rsidTr="007562DB">
        <w:trPr>
          <w:cantSplit/>
          <w:trHeight w:val="1522"/>
        </w:trPr>
        <w:tc>
          <w:tcPr>
            <w:tcW w:w="3936" w:type="dxa"/>
          </w:tcPr>
          <w:p w:rsidR="00351CA7" w:rsidRPr="00A62E75" w:rsidRDefault="00351CA7" w:rsidP="00351CA7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highlight w:val="yellow"/>
              </w:rPr>
            </w:pPr>
            <w:bookmarkStart w:id="0" w:name="_GoBack"/>
            <w:bookmarkEnd w:id="0"/>
          </w:p>
          <w:p w:rsidR="00351CA7" w:rsidRPr="00A62E75" w:rsidRDefault="00351CA7" w:rsidP="00351CA7">
            <w:pPr>
              <w:ind w:right="-108"/>
              <w:jc w:val="center"/>
              <w:rPr>
                <w:rFonts w:ascii="PT Astra Serif" w:eastAsia="Calibri" w:hAnsi="PT Astra Serif" w:cs="Times New Roman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351CA7" w:rsidRPr="00A62E75" w:rsidRDefault="00351CA7" w:rsidP="00351CA7">
            <w:pPr>
              <w:ind w:firstLine="817"/>
              <w:jc w:val="center"/>
              <w:rPr>
                <w:rFonts w:ascii="PT Astra Serif" w:eastAsia="Calibri" w:hAnsi="PT Astra Serif" w:cs="Times New Roman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351CA7" w:rsidRPr="00A62E75" w:rsidRDefault="00351CA7" w:rsidP="00351CA7">
            <w:pPr>
              <w:ind w:firstLine="364"/>
              <w:rPr>
                <w:rFonts w:ascii="PT Astra Serif" w:eastAsia="Calibri" w:hAnsi="PT Astra Serif" w:cs="Times New Roman"/>
                <w:szCs w:val="20"/>
              </w:rPr>
            </w:pPr>
            <w:r w:rsidRPr="00A62E75">
              <w:rPr>
                <w:rFonts w:ascii="PT Astra Serif" w:eastAsia="Calibri" w:hAnsi="PT Astra Serif" w:cs="Times New Roman"/>
                <w:noProof/>
                <w:lang w:eastAsia="ru-RU"/>
              </w:rPr>
              <w:drawing>
                <wp:inline distT="0" distB="0" distL="0" distR="0" wp14:anchorId="55857BDA" wp14:editId="7CED323C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1CA7" w:rsidRPr="00A62E75" w:rsidRDefault="00351CA7" w:rsidP="00351CA7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</w:pPr>
      <w:r w:rsidRPr="00A62E75"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351CA7" w:rsidRPr="00A62E75" w:rsidRDefault="00351CA7" w:rsidP="00351CA7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color w:val="000000"/>
          <w:sz w:val="24"/>
          <w:szCs w:val="24"/>
          <w:lang w:eastAsia="ru-RU"/>
        </w:rPr>
      </w:pPr>
    </w:p>
    <w:p w:rsidR="00351CA7" w:rsidRPr="00A62E75" w:rsidRDefault="00351CA7" w:rsidP="00351CA7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  <w:r w:rsidRPr="00A62E75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РАСПОРЯЖЕНИЕ</w:t>
      </w:r>
    </w:p>
    <w:p w:rsidR="00351CA7" w:rsidRPr="00A62E75" w:rsidRDefault="00351CA7" w:rsidP="00351CA7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822868" w:rsidRPr="00A62E75" w:rsidRDefault="008F46DD" w:rsidP="00822868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«___</w:t>
      </w:r>
      <w:proofErr w:type="gramStart"/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_»_</w:t>
      </w:r>
      <w:proofErr w:type="gramEnd"/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_______2023</w:t>
      </w:r>
      <w:r w:rsidR="00822868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         № 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___</w:t>
      </w:r>
    </w:p>
    <w:p w:rsidR="00822868" w:rsidRPr="00A62E75" w:rsidRDefault="00822868" w:rsidP="00822868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351CA7" w:rsidRPr="00A62E75" w:rsidRDefault="00351CA7" w:rsidP="00351CA7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  <w:r w:rsidRPr="00A62E75">
        <w:rPr>
          <w:rFonts w:ascii="PT Astra Serif" w:eastAsia="Calibri" w:hAnsi="PT Astra Serif" w:cs="Times New Roman"/>
          <w:sz w:val="26"/>
          <w:szCs w:val="26"/>
        </w:rPr>
        <w:t xml:space="preserve">Об утверждении </w:t>
      </w:r>
      <w:r w:rsidRPr="00A62E75">
        <w:rPr>
          <w:rFonts w:ascii="PT Astra Serif" w:eastAsia="Calibri" w:hAnsi="PT Astra Serif" w:cs="Times New Roman"/>
          <w:bCs/>
          <w:sz w:val="26"/>
          <w:szCs w:val="26"/>
        </w:rPr>
        <w:t xml:space="preserve">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</w:t>
      </w:r>
      <w:r w:rsidRPr="00A62E75">
        <w:rPr>
          <w:rFonts w:ascii="PT Astra Serif" w:eastAsia="Calibri" w:hAnsi="PT Astra Serif" w:cs="Times New Roman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A62E75">
        <w:rPr>
          <w:rFonts w:ascii="PT Astra Serif" w:eastAsia="Calibri" w:hAnsi="PT Astra Serif" w:cs="Times New Roman"/>
          <w:bCs/>
          <w:sz w:val="26"/>
          <w:szCs w:val="26"/>
        </w:rPr>
        <w:t xml:space="preserve">на </w:t>
      </w:r>
      <w:r w:rsidR="00A62E75" w:rsidRPr="00A62E75">
        <w:rPr>
          <w:rFonts w:ascii="PT Astra Serif" w:eastAsia="Calibri" w:hAnsi="PT Astra Serif" w:cs="Times New Roman"/>
          <w:bCs/>
          <w:sz w:val="26"/>
          <w:szCs w:val="26"/>
        </w:rPr>
        <w:t>территории Томской</w:t>
      </w:r>
      <w:r w:rsidRPr="00A62E75">
        <w:rPr>
          <w:rFonts w:ascii="PT Astra Serif" w:eastAsia="Calibri" w:hAnsi="PT Astra Serif" w:cs="Times New Roman"/>
          <w:bCs/>
          <w:sz w:val="26"/>
          <w:szCs w:val="26"/>
        </w:rPr>
        <w:t xml:space="preserve"> области на 202</w:t>
      </w:r>
      <w:r w:rsidR="008F46DD" w:rsidRPr="00A62E75">
        <w:rPr>
          <w:rFonts w:ascii="PT Astra Serif" w:eastAsia="Calibri" w:hAnsi="PT Astra Serif" w:cs="Times New Roman"/>
          <w:bCs/>
          <w:sz w:val="26"/>
          <w:szCs w:val="26"/>
        </w:rPr>
        <w:t>4</w:t>
      </w:r>
      <w:r w:rsidRPr="00A62E75">
        <w:rPr>
          <w:rFonts w:ascii="PT Astra Serif" w:eastAsia="Calibri" w:hAnsi="PT Astra Serif" w:cs="Times New Roman"/>
          <w:bCs/>
          <w:sz w:val="26"/>
          <w:szCs w:val="26"/>
        </w:rPr>
        <w:t xml:space="preserve"> год</w:t>
      </w:r>
    </w:p>
    <w:p w:rsidR="00351CA7" w:rsidRPr="00A62E75" w:rsidRDefault="00351CA7" w:rsidP="00351CA7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351CA7" w:rsidRPr="00A62E75" w:rsidRDefault="00351CA7" w:rsidP="00351CA7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соответствии </w:t>
      </w:r>
      <w:r w:rsidR="00A62E75"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 частью</w:t>
      </w: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 статьи 44 Федерального закона </w:t>
      </w: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351CA7" w:rsidRPr="00A62E75" w:rsidRDefault="00351CA7" w:rsidP="00351CA7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Утвердить Программу профилактики рисков причинения вреда (ущерба) охраняемым законом ценностям при осуществлении регионального государственного контроля (надзора) в области розничной продажи алкогольной и спиртосодержащей продукции на </w:t>
      </w:r>
      <w:r w:rsidR="00A62E75"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>территории Томской</w:t>
      </w:r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области на 202</w:t>
      </w:r>
      <w:r w:rsidR="008F46DD"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 (далее – программа профилактики)</w:t>
      </w: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согласно приложению к настоящему распоряжению.</w:t>
      </w:r>
    </w:p>
    <w:p w:rsidR="00351CA7" w:rsidRPr="00A62E75" w:rsidRDefault="00351CA7" w:rsidP="00351CA7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Председателю комитета регионального государственного контроля Департамента лицензирования и регионального государственного контроля Томской области (далее – Департамент) </w:t>
      </w:r>
      <w:proofErr w:type="spellStart"/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А.Ю.Антух</w:t>
      </w:r>
      <w:proofErr w:type="spellEnd"/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заместителю начальника Департамента – председателю комитета организационно-правового обеспечения </w:t>
      </w:r>
      <w:proofErr w:type="spellStart"/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О.В.Верюжской</w:t>
      </w:r>
      <w:proofErr w:type="spellEnd"/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:</w:t>
      </w:r>
    </w:p>
    <w:p w:rsidR="00351CA7" w:rsidRPr="00A62E75" w:rsidRDefault="00351CA7" w:rsidP="00351CA7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обеспечить </w:t>
      </w:r>
      <w:r w:rsidR="00A62E75"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проведение профилактических</w:t>
      </w: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мероприятий, предусмотренных программой профилактики;</w:t>
      </w:r>
    </w:p>
    <w:p w:rsidR="00351CA7" w:rsidRPr="00A62E75" w:rsidRDefault="00351CA7" w:rsidP="00351CA7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разместить настоящее распоряжение на официальном сайте Департамента в информационно-телекоммуникационной сети «Интернет».</w:t>
      </w:r>
    </w:p>
    <w:p w:rsidR="00351CA7" w:rsidRPr="00A62E75" w:rsidRDefault="00351CA7" w:rsidP="00351CA7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  Контроль за исполнением настоящего распоряжения оставляю за собой.</w:t>
      </w:r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Начальник департамента                                                                  </w:t>
      </w:r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</w:t>
      </w:r>
      <w:proofErr w:type="spellStart"/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>А.Н.Деев</w:t>
      </w:r>
      <w:proofErr w:type="spellEnd"/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51CA7" w:rsidRPr="00A62E75" w:rsidRDefault="00351CA7" w:rsidP="00351CA7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4040A" w:rsidRPr="00A62E75" w:rsidRDefault="0024040A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D634D6" w:rsidRPr="00A62E75" w:rsidRDefault="00D634D6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24040A" w:rsidRPr="00A62E75" w:rsidRDefault="0024040A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24040A" w:rsidRPr="00A62E75" w:rsidRDefault="0024040A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24040A" w:rsidRPr="00A62E75" w:rsidRDefault="0024040A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24040A" w:rsidRPr="00A62E75" w:rsidRDefault="0024040A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F90143" w:rsidRPr="00A62E75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A62E75">
        <w:rPr>
          <w:rFonts w:ascii="PT Astra Serif" w:hAnsi="PT Astra Serif" w:cs="Times New Roman"/>
          <w:sz w:val="26"/>
          <w:szCs w:val="26"/>
        </w:rPr>
        <w:lastRenderedPageBreak/>
        <w:t>УТВЕРЖДЕНА</w:t>
      </w:r>
    </w:p>
    <w:p w:rsidR="00F90143" w:rsidRPr="00A62E75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A62E75">
        <w:rPr>
          <w:rFonts w:ascii="PT Astra Serif" w:hAnsi="PT Astra Serif" w:cs="Times New Roman"/>
          <w:sz w:val="26"/>
          <w:szCs w:val="26"/>
        </w:rPr>
        <w:t xml:space="preserve">распоряжением </w:t>
      </w:r>
      <w:r w:rsidR="003978DE" w:rsidRPr="00A62E75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</w:t>
      </w:r>
    </w:p>
    <w:p w:rsidR="00F90143" w:rsidRPr="00A62E75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A62E75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9E753F" w:rsidRPr="00A62E75" w:rsidRDefault="00822868" w:rsidP="00822868">
      <w:pPr>
        <w:tabs>
          <w:tab w:val="left" w:pos="5387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</w:t>
      </w:r>
      <w:r w:rsidR="008F46DD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от </w:t>
      </w:r>
      <w:r w:rsidR="008F46DD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«__</w:t>
      </w:r>
      <w:proofErr w:type="gramStart"/>
      <w:r w:rsidR="008F46DD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_»_</w:t>
      </w:r>
      <w:proofErr w:type="gramEnd"/>
      <w:r w:rsidR="008F46DD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___2023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8F46DD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_____</w:t>
      </w:r>
    </w:p>
    <w:p w:rsidR="009E753F" w:rsidRPr="00A62E75" w:rsidRDefault="00351CA7" w:rsidP="00351CA7">
      <w:pPr>
        <w:pStyle w:val="Default"/>
        <w:tabs>
          <w:tab w:val="left" w:pos="6630"/>
        </w:tabs>
        <w:rPr>
          <w:rFonts w:ascii="PT Astra Serif" w:hAnsi="PT Astra Serif"/>
          <w:color w:val="FF0000"/>
          <w:sz w:val="26"/>
          <w:szCs w:val="26"/>
        </w:rPr>
      </w:pPr>
      <w:r w:rsidRPr="00A62E75">
        <w:rPr>
          <w:rFonts w:ascii="PT Astra Serif" w:hAnsi="PT Astra Serif"/>
          <w:color w:val="FF0000"/>
          <w:sz w:val="26"/>
          <w:szCs w:val="26"/>
        </w:rPr>
        <w:tab/>
      </w:r>
    </w:p>
    <w:p w:rsidR="003978DE" w:rsidRPr="00A62E75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A62E75">
        <w:rPr>
          <w:rFonts w:ascii="PT Astra Serif" w:eastAsiaTheme="majorEastAsia" w:hAnsi="PT Astra Serif" w:cs="Times New Roman"/>
          <w:bCs/>
          <w:sz w:val="26"/>
          <w:szCs w:val="26"/>
        </w:rPr>
        <w:t>Программа</w:t>
      </w:r>
    </w:p>
    <w:p w:rsidR="003B072A" w:rsidRPr="00A62E75" w:rsidRDefault="003978DE" w:rsidP="003978DE">
      <w:pPr>
        <w:widowControl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A62E75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профилактики рисков причинения вреда (ущерба) охраняемым законом ценностям при осуществлении регионального государственного контроля (надзора) </w:t>
      </w:r>
      <w:r w:rsidR="003B072A" w:rsidRPr="00A62E75">
        <w:rPr>
          <w:rFonts w:ascii="PT Astra Serif" w:hAnsi="PT Astra Serif"/>
          <w:color w:val="000000"/>
          <w:sz w:val="26"/>
          <w:szCs w:val="26"/>
        </w:rPr>
        <w:t xml:space="preserve">в области розничной продажи алкогольной и спиртосодержащей продукции </w:t>
      </w:r>
    </w:p>
    <w:p w:rsidR="003978DE" w:rsidRPr="00A62E75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A62E75">
        <w:rPr>
          <w:rFonts w:ascii="PT Astra Serif" w:eastAsiaTheme="majorEastAsia" w:hAnsi="PT Astra Serif" w:cs="Times New Roman"/>
          <w:bCs/>
          <w:sz w:val="26"/>
          <w:szCs w:val="26"/>
        </w:rPr>
        <w:t xml:space="preserve"> на </w:t>
      </w:r>
      <w:r w:rsidR="00A62E75" w:rsidRPr="00A62E75">
        <w:rPr>
          <w:rFonts w:ascii="PT Astra Serif" w:eastAsiaTheme="majorEastAsia" w:hAnsi="PT Astra Serif" w:cs="Times New Roman"/>
          <w:bCs/>
          <w:sz w:val="26"/>
          <w:szCs w:val="26"/>
        </w:rPr>
        <w:t>территории Томской</w:t>
      </w:r>
      <w:r w:rsidRPr="00A62E75">
        <w:rPr>
          <w:rFonts w:ascii="PT Astra Serif" w:eastAsiaTheme="majorEastAsia" w:hAnsi="PT Astra Serif" w:cs="Times New Roman"/>
          <w:bCs/>
          <w:sz w:val="26"/>
          <w:szCs w:val="26"/>
        </w:rPr>
        <w:t xml:space="preserve"> области на 202</w:t>
      </w:r>
      <w:r w:rsidR="008F46DD" w:rsidRPr="00A62E75">
        <w:rPr>
          <w:rFonts w:ascii="PT Astra Serif" w:eastAsiaTheme="majorEastAsia" w:hAnsi="PT Astra Serif" w:cs="Times New Roman"/>
          <w:bCs/>
          <w:sz w:val="26"/>
          <w:szCs w:val="26"/>
        </w:rPr>
        <w:t>4</w:t>
      </w:r>
      <w:r w:rsidRPr="00A62E75">
        <w:rPr>
          <w:rFonts w:ascii="PT Astra Serif" w:eastAsiaTheme="majorEastAsia" w:hAnsi="PT Astra Serif" w:cs="Times New Roman"/>
          <w:bCs/>
          <w:sz w:val="26"/>
          <w:szCs w:val="26"/>
        </w:rPr>
        <w:t xml:space="preserve"> год</w:t>
      </w:r>
    </w:p>
    <w:p w:rsidR="003978DE" w:rsidRPr="00A62E75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</w:p>
    <w:p w:rsidR="002F230A" w:rsidRPr="00A62E75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>1.  Анализ текущего состояния осуществления вида контроля, описание текущего</w:t>
      </w:r>
    </w:p>
    <w:p w:rsidR="002F230A" w:rsidRPr="00A62E75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5938C9" w:rsidRPr="00A62E75" w:rsidRDefault="005938C9" w:rsidP="00905E25">
      <w:pPr>
        <w:widowControl w:val="0"/>
        <w:spacing w:after="0" w:line="240" w:lineRule="auto"/>
        <w:ind w:firstLine="85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11C27" w:rsidRPr="00A62E75" w:rsidRDefault="00441FA2" w:rsidP="002F230A">
      <w:pPr>
        <w:spacing w:after="0" w:line="240" w:lineRule="auto"/>
        <w:ind w:firstLine="85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r w:rsidRPr="00A62E75">
        <w:rPr>
          <w:rFonts w:ascii="PT Astra Serif" w:eastAsiaTheme="majorEastAsia" w:hAnsi="PT Astra Serif" w:cs="Times New Roman"/>
          <w:bCs/>
          <w:sz w:val="26"/>
          <w:szCs w:val="26"/>
        </w:rPr>
        <w:t xml:space="preserve">Региональный государственный контроль (надзор) </w:t>
      </w:r>
      <w:r w:rsidR="003B072A" w:rsidRPr="00A62E75">
        <w:rPr>
          <w:rFonts w:ascii="PT Astra Serif" w:hAnsi="PT Astra Serif"/>
          <w:color w:val="000000"/>
          <w:sz w:val="26"/>
          <w:szCs w:val="26"/>
        </w:rPr>
        <w:t>в области розничной продажи алкогольной и спиртосодержащей продукции</w:t>
      </w:r>
      <w:r w:rsidRPr="00A62E75">
        <w:rPr>
          <w:rFonts w:ascii="PT Astra Serif" w:eastAsiaTheme="majorEastAsia" w:hAnsi="PT Astra Serif" w:cs="Times New Roman"/>
          <w:bCs/>
          <w:sz w:val="26"/>
          <w:szCs w:val="26"/>
        </w:rPr>
        <w:t xml:space="preserve"> на территории</w:t>
      </w:r>
      <w:r w:rsidR="00E05699" w:rsidRPr="00A62E75"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r w:rsidRPr="00A62E75">
        <w:rPr>
          <w:rFonts w:ascii="PT Astra Serif" w:eastAsiaTheme="majorEastAsia" w:hAnsi="PT Astra Serif" w:cs="Times New Roman"/>
          <w:bCs/>
          <w:sz w:val="26"/>
          <w:szCs w:val="26"/>
        </w:rPr>
        <w:t xml:space="preserve"> Томской области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05699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(далее</w:t>
      </w:r>
      <w:r w:rsidR="003F413A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-</w:t>
      </w:r>
      <w:r w:rsidR="00E05699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региональный государственный контроль (надзор) осуществляет 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 лицензирования и регионального государственного контроля Томской области (далее – Департамент)</w:t>
      </w:r>
      <w:r w:rsidR="00F11C27" w:rsidRPr="00A62E75">
        <w:rPr>
          <w:rFonts w:ascii="PT Astra Serif" w:hAnsi="PT Astra Serif"/>
          <w:sz w:val="26"/>
          <w:szCs w:val="26"/>
        </w:rPr>
        <w:t xml:space="preserve"> </w:t>
      </w:r>
      <w:r w:rsidR="00F11C27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соответствии с Положением о региональном государственном контроле (надзоре) </w:t>
      </w:r>
      <w:r w:rsidR="003F413A" w:rsidRPr="00A62E75">
        <w:rPr>
          <w:rFonts w:ascii="PT Astra Serif" w:hAnsi="PT Astra Serif"/>
          <w:color w:val="000000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="00F11C27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на территории Томской области, утвержденным постановлением Адм</w:t>
      </w:r>
      <w:r w:rsidR="003B072A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инистрации Томской области от 28.09.2021 № 404</w:t>
      </w:r>
      <w:r w:rsidR="00F11C27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а.</w:t>
      </w:r>
    </w:p>
    <w:p w:rsidR="003B072A" w:rsidRPr="00A62E75" w:rsidRDefault="003B072A" w:rsidP="003B0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Theme="majorEastAsia" w:hAnsi="PT Astra Serif" w:cs="Times New Roman"/>
          <w:bCs/>
          <w:color w:val="000000" w:themeColor="text1"/>
          <w:sz w:val="26"/>
          <w:szCs w:val="26"/>
        </w:rPr>
        <w:t>2.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Предметом регионального государственного контроля (надзора) 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  <w:t>в соответствии с пунктом 2 статьи 23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vertAlign w:val="superscript"/>
          <w:lang w:eastAsia="ru-RU"/>
        </w:rPr>
        <w:t>1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Федерального закона от 22 ноября 1995 года  </w:t>
      </w:r>
      <w:r w:rsidR="0029287B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 являются:</w:t>
      </w: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 xml:space="preserve"> </w:t>
      </w:r>
    </w:p>
    <w:p w:rsidR="00287DAA" w:rsidRPr="00A62E75" w:rsidRDefault="00287DAA" w:rsidP="00287D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1) соблюдение организациями лицензионных требований к розничной продаже алкогольной продукции и розничной продаже алкогольной продукции при оказании услуг общественного питания (за исключением лицензионных требований к производству, поставкам, хранению и розничной продаже произведенной сельскохозяйственными товаропроизводителями винодельческой продукции);</w:t>
      </w:r>
    </w:p>
    <w:p w:rsidR="00287DAA" w:rsidRPr="00A62E75" w:rsidRDefault="00287DAA" w:rsidP="00287D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 xml:space="preserve">2) соблюдение организациями, индивидуальными предпринимателями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</w:t>
      </w:r>
      <w:hyperlink r:id="rId9" w:history="1">
        <w:r w:rsidRPr="00A62E75">
          <w:rPr>
            <w:rStyle w:val="a8"/>
            <w:rFonts w:ascii="PT Astra Serif" w:eastAsia="Calibri" w:hAnsi="PT Astra Serif" w:cs="PT Astra Serif"/>
            <w:color w:val="000000" w:themeColor="text1"/>
            <w:sz w:val="26"/>
            <w:szCs w:val="26"/>
            <w:u w:val="none"/>
          </w:rPr>
          <w:t>статьей 16</w:t>
        </w:r>
      </w:hyperlink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 xml:space="preserve"> Федерального закона № 171-ФЗ, обязательных требований к розничной продаже спиртосодержащей продукции, обязательных требований к фиксации в единой государственной автоматизированной информационной системе сведений об обороте алкогольной продукции, обязательных требований к маркировке пива и пивных напитков, сидра, </w:t>
      </w:r>
      <w:proofErr w:type="spellStart"/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пуаре</w:t>
      </w:r>
      <w:proofErr w:type="spellEnd"/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 xml:space="preserve">, медовухи средствами идентификации и к представлению сведений об обороте пива и пивных напитков, сидра, </w:t>
      </w:r>
      <w:proofErr w:type="spellStart"/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пуаре</w:t>
      </w:r>
      <w:proofErr w:type="spellEnd"/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, медовухи, установленных правилами маркировки пива, лицами, осуществляющими их розничную продажу, за исключением обязательных требований, установленных техническими регламентами;</w:t>
      </w:r>
    </w:p>
    <w:p w:rsidR="003B072A" w:rsidRPr="00A62E75" w:rsidRDefault="00287DAA" w:rsidP="003B0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 xml:space="preserve">3) соблюдение организациями, индивидуальными предпринимателями, крестьянскими (фермерскими) хозяйствами обязательных требований к декларированию </w:t>
      </w: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lastRenderedPageBreak/>
        <w:t>объема розничной продажи алкогольной и спиртосодержащей продукции, объема собранного винограда для производства винодельческой продукции</w:t>
      </w:r>
      <w:r w:rsidR="00F55E77"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 xml:space="preserve"> </w:t>
      </w:r>
      <w:r w:rsidR="003B072A"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(далее соответственно – контролируемые лица, обязательные требования).</w:t>
      </w:r>
    </w:p>
    <w:p w:rsidR="003B072A" w:rsidRPr="00A62E75" w:rsidRDefault="00451031" w:rsidP="0080004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По данным ведомственной статистики Департамента на 01.07.202</w:t>
      </w:r>
      <w:r w:rsidR="00F55E77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3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года численность контролируемых лиц на территории Томской области составляла</w:t>
      </w:r>
      <w:r w:rsidR="003B072A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:</w:t>
      </w:r>
    </w:p>
    <w:p w:rsidR="003B072A" w:rsidRPr="00A62E75" w:rsidRDefault="00451031" w:rsidP="0080004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3B072A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более 4 </w:t>
      </w:r>
      <w:r w:rsidR="008F46DD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585</w:t>
      </w:r>
      <w:r w:rsidR="003B072A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контролируемых лиц, осуществляющих розничную продажу алкогольной и спиртосодержащей продукции;</w:t>
      </w:r>
    </w:p>
    <w:p w:rsidR="003B072A" w:rsidRPr="00A62E75" w:rsidRDefault="003B072A" w:rsidP="0080004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контролируемые лица, нелегально осуществляющие розничную продажу алкогольной и спиртосодержащей продукции, – точное количество не определено.</w:t>
      </w:r>
    </w:p>
    <w:p w:rsidR="003B072A" w:rsidRPr="00A62E75" w:rsidRDefault="00F11C27" w:rsidP="00800040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E05699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3B072A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Объектами регионального государственного контроля (надзора) (далее – объект контроля) являются:</w:t>
      </w:r>
    </w:p>
    <w:p w:rsidR="003B072A" w:rsidRPr="00A62E75" w:rsidRDefault="003B072A" w:rsidP="00800040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1) розничная продажа алкогольной продукции;</w:t>
      </w:r>
    </w:p>
    <w:p w:rsidR="003B072A" w:rsidRPr="00A62E75" w:rsidRDefault="003B072A" w:rsidP="00800040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2) розничная продажа алкогольной продукции при оказании услуг общественного питания;</w:t>
      </w:r>
    </w:p>
    <w:p w:rsidR="003B072A" w:rsidRPr="00A62E75" w:rsidRDefault="003B072A" w:rsidP="00800040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3) розничная продажа спиртосодержащей продукции.</w:t>
      </w:r>
    </w:p>
    <w:p w:rsidR="00800040" w:rsidRPr="00A62E75" w:rsidRDefault="0041131C" w:rsidP="00800040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4. В рамках осуществления регионального государственного контроля (надзора)  Департамент в соответствии со статьей  23.</w:t>
      </w:r>
      <w:r w:rsidR="003B072A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50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Кодекса Российской Федерации об административных правонарушениях (далее – КоАП РФ) уполномочен на ведение административного производства</w:t>
      </w:r>
      <w:r w:rsidR="00292F7F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сфере розничной продажи алкогольной и спиртосодержащей продукции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(составление протоколов об административном правонарушении, проведение административных расследований, рассмотрение протоколов и привлечение к административной ответственности виновных лиц</w:t>
      </w:r>
      <w:r w:rsidR="00CC03B2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)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E060A9" w:rsidRPr="00A62E75" w:rsidRDefault="0041131C" w:rsidP="00B72969">
      <w:pPr>
        <w:spacing w:after="0" w:line="240" w:lineRule="auto"/>
        <w:ind w:firstLine="708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5</w:t>
      </w:r>
      <w:r w:rsidR="00292F7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. </w:t>
      </w:r>
      <w:r w:rsidR="00E060A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Анализ результатов осуществления регионального государственного контроля 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(надзора) в </w:t>
      </w:r>
      <w:r w:rsidR="00E060A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202</w:t>
      </w:r>
      <w:r w:rsidR="008F46DD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2</w:t>
      </w:r>
      <w:r w:rsidR="00B7296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-202</w:t>
      </w:r>
      <w:r w:rsidR="008F46DD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3</w:t>
      </w:r>
      <w:r w:rsidR="00B7296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годах</w:t>
      </w:r>
      <w:r w:rsidR="00E060A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показывает, что наиболее массовыми нарушениями обязательных требований являются:</w:t>
      </w:r>
    </w:p>
    <w:p w:rsidR="00292F7F" w:rsidRPr="00A62E75" w:rsidRDefault="00292F7F" w:rsidP="008000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1) оборот алкогольной продукции без сопроводительных документов;</w:t>
      </w:r>
    </w:p>
    <w:p w:rsidR="00292F7F" w:rsidRPr="00A62E75" w:rsidRDefault="00292F7F" w:rsidP="008000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kern w:val="24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/>
          <w:color w:val="000000" w:themeColor="text1"/>
          <w:kern w:val="24"/>
          <w:sz w:val="26"/>
          <w:szCs w:val="26"/>
          <w:lang w:eastAsia="ru-RU"/>
        </w:rPr>
        <w:t>2) продажа алкогольной продукции несовершеннолетним;</w:t>
      </w:r>
    </w:p>
    <w:p w:rsidR="00292F7F" w:rsidRPr="00A62E75" w:rsidRDefault="00292F7F" w:rsidP="008000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kern w:val="24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/>
          <w:color w:val="000000" w:themeColor="text1"/>
          <w:kern w:val="24"/>
          <w:sz w:val="26"/>
          <w:szCs w:val="26"/>
          <w:lang w:eastAsia="ru-RU"/>
        </w:rPr>
        <w:t>3) нарушение особых требований и правил розничной продажи алкогольной и спиртосодержащей продукции;</w:t>
      </w:r>
    </w:p>
    <w:p w:rsidR="00292F7F" w:rsidRPr="00A62E75" w:rsidRDefault="00292F7F" w:rsidP="008000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kern w:val="24"/>
          <w:sz w:val="26"/>
          <w:szCs w:val="26"/>
          <w:lang w:eastAsia="ru-RU"/>
        </w:rPr>
      </w:pPr>
      <w:r w:rsidRPr="00A62E75">
        <w:rPr>
          <w:rFonts w:ascii="PT Astra Serif" w:hAnsi="PT Astra Serif"/>
          <w:color w:val="000000" w:themeColor="text1"/>
          <w:kern w:val="24"/>
          <w:sz w:val="26"/>
          <w:szCs w:val="26"/>
          <w:lang w:eastAsia="ru-RU"/>
        </w:rPr>
        <w:t>4) нарушение государственного учета в области производства и оборота этилового спирта, алкогольной и спиртосодержащей продукции;</w:t>
      </w:r>
    </w:p>
    <w:p w:rsidR="00292F7F" w:rsidRPr="00A62E75" w:rsidRDefault="00292F7F" w:rsidP="008000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/>
          <w:color w:val="000000" w:themeColor="text1"/>
          <w:kern w:val="24"/>
          <w:sz w:val="26"/>
          <w:szCs w:val="26"/>
          <w:lang w:eastAsia="ru-RU"/>
        </w:rPr>
        <w:t>5) оборот алкогольной и спиртосодержащей продукции с нарушением лицензионных требований, предусмотренных законодательством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продукции.</w:t>
      </w:r>
    </w:p>
    <w:p w:rsidR="00B8006F" w:rsidRPr="00A62E75" w:rsidRDefault="0041131C" w:rsidP="00B8006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6. В 202</w:t>
      </w:r>
      <w:r w:rsidR="008F46DD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3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году в условиях действия постановления Правительства Российской Федерации от </w:t>
      </w:r>
      <w:r w:rsidR="00B7296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10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.0</w:t>
      </w:r>
      <w:r w:rsidR="00B7296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3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.202</w:t>
      </w:r>
      <w:r w:rsidR="00B7296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2 № 336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B72969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«Об особенностях организации и осуществления государственного контроля (надзора), муниципального контроля</w:t>
      </w:r>
      <w:r w:rsidR="00292F7F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» должностными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лица</w:t>
      </w:r>
      <w:r w:rsidR="00292F7F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ми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Департамента</w:t>
      </w:r>
      <w:r w:rsidR="00B8006F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значительное внимание было уделено такому и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нструменту профилактики правонарушений как </w:t>
      </w:r>
      <w:r w:rsidR="00B72969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объявление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предостережений о недопустимости нарушения обязательных требований</w:t>
      </w:r>
      <w:r w:rsidR="00B72969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, профилактические визиты, консультирование и информирование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. </w:t>
      </w:r>
    </w:p>
    <w:p w:rsidR="00B8006F" w:rsidRPr="00A62E75" w:rsidRDefault="00B8006F" w:rsidP="00B8006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Основанием для направления предостережения о недопустимости нарушения обязательных требований являлось наличие у Департамента сведений о готовящихся нарушениях или о признаках нарушений обязательных требований. Указанные сведения были получены в ходе мероприятий по контролю без взаимодействия с контролируемыми лицами, в ходе рассмотрения поступивших обращений и заявлений граждан, информации 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lastRenderedPageBreak/>
        <w:t xml:space="preserve">от органов государственной власти, органов местного самоуправления, и средств массовой информации. </w:t>
      </w:r>
    </w:p>
    <w:p w:rsidR="00B8006F" w:rsidRPr="00A62E75" w:rsidRDefault="00B72969" w:rsidP="00B8006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За период 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девять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месяцев 202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3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</w:t>
      </w:r>
      <w:r w:rsidR="00A62E75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года должностными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лицами Департамента проведено 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173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мероприятия по наблюдению за соблюдением особых требований, установленных Федеральным законом № 171-ФЗ к розничной продаже алкогольной продукции, посредством анализа информации, размещенной в ЕГАИС и непосредственно на объектах торговли и объектах общественного питания. </w:t>
      </w:r>
    </w:p>
    <w:p w:rsidR="00B8006F" w:rsidRPr="00A62E75" w:rsidRDefault="00B8006F" w:rsidP="00B8006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По результатам проведенных мероприятий</w:t>
      </w:r>
      <w:r w:rsidR="00B72969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, а также на основании информации о готовящихся правонарушениях, поступивших в Департамент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организациям </w:t>
      </w:r>
      <w:r w:rsidR="00B72969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объявлено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1184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предостережений о недопустимости нарушения обязательных требований. Организациям </w:t>
      </w:r>
      <w:r w:rsidR="00B72969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и индивидуальным предпринимателям 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было предложено принять меры по обеспечению соблюдения обязательных требований. </w:t>
      </w:r>
    </w:p>
    <w:p w:rsidR="00292F7F" w:rsidRPr="00A62E75" w:rsidRDefault="00B72969" w:rsidP="00B8006F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За 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девять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месяцев 20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23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</w:t>
      </w:r>
      <w:r w:rsidR="00A62E75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года должностными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лицами Департамента было проведено 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3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внепланов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ые</w:t>
      </w:r>
      <w:r w:rsidR="009B1310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документарные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</w:t>
      </w:r>
      <w:r w:rsidR="00A62E75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проверки, 1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контрольн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ая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закупк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а</w:t>
      </w:r>
      <w:r w:rsidR="00B8006F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, </w:t>
      </w:r>
      <w:r w:rsidR="00085347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15 инспекционных визитов, </w:t>
      </w:r>
      <w:r w:rsidR="00A62E75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составлено 26</w:t>
      </w:r>
      <w:r w:rsidR="00292F7F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протоколов об административном правонарушении.</w:t>
      </w:r>
    </w:p>
    <w:p w:rsidR="003A72C8" w:rsidRPr="00A62E75" w:rsidRDefault="003A72C8" w:rsidP="00B80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В 202</w:t>
      </w:r>
      <w:r w:rsidR="00085347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3</w:t>
      </w:r>
      <w:r w:rsidR="009B1310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году 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мероприятия </w:t>
      </w:r>
      <w:r w:rsidR="009B1310" w:rsidRPr="00A62E75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 xml:space="preserve">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</w:t>
      </w:r>
      <w:r w:rsidR="009B1310"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="009B1310" w:rsidRPr="00A62E75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 xml:space="preserve">на </w:t>
      </w:r>
      <w:r w:rsidR="00A62E75" w:rsidRPr="00A62E75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территории Томской</w:t>
      </w:r>
      <w:r w:rsidR="009B1310" w:rsidRPr="00A62E75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 xml:space="preserve"> области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Департаментом были выполнены в полном объеме.</w:t>
      </w:r>
    </w:p>
    <w:p w:rsidR="003A72C8" w:rsidRPr="00A62E75" w:rsidRDefault="003A72C8" w:rsidP="00B80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В целях предупреждения нарушений обязательных требований (снижение числа нарушений обязательных требований) в подконтрольной сфере </w:t>
      </w:r>
      <w:r w:rsidR="00A62E75"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Департаментом проведены следующие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мероприятия по профилактике нарушений законодательства в </w:t>
      </w:r>
      <w:r w:rsidR="00800040" w:rsidRPr="00A62E75">
        <w:rPr>
          <w:rFonts w:ascii="PT Astra Serif" w:hAnsi="PT Astra Serif"/>
          <w:color w:val="000000" w:themeColor="text1"/>
          <w:sz w:val="26"/>
          <w:szCs w:val="26"/>
        </w:rPr>
        <w:t>области розничной продажи алкогольной и спиртосодержащей продукции</w:t>
      </w:r>
      <w:r w:rsidRPr="00A62E7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:</w:t>
      </w:r>
    </w:p>
    <w:p w:rsidR="003A72C8" w:rsidRPr="00A62E75" w:rsidRDefault="003A72C8" w:rsidP="00B80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>1. Поддерживается в актуальном состоянии размещенный на официальном сайте Департамента в информационно-коммуникационной сети «Интернет» (далее – сайт Департамента)</w:t>
      </w:r>
      <w:r w:rsidRPr="00A62E75">
        <w:rPr>
          <w:rFonts w:ascii="PT Astra Serif" w:hAnsi="PT Astra Serif"/>
          <w:color w:val="000000" w:themeColor="text1"/>
        </w:rPr>
        <w:t xml:space="preserve"> </w:t>
      </w:r>
      <w:r w:rsidR="00A62E75" w:rsidRPr="00A62E75">
        <w:rPr>
          <w:rFonts w:ascii="PT Astra Serif" w:hAnsi="PT Astra Serif"/>
          <w:color w:val="000000" w:themeColor="text1"/>
          <w:sz w:val="26"/>
          <w:szCs w:val="26"/>
        </w:rPr>
        <w:t>перечень актов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содержащих обязательные требования, соблюдение которых оценивается Департаментом при проведении мероприятий по контролю. Также размещены тексты соответствующих нормативных правовых актов.  </w:t>
      </w:r>
    </w:p>
    <w:p w:rsidR="003A72C8" w:rsidRPr="00A62E75" w:rsidRDefault="003A72C8" w:rsidP="00253CF3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2. Осуществляется регулярное информирование контролируемых лиц по вопросам соблюдения обязательных требований, в том числе: разработаны, опубликованы, поддерживаются в актуальном состоянии руководства по соблюдению обязательных требований на сайте Департамента; </w:t>
      </w:r>
      <w:r w:rsidR="00AE556B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актуализированы</w:t>
      </w:r>
      <w:r w:rsidR="00253CF3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Методические рекомендации </w:t>
      </w:r>
      <w:r w:rsidR="00253CF3" w:rsidRPr="00A62E75">
        <w:rPr>
          <w:rFonts w:ascii="PT Astra Serif" w:hAnsi="PT Astra Serif"/>
          <w:color w:val="000000" w:themeColor="text1"/>
          <w:sz w:val="26"/>
          <w:szCs w:val="26"/>
        </w:rPr>
        <w:t>по профилактике н</w:t>
      </w:r>
      <w:r w:rsidR="00253CF3" w:rsidRPr="00A62E75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арушений особых требований и правил розничной продажи алкогольной и спиртосодержащей продукции при оказании услуг общественного питания, актуализированы Методические рекомендации </w:t>
      </w:r>
      <w:r w:rsidR="00253CF3" w:rsidRPr="00A62E75">
        <w:rPr>
          <w:rFonts w:ascii="PT Astra Serif" w:hAnsi="PT Astra Serif"/>
          <w:color w:val="000000" w:themeColor="text1"/>
          <w:sz w:val="26"/>
          <w:szCs w:val="26"/>
        </w:rPr>
        <w:t xml:space="preserve">по профилактике правонарушений в сфере розничной продажи алкогольной продукции несовершеннолетним, 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постоянной основе 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пров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одятся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62E75">
        <w:rPr>
          <w:rFonts w:ascii="PT Astra Serif" w:hAnsi="PT Astra Serif"/>
          <w:color w:val="000000" w:themeColor="text1"/>
          <w:sz w:val="26"/>
          <w:szCs w:val="26"/>
        </w:rPr>
        <w:t>информационно-консультатив</w:t>
      </w:r>
      <w:r w:rsidR="00CC03B2" w:rsidRPr="00A62E75">
        <w:rPr>
          <w:rFonts w:ascii="PT Astra Serif" w:hAnsi="PT Astra Serif"/>
          <w:color w:val="000000" w:themeColor="text1"/>
          <w:sz w:val="26"/>
          <w:szCs w:val="26"/>
        </w:rPr>
        <w:t>ные совещания</w:t>
      </w:r>
      <w:r w:rsidRPr="00A62E75">
        <w:rPr>
          <w:rFonts w:ascii="PT Astra Serif" w:hAnsi="PT Astra Serif"/>
          <w:color w:val="000000" w:themeColor="text1"/>
          <w:sz w:val="26"/>
          <w:szCs w:val="26"/>
        </w:rPr>
        <w:t>;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проводится 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разъяснительная работа в средствах массовой информации</w:t>
      </w:r>
      <w:r w:rsidRPr="00A62E75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3A72C8" w:rsidRPr="00A62E75" w:rsidRDefault="00AE556B" w:rsidP="00B80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. По итогам 202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 </w:t>
      </w:r>
      <w:r w:rsidR="00A62E75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подготовлен и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размещен на сайте 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обзор правоприменительной практики, </w:t>
      </w:r>
      <w:proofErr w:type="gramStart"/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включая  анализ</w:t>
      </w:r>
      <w:proofErr w:type="gramEnd"/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наиболее часто совершаемых нарушений обязательных требований,  рекомендаций в отношении мер, которые должны приниматься 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контролируемыми лицами 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целях недопущения таких нарушений. </w:t>
      </w:r>
    </w:p>
    <w:p w:rsidR="00B8006F" w:rsidRPr="00A62E75" w:rsidRDefault="00AE556B" w:rsidP="00B80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На сайте 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текущем рабочем режиме размещаются комментарии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разъяснений по вопросам соблюдения обязательных требований законодательства, а также рекомендаций о проведении необходимых организационных, 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технических мероприятий, направленных на внедрение и обеспечение соблюдения обязательных требований.</w:t>
      </w:r>
    </w:p>
    <w:p w:rsidR="003A72C8" w:rsidRPr="00A62E75" w:rsidRDefault="00AE556B" w:rsidP="00B80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5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Ежедневно, в текущем рабочем режиме,  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должностными лицами Деп</w:t>
      </w:r>
      <w:r w:rsidR="006121F5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ар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тамента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проводятся индивидуальные консультации 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контролируемых лиц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(при личном посещении органа, посредством обращения  на адрес электронной почты,  по телефону, через сайт </w:t>
      </w:r>
      <w:r w:rsidR="0038279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9B1310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, а также в форме консультирования и информирования участников алкогольного рынка непосредственно в местах осуществления ими предпринимательской деятельности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9B1310" w:rsidRPr="00A62E75" w:rsidRDefault="00AE556B" w:rsidP="00B80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="009B1310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. Проводятся обязательные профилактические визиты.</w:t>
      </w:r>
    </w:p>
    <w:p w:rsidR="003A72C8" w:rsidRPr="00A62E75" w:rsidRDefault="00AE556B" w:rsidP="00C22641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7</w:t>
      </w:r>
      <w:r w:rsidR="003A72C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B8006F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Для профилактики нарушений на рынке розничной продажи алкогольной продукции на территории Томской области Департаментом </w:t>
      </w:r>
      <w:r w:rsidR="009B1310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налажена работа в</w:t>
      </w:r>
      <w:r w:rsidR="00B8006F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Интерактивн</w:t>
      </w:r>
      <w:r w:rsidR="009B1310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ой</w:t>
      </w:r>
      <w:r w:rsidR="00B8006F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карт</w:t>
      </w:r>
      <w:r w:rsidR="009B1310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е</w:t>
      </w:r>
      <w:r w:rsidR="00B8006F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правонарушений в сфере розничной продажи алкогольной и спиртосодержащей продукции на территории</w:t>
      </w:r>
      <w:r w:rsidR="00C22641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Томской области antialko70.ru.7</w:t>
      </w:r>
    </w:p>
    <w:p w:rsidR="00E060A9" w:rsidRPr="00A62E75" w:rsidRDefault="00E060A9" w:rsidP="00E060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</w:p>
    <w:p w:rsidR="006C6F23" w:rsidRPr="00A62E75" w:rsidRDefault="006C6F23" w:rsidP="00B047C4">
      <w:pPr>
        <w:widowControl w:val="0"/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2. Цели и</w:t>
      </w:r>
      <w:r w:rsidR="005938C9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задачи </w:t>
      </w:r>
      <w:r w:rsidR="0081040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реализации </w:t>
      </w:r>
      <w:r w:rsidR="00B047C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программы профилактики</w:t>
      </w:r>
    </w:p>
    <w:p w:rsidR="005938C9" w:rsidRPr="00A62E75" w:rsidRDefault="005938C9" w:rsidP="00432F5D">
      <w:pPr>
        <w:widowControl w:val="0"/>
        <w:spacing w:after="0" w:line="240" w:lineRule="auto"/>
        <w:ind w:firstLine="709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B047C4" w:rsidRPr="00A62E75" w:rsidRDefault="009B1310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9</w:t>
      </w:r>
      <w:r w:rsidR="00432F5D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r w:rsidR="00B047C4" w:rsidRPr="00A62E75">
        <w:rPr>
          <w:rFonts w:ascii="PT Astra Serif" w:hAnsi="PT Astra Serif"/>
          <w:color w:val="000000" w:themeColor="text1"/>
        </w:rPr>
        <w:t xml:space="preserve"> </w:t>
      </w:r>
      <w:r w:rsidR="00B047C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Основными целями </w:t>
      </w:r>
      <w:r w:rsidR="0081040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реализации </w:t>
      </w:r>
      <w:r w:rsidR="00B047C4" w:rsidRPr="00A62E75">
        <w:rPr>
          <w:rFonts w:ascii="PT Astra Serif" w:eastAsiaTheme="majorEastAsia" w:hAnsi="PT Astra Serif" w:cs="Times New Roman"/>
          <w:bCs/>
          <w:color w:val="000000" w:themeColor="text1"/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регионального государственного контроля (</w:t>
      </w:r>
      <w:r w:rsidR="00A62E75" w:rsidRPr="00A62E75">
        <w:rPr>
          <w:rFonts w:ascii="PT Astra Serif" w:eastAsiaTheme="majorEastAsia" w:hAnsi="PT Astra Serif" w:cs="Times New Roman"/>
          <w:bCs/>
          <w:color w:val="000000" w:themeColor="text1"/>
          <w:sz w:val="26"/>
          <w:szCs w:val="26"/>
        </w:rPr>
        <w:t>надзора) (</w:t>
      </w:r>
      <w:r w:rsidR="00B047C4" w:rsidRPr="00A62E75">
        <w:rPr>
          <w:rFonts w:ascii="PT Astra Serif" w:eastAsiaTheme="majorEastAsia" w:hAnsi="PT Astra Serif" w:cs="Times New Roman"/>
          <w:bCs/>
          <w:color w:val="000000" w:themeColor="text1"/>
          <w:sz w:val="26"/>
          <w:szCs w:val="26"/>
        </w:rPr>
        <w:t xml:space="preserve">далее – Программа профилактики) </w:t>
      </w:r>
      <w:r w:rsidR="00B047C4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являются</w:t>
      </w:r>
      <w:r w:rsidR="00B047C4" w:rsidRPr="00A62E75">
        <w:rPr>
          <w:rFonts w:ascii="PT Astra Serif" w:hAnsi="PT Astra Serif" w:cs="PT Astra Serif"/>
          <w:color w:val="000000" w:themeColor="text1"/>
          <w:sz w:val="26"/>
          <w:szCs w:val="26"/>
        </w:rPr>
        <w:t>:</w:t>
      </w:r>
    </w:p>
    <w:p w:rsidR="00B047C4" w:rsidRPr="00A62E75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 w:cs="PT Astra Serif"/>
          <w:color w:val="000000" w:themeColor="text1"/>
          <w:sz w:val="26"/>
          <w:szCs w:val="26"/>
        </w:rPr>
        <w:t>1) стимулирование добросовестного соблюдения обязательных требований всеми контролируемыми лицами;</w:t>
      </w:r>
    </w:p>
    <w:p w:rsidR="00B047C4" w:rsidRPr="00A62E75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 w:cs="PT Astra Serif"/>
          <w:color w:val="000000" w:themeColor="text1"/>
          <w:sz w:val="26"/>
          <w:szCs w:val="26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938C9" w:rsidRPr="00A62E75" w:rsidRDefault="00B047C4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 w:cs="PT Astra Serif"/>
          <w:color w:val="000000" w:themeColor="text1"/>
          <w:sz w:val="26"/>
          <w:szCs w:val="26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B0C0B" w:rsidRPr="00A62E75" w:rsidRDefault="009B1310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10</w:t>
      </w:r>
      <w:r w:rsidR="00810408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Задачами реализации Программы профилактики являются:  </w:t>
      </w:r>
    </w:p>
    <w:p w:rsidR="00810408" w:rsidRPr="00A62E75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1) выявление причин, факторов и условий, способствующих нарушению обязательных требований контролируемыми лицами, определение способов устранения или снижения рисков их возникновения; </w:t>
      </w:r>
    </w:p>
    <w:p w:rsidR="00810408" w:rsidRPr="00A62E75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2) устранение причин, факторов и условий, способствующих возможному нарушению контролируемыми лицами обязательных требований; </w:t>
      </w:r>
    </w:p>
    <w:p w:rsidR="00810408" w:rsidRPr="00A62E75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3) повышение уровня правовой грамотности контролируемых лиц, в том числе путем обеспечения доступности информации об обязательных требованиях </w:t>
      </w:r>
      <w:r w:rsidR="002B7957" w:rsidRPr="00A62E75">
        <w:rPr>
          <w:rFonts w:ascii="PT Astra Serif" w:hAnsi="PT Astra Serif"/>
          <w:color w:val="000000" w:themeColor="text1"/>
          <w:sz w:val="26"/>
          <w:szCs w:val="26"/>
        </w:rPr>
        <w:t>в области розничной продажи алкогольной и спиртосодержащей продукции</w:t>
      </w: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 и необходимых мерах по их исполнению;</w:t>
      </w:r>
    </w:p>
    <w:p w:rsidR="00810408" w:rsidRPr="00A62E75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>4) формирование единого понимания обязательных требований у всех контролируемых лиц;</w:t>
      </w:r>
    </w:p>
    <w:p w:rsidR="00810408" w:rsidRPr="00A62E75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>5)  снижение издержек контрольной (надзорной) деятельности и административной нагрузки на контролируемые лица.</w:t>
      </w:r>
    </w:p>
    <w:p w:rsidR="006E118D" w:rsidRPr="00A62E75" w:rsidRDefault="006E118D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6E118D" w:rsidRPr="00A62E75" w:rsidRDefault="006E118D" w:rsidP="006E118D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>3. Перечень профилактических мероприятий, сроки (периодичность) их проведения</w:t>
      </w:r>
    </w:p>
    <w:p w:rsidR="00EE394D" w:rsidRPr="00A62E75" w:rsidRDefault="00EE394D" w:rsidP="006E118D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EE394D" w:rsidRPr="00A62E75" w:rsidRDefault="00EE394D" w:rsidP="004F66D7">
      <w:pPr>
        <w:tabs>
          <w:tab w:val="left" w:pos="830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1</w:t>
      </w:r>
      <w:r w:rsidR="009B1310"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1</w:t>
      </w: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. При осуществлении регионального государственного контроля (надзора) Департаментом проводятся следующие виды профилактических мероприятий:</w:t>
      </w:r>
      <w:r w:rsidRPr="00A62E75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</w:t>
      </w:r>
    </w:p>
    <w:p w:rsidR="00EE394D" w:rsidRPr="00A62E75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1) информирование;</w:t>
      </w:r>
    </w:p>
    <w:p w:rsidR="00EE394D" w:rsidRPr="00A62E75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2) обобщение правоприменительной практики;</w:t>
      </w:r>
    </w:p>
    <w:p w:rsidR="00EE394D" w:rsidRPr="00A62E75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3) объявление предостережения;</w:t>
      </w:r>
    </w:p>
    <w:p w:rsidR="00EE394D" w:rsidRPr="00A62E75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lastRenderedPageBreak/>
        <w:t>4) консультирование;</w:t>
      </w:r>
    </w:p>
    <w:p w:rsidR="00EE394D" w:rsidRPr="00A62E75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 w:themeColor="text1"/>
          <w:sz w:val="26"/>
          <w:szCs w:val="26"/>
        </w:rPr>
      </w:pPr>
      <w:r w:rsidRPr="00A62E75">
        <w:rPr>
          <w:rFonts w:ascii="PT Astra Serif" w:eastAsia="Calibri" w:hAnsi="PT Astra Serif" w:cs="PT Astra Serif"/>
          <w:color w:val="000000" w:themeColor="text1"/>
          <w:sz w:val="26"/>
          <w:szCs w:val="26"/>
        </w:rPr>
        <w:t>5) профилактический визит.</w:t>
      </w:r>
    </w:p>
    <w:p w:rsidR="004F66D7" w:rsidRPr="00A62E75" w:rsidRDefault="004F66D7" w:rsidP="004F66D7">
      <w:pPr>
        <w:spacing w:line="240" w:lineRule="auto"/>
        <w:jc w:val="both"/>
        <w:rPr>
          <w:rFonts w:ascii="PT Astra Serif" w:eastAsia="Arial Unicode MS" w:hAnsi="PT Astra Serif" w:cs="Arial Unicode MS"/>
          <w:color w:val="000000" w:themeColor="text1"/>
          <w:sz w:val="26"/>
          <w:szCs w:val="26"/>
          <w:lang w:eastAsia="ru-RU" w:bidi="ru-RU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ab/>
      </w:r>
      <w:r w:rsidR="001525C0" w:rsidRPr="00A62E75">
        <w:rPr>
          <w:rFonts w:ascii="PT Astra Serif" w:hAnsi="PT Astra Serif"/>
          <w:color w:val="000000" w:themeColor="text1"/>
          <w:sz w:val="26"/>
          <w:szCs w:val="26"/>
        </w:rPr>
        <w:t>12</w:t>
      </w: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. Сроки (периодичность) проведения профилактических мероприятий приведены в Плане – графике реализации профилактических мероприятий при осуществлении регионального государственного контроля (надзора) в </w:t>
      </w:r>
      <w:r w:rsidR="00C22641" w:rsidRPr="00A62E75">
        <w:rPr>
          <w:rFonts w:ascii="PT Astra Serif" w:hAnsi="PT Astra Serif"/>
          <w:color w:val="000000" w:themeColor="text1"/>
          <w:sz w:val="26"/>
          <w:szCs w:val="26"/>
        </w:rPr>
        <w:t xml:space="preserve"> области розничной продажи алкогольной и спиртосодержащей продукции</w:t>
      </w: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 на территории Томской области на 202</w:t>
      </w:r>
      <w:r w:rsidR="00AE556B" w:rsidRPr="00A62E75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 год согласно приложению к настоящей Программе профилактики.</w:t>
      </w:r>
    </w:p>
    <w:p w:rsidR="006E118D" w:rsidRPr="00A62E75" w:rsidRDefault="004F66D7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>5. Показатели результативности и эффективности программы профилактики</w:t>
      </w:r>
    </w:p>
    <w:p w:rsidR="006E596F" w:rsidRPr="00A62E75" w:rsidRDefault="006E596F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FF0000"/>
          <w:sz w:val="26"/>
          <w:szCs w:val="26"/>
        </w:rPr>
      </w:pPr>
    </w:p>
    <w:p w:rsidR="006E118D" w:rsidRPr="00A62E75" w:rsidRDefault="00D94336" w:rsidP="00D94336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12. Целевыми </w:t>
      </w:r>
      <w:r w:rsidR="00A62E75" w:rsidRPr="00A62E75">
        <w:rPr>
          <w:rFonts w:ascii="PT Astra Serif" w:hAnsi="PT Astra Serif"/>
          <w:color w:val="000000" w:themeColor="text1"/>
          <w:sz w:val="26"/>
          <w:szCs w:val="26"/>
        </w:rPr>
        <w:t>показателями результативности</w:t>
      </w:r>
      <w:r w:rsidRPr="00A62E75">
        <w:rPr>
          <w:rFonts w:ascii="PT Astra Serif" w:hAnsi="PT Astra Serif"/>
          <w:color w:val="000000" w:themeColor="text1"/>
          <w:sz w:val="26"/>
          <w:szCs w:val="26"/>
        </w:rPr>
        <w:t xml:space="preserve"> и эффективности Программы профилактики являются:</w:t>
      </w:r>
    </w:p>
    <w:p w:rsidR="00B64462" w:rsidRPr="00A62E75" w:rsidRDefault="00B64462" w:rsidP="00AA1825">
      <w:pPr>
        <w:spacing w:after="0" w:line="240" w:lineRule="auto"/>
        <w:jc w:val="center"/>
        <w:rPr>
          <w:rFonts w:ascii="PT Astra Serif" w:eastAsia="Arial Unicode MS" w:hAnsi="PT Astra Serif" w:cs="Times New Roman"/>
          <w:b/>
          <w:color w:val="000000" w:themeColor="text1"/>
          <w:sz w:val="26"/>
          <w:szCs w:val="26"/>
        </w:rPr>
      </w:pPr>
    </w:p>
    <w:tbl>
      <w:tblPr>
        <w:tblW w:w="9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9"/>
        <w:gridCol w:w="5245"/>
        <w:gridCol w:w="2020"/>
        <w:gridCol w:w="1665"/>
      </w:tblGrid>
      <w:tr w:rsidR="00E81E4B" w:rsidRPr="00A62E75" w:rsidTr="00F5191A">
        <w:trPr>
          <w:cantSplit/>
          <w:trHeight w:val="351"/>
          <w:jc w:val="center"/>
        </w:trPr>
        <w:tc>
          <w:tcPr>
            <w:tcW w:w="639" w:type="dxa"/>
            <w:vMerge w:val="restart"/>
            <w:shd w:val="clear" w:color="auto" w:fill="auto"/>
          </w:tcPr>
          <w:p w:rsidR="005938C9" w:rsidRPr="00A62E75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№</w:t>
            </w:r>
          </w:p>
          <w:p w:rsidR="005938C9" w:rsidRPr="00A62E75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938C9" w:rsidRPr="00A62E75" w:rsidRDefault="005938C9" w:rsidP="005938C9">
            <w:pPr>
              <w:spacing w:after="0" w:line="240" w:lineRule="auto"/>
              <w:ind w:left="70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5938C9" w:rsidRPr="00A62E75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Период, год</w:t>
            </w:r>
          </w:p>
        </w:tc>
      </w:tr>
      <w:tr w:rsidR="00E81E4B" w:rsidRPr="00A62E75" w:rsidTr="00D94336">
        <w:trPr>
          <w:cantSplit/>
          <w:trHeight w:val="301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D94336" w:rsidRPr="00A62E75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:rsidR="00D94336" w:rsidRPr="00A62E75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  <w:vAlign w:val="center"/>
          </w:tcPr>
          <w:p w:rsidR="00D94336" w:rsidRPr="00A62E75" w:rsidRDefault="00D94336" w:rsidP="00AE556B">
            <w:pPr>
              <w:spacing w:after="0" w:line="240" w:lineRule="auto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</w:t>
            </w:r>
            <w:r w:rsidR="00AE556B"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D94336" w:rsidRPr="00A62E75" w:rsidRDefault="00D94336" w:rsidP="00AE556B">
            <w:pPr>
              <w:spacing w:after="0" w:line="240" w:lineRule="auto"/>
              <w:jc w:val="both"/>
              <w:rPr>
                <w:rFonts w:ascii="PT Astra Serif" w:eastAsia="Arial Unicode MS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</w:t>
            </w:r>
            <w:r w:rsidR="00AE556B"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E81E4B" w:rsidRPr="00A62E75" w:rsidTr="00D94336">
        <w:trPr>
          <w:cantSplit/>
          <w:trHeight w:val="843"/>
          <w:jc w:val="center"/>
        </w:trPr>
        <w:tc>
          <w:tcPr>
            <w:tcW w:w="639" w:type="dxa"/>
            <w:shd w:val="clear" w:color="auto" w:fill="auto"/>
          </w:tcPr>
          <w:p w:rsidR="00D94336" w:rsidRPr="00A62E75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A62E75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1.</w:t>
            </w:r>
          </w:p>
          <w:p w:rsidR="00D94336" w:rsidRPr="00A62E75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A62E75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A62E75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D94336" w:rsidRPr="00A62E75" w:rsidRDefault="00A62E75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Доля контролируемых</w:t>
            </w:r>
            <w:r w:rsidR="00D94336"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лиц, в отношении которых были проведены</w:t>
            </w:r>
            <w:r w:rsidR="00D94336"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профилактические мероприятия</w:t>
            </w:r>
            <w:r w:rsidR="00D94336"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, %*</w:t>
            </w:r>
          </w:p>
          <w:p w:rsidR="00D94336" w:rsidRPr="00A62E75" w:rsidRDefault="00D94336" w:rsidP="005938C9">
            <w:pPr>
              <w:spacing w:after="0" w:line="240" w:lineRule="auto"/>
              <w:ind w:left="34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</w:tcPr>
          <w:p w:rsidR="00D94336" w:rsidRPr="00A62E75" w:rsidRDefault="00D94336" w:rsidP="00253CF3">
            <w:pPr>
              <w:spacing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</w:t>
            </w:r>
            <w:r w:rsidR="00253CF3"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0</w:t>
            </w: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%)</w:t>
            </w:r>
          </w:p>
        </w:tc>
        <w:tc>
          <w:tcPr>
            <w:tcW w:w="1665" w:type="dxa"/>
            <w:shd w:val="clear" w:color="auto" w:fill="auto"/>
          </w:tcPr>
          <w:p w:rsidR="00D94336" w:rsidRPr="00A62E75" w:rsidRDefault="001525C0" w:rsidP="00253CF3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</w:t>
            </w:r>
            <w:r w:rsidR="00253CF3"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05</w:t>
            </w:r>
            <w:r w:rsidR="00D94336"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 xml:space="preserve"> %</w:t>
            </w:r>
          </w:p>
        </w:tc>
      </w:tr>
      <w:tr w:rsidR="00D94336" w:rsidRPr="00A62E75" w:rsidTr="00D94336">
        <w:trPr>
          <w:cantSplit/>
          <w:trHeight w:val="623"/>
          <w:jc w:val="center"/>
        </w:trPr>
        <w:tc>
          <w:tcPr>
            <w:tcW w:w="639" w:type="dxa"/>
            <w:shd w:val="clear" w:color="auto" w:fill="auto"/>
          </w:tcPr>
          <w:p w:rsidR="00D94336" w:rsidRPr="00A62E75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A62E75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45" w:type="dxa"/>
            <w:shd w:val="clear" w:color="auto" w:fill="auto"/>
          </w:tcPr>
          <w:p w:rsidR="00D94336" w:rsidRPr="00A62E75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 xml:space="preserve">Количество проведенных профилактических </w:t>
            </w:r>
            <w:r w:rsidR="00A62E75"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мероприятий, %</w:t>
            </w:r>
            <w:r w:rsidRPr="00A62E75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**</w:t>
            </w:r>
          </w:p>
          <w:p w:rsidR="00D94336" w:rsidRPr="00A62E75" w:rsidRDefault="00D94336" w:rsidP="005938C9">
            <w:pPr>
              <w:spacing w:after="0" w:line="240" w:lineRule="auto"/>
              <w:ind w:left="27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</w:tcPr>
          <w:p w:rsidR="00D94336" w:rsidRPr="00A62E75" w:rsidRDefault="00D94336" w:rsidP="00253CF3">
            <w:pPr>
              <w:spacing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</w:t>
            </w:r>
            <w:r w:rsidR="00253CF3"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0</w:t>
            </w: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%)</w:t>
            </w:r>
          </w:p>
        </w:tc>
        <w:tc>
          <w:tcPr>
            <w:tcW w:w="1665" w:type="dxa"/>
            <w:shd w:val="clear" w:color="auto" w:fill="auto"/>
          </w:tcPr>
          <w:p w:rsidR="00D94336" w:rsidRPr="00A62E75" w:rsidRDefault="00D94336" w:rsidP="00253CF3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</w:t>
            </w:r>
            <w:r w:rsidR="00253CF3"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05</w:t>
            </w:r>
            <w:r w:rsidRPr="00A62E75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 xml:space="preserve"> %</w:t>
            </w:r>
          </w:p>
        </w:tc>
      </w:tr>
    </w:tbl>
    <w:p w:rsidR="003872A6" w:rsidRPr="00A62E75" w:rsidRDefault="003872A6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5938C9" w:rsidRPr="00A62E75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*Показатель рассчитывается как отношение числа </w:t>
      </w:r>
      <w:r w:rsidR="00D94336" w:rsidRPr="00A62E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контролируемых </w:t>
      </w:r>
      <w:r w:rsidR="00A62E75" w:rsidRPr="00A62E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лиц</w:t>
      </w:r>
      <w:r w:rsidR="00A62E75" w:rsidRPr="00A62E75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>, в отношении которых были проведены</w:t>
      </w:r>
      <w:r w:rsidRPr="00A62E75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 xml:space="preserve"> </w:t>
      </w:r>
      <w:r w:rsidR="00A62E75" w:rsidRPr="00A62E75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>профилактические мероприятия, к общему количеству контролируемых</w:t>
      </w:r>
      <w:r w:rsidR="00D94336" w:rsidRPr="00A62E75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 xml:space="preserve"> лиц</w:t>
      </w:r>
      <w:r w:rsidRPr="00A62E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5938C9" w:rsidRPr="00A62E75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**Показатель рассчитывается как отношение количества проведенных профилактических мероприятий в отчетном году к количеству проведенных профилактических мероприятий в предыдущем году.</w:t>
      </w:r>
    </w:p>
    <w:p w:rsidR="00302A33" w:rsidRPr="00A62E75" w:rsidRDefault="00302A33" w:rsidP="009E753F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505E4C" w:rsidRPr="00A62E75" w:rsidRDefault="00505E4C" w:rsidP="000D72FB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CB23E5" w:rsidRPr="00A62E75" w:rsidRDefault="00CB23E5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sectPr w:rsidR="00CB23E5" w:rsidRPr="00A62E75" w:rsidSect="00351CA7">
          <w:headerReference w:type="default" r:id="rId10"/>
          <w:headerReference w:type="firs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10CE9" w:rsidRPr="00A62E75" w:rsidRDefault="00110CE9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 xml:space="preserve">Приложение </w:t>
      </w:r>
    </w:p>
    <w:p w:rsidR="000D72FB" w:rsidRPr="00A62E75" w:rsidRDefault="00110CE9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к </w:t>
      </w:r>
      <w:r w:rsidR="000D72FB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Программе</w:t>
      </w:r>
    </w:p>
    <w:p w:rsidR="000D72FB" w:rsidRPr="00A62E75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профилактики рисков причинения вреда (ущерба) охраняемым законом ценностям при осуществлении регионального государственного контроля (надзора) </w:t>
      </w:r>
      <w:r w:rsidR="00C67A1E" w:rsidRPr="00A62E75">
        <w:rPr>
          <w:rFonts w:ascii="PT Astra Serif" w:hAnsi="PT Astra Serif"/>
          <w:color w:val="000000" w:themeColor="text1"/>
          <w:sz w:val="26"/>
          <w:szCs w:val="26"/>
        </w:rPr>
        <w:t xml:space="preserve">в области розничной продажи алкогольной </w:t>
      </w:r>
      <w:r w:rsidR="00C67A1E" w:rsidRPr="00A62E75">
        <w:rPr>
          <w:rFonts w:ascii="PT Astra Serif" w:hAnsi="PT Astra Serif"/>
          <w:color w:val="000000" w:themeColor="text1"/>
          <w:sz w:val="26"/>
          <w:szCs w:val="26"/>
        </w:rPr>
        <w:br/>
        <w:t>и спиртосодержащей продукции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территории Томской области</w:t>
      </w:r>
    </w:p>
    <w:p w:rsidR="000D72FB" w:rsidRPr="00A62E75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202</w:t>
      </w:r>
      <w:r w:rsidR="00AE556B"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4</w:t>
      </w:r>
      <w:r w:rsidRPr="00A62E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</w:t>
      </w:r>
    </w:p>
    <w:p w:rsidR="00BF07B6" w:rsidRPr="00A62E75" w:rsidRDefault="00BF07B6" w:rsidP="000D72FB">
      <w:pPr>
        <w:spacing w:after="0" w:line="240" w:lineRule="auto"/>
        <w:ind w:left="5670"/>
        <w:jc w:val="right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C67A1E" w:rsidRPr="00A62E75" w:rsidRDefault="000D72FB" w:rsidP="008771FB">
      <w:pPr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План</w:t>
      </w:r>
      <w:r w:rsidR="00283995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– график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реализации профилактических мероприятий при осуществлении регионального государственного контроля (надзора) </w:t>
      </w:r>
      <w:r w:rsidR="00A62E75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</w:t>
      </w:r>
      <w:r w:rsidR="00A62E75" w:rsidRPr="00A62E75">
        <w:rPr>
          <w:rFonts w:ascii="PT Astra Serif" w:hAnsi="PT Astra Serif"/>
          <w:color w:val="000000" w:themeColor="text1"/>
          <w:sz w:val="26"/>
          <w:szCs w:val="26"/>
        </w:rPr>
        <w:t>области</w:t>
      </w:r>
      <w:r w:rsidR="00C67A1E" w:rsidRPr="00A62E75">
        <w:rPr>
          <w:rFonts w:ascii="PT Astra Serif" w:hAnsi="PT Astra Serif"/>
          <w:color w:val="000000" w:themeColor="text1"/>
          <w:sz w:val="26"/>
          <w:szCs w:val="26"/>
        </w:rPr>
        <w:t xml:space="preserve"> розничной продажи алкогольной и спиртосодержащей продукции 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на территории Томской области</w:t>
      </w:r>
    </w:p>
    <w:p w:rsidR="00DE18BB" w:rsidRPr="00A62E75" w:rsidRDefault="000D72FB" w:rsidP="008771FB">
      <w:pPr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202</w:t>
      </w:r>
      <w:r w:rsidR="00AE556B"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Pr="00A62E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</w:t>
      </w:r>
    </w:p>
    <w:p w:rsidR="000D72FB" w:rsidRPr="00A62E75" w:rsidRDefault="000D72FB" w:rsidP="008771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</w:p>
    <w:tbl>
      <w:tblPr>
        <w:tblStyle w:val="a7"/>
        <w:tblW w:w="15134" w:type="dxa"/>
        <w:tblLook w:val="04A0" w:firstRow="1" w:lastRow="0" w:firstColumn="1" w:lastColumn="0" w:noHBand="0" w:noVBand="1"/>
      </w:tblPr>
      <w:tblGrid>
        <w:gridCol w:w="567"/>
        <w:gridCol w:w="3148"/>
        <w:gridCol w:w="3810"/>
        <w:gridCol w:w="3266"/>
        <w:gridCol w:w="4343"/>
      </w:tblGrid>
      <w:tr w:rsidR="00E81E4B" w:rsidRPr="00A62E75" w:rsidTr="00E124C4">
        <w:tc>
          <w:tcPr>
            <w:tcW w:w="567" w:type="dxa"/>
          </w:tcPr>
          <w:p w:rsidR="00283995" w:rsidRPr="00A62E75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№</w:t>
            </w:r>
          </w:p>
          <w:p w:rsidR="00283995" w:rsidRPr="00A62E75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п/п</w:t>
            </w:r>
          </w:p>
        </w:tc>
        <w:tc>
          <w:tcPr>
            <w:tcW w:w="3148" w:type="dxa"/>
          </w:tcPr>
          <w:p w:rsidR="00283995" w:rsidRPr="00A62E7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Наименование мероприятия</w:t>
            </w:r>
          </w:p>
          <w:p w:rsidR="00283995" w:rsidRPr="00A62E7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3810" w:type="dxa"/>
          </w:tcPr>
          <w:p w:rsidR="00283995" w:rsidRPr="00A62E75" w:rsidRDefault="00A62E7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Сведения о</w:t>
            </w:r>
            <w:r w:rsidR="00283995" w:rsidRPr="00A62E7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 xml:space="preserve"> мероприятии </w:t>
            </w:r>
          </w:p>
        </w:tc>
        <w:tc>
          <w:tcPr>
            <w:tcW w:w="3266" w:type="dxa"/>
          </w:tcPr>
          <w:p w:rsidR="00283995" w:rsidRPr="00A62E7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4343" w:type="dxa"/>
          </w:tcPr>
          <w:p w:rsidR="00283995" w:rsidRPr="00A62E7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Срок реализации</w:t>
            </w:r>
          </w:p>
        </w:tc>
      </w:tr>
      <w:tr w:rsidR="00E81E4B" w:rsidRPr="00A62E75" w:rsidTr="00E124C4">
        <w:tc>
          <w:tcPr>
            <w:tcW w:w="567" w:type="dxa"/>
          </w:tcPr>
          <w:p w:rsidR="00283995" w:rsidRPr="00A62E75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1.</w:t>
            </w:r>
          </w:p>
        </w:tc>
        <w:tc>
          <w:tcPr>
            <w:tcW w:w="3148" w:type="dxa"/>
          </w:tcPr>
          <w:p w:rsidR="00283995" w:rsidRPr="00A62E75" w:rsidRDefault="00283995" w:rsidP="00DA60D3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</w:t>
            </w:r>
          </w:p>
        </w:tc>
        <w:tc>
          <w:tcPr>
            <w:tcW w:w="3810" w:type="dxa"/>
          </w:tcPr>
          <w:p w:rsidR="004D22DB" w:rsidRPr="00A62E75" w:rsidRDefault="004D22DB" w:rsidP="00E124C4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Информирование по вопросам соблюдения обязательных требований осуществляется Департаментом </w:t>
            </w:r>
            <w:r w:rsidR="00155D05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лицензирования и регионального государственного контроля Томской области (далее – Департамент)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порядке, установленном статьей 46 </w:t>
            </w:r>
            <w:r w:rsidR="00E124C4" w:rsidRPr="00A62E75"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  <w:t xml:space="preserve">Федерального закона от 31 июля 2020 года № 248-ФЗ </w:t>
            </w:r>
            <w:r w:rsidR="00E124C4" w:rsidRPr="00A62E75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«О государственном контроле (надзоре) и муниципальном контроле в Российской </w:t>
            </w:r>
            <w:r w:rsidR="00E124C4" w:rsidRPr="00A62E75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lastRenderedPageBreak/>
              <w:t xml:space="preserve">Федерации» (далее - </w:t>
            </w:r>
            <w:r w:rsidR="00E124C4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Федеральный закон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  <w:r w:rsidR="00E124C4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)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:rsidR="00BF5F7A" w:rsidRPr="00A62E75" w:rsidRDefault="004D22DB" w:rsidP="004D22DB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 контролируемых лиц осуществляется посредством размещения на официальном сайте Департамента</w:t>
            </w:r>
            <w:r w:rsidR="00155D05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информационно-коммуникационной </w:t>
            </w:r>
            <w:r w:rsidR="00A62E75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сети «Интернет» (</w:t>
            </w:r>
            <w:r w:rsidR="00155D05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далее – сайт Департамента)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поддержания в актуальном состоянии</w:t>
            </w:r>
            <w:r w:rsidR="00BF5F7A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следующих сведений:</w:t>
            </w:r>
          </w:p>
          <w:p w:rsidR="00BF5F7A" w:rsidRPr="00A62E7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1) текстов нормативных правовых актов, регулирующих осуществление регионального государственного контроля (надзора) </w:t>
            </w:r>
            <w:r w:rsidR="00C67A1E" w:rsidRPr="00A62E7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в области розничной продажи алкогольной </w:t>
            </w:r>
            <w:r w:rsidR="00C67A1E" w:rsidRPr="00A62E75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  <w:t>и спиртосодержащей продукции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(далее – региональный государственный контроль (надзор); </w:t>
            </w:r>
          </w:p>
          <w:p w:rsidR="00BF5F7A" w:rsidRPr="00A62E7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руководства по соблюдению обязательных требований;</w:t>
            </w:r>
          </w:p>
          <w:p w:rsidR="00155D05" w:rsidRPr="00A62E7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3) 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(надзора); </w:t>
            </w:r>
          </w:p>
          <w:p w:rsidR="00155D05" w:rsidRPr="00A62E7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4) сведений о способах получения консультаций по вопросам соблюдения обязательных требований; </w:t>
            </w:r>
          </w:p>
          <w:p w:rsidR="00155D05" w:rsidRPr="00A62E75" w:rsidRDefault="00E72197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докладов, содержащих</w:t>
            </w:r>
            <w:r w:rsidR="00155D05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результаты обобщения правоприменительной практики; </w:t>
            </w:r>
          </w:p>
          <w:p w:rsidR="00155D05" w:rsidRPr="00A62E7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докладов о региональном государственном контроле (надзоре);</w:t>
            </w:r>
          </w:p>
          <w:p w:rsidR="00155D05" w:rsidRPr="00A62E7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7)  комментариев и разъяснений по вопросам соблюдения обязательных требований законодательства;</w:t>
            </w:r>
          </w:p>
          <w:p w:rsidR="00283995" w:rsidRPr="00A62E7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8) иных сведений, предусмотренные нормативными правовыми актами Российс</w:t>
            </w:r>
            <w:r w:rsidR="00E124C4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кой Федерации и Томской области</w:t>
            </w:r>
          </w:p>
          <w:p w:rsidR="00155D05" w:rsidRPr="00A62E7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351CA7" w:rsidRPr="00A62E75" w:rsidRDefault="00155D05" w:rsidP="00C67A1E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</w:t>
            </w:r>
            <w:r w:rsidR="00C67A1E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регионального государственного контроля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Департамента</w:t>
            </w:r>
          </w:p>
          <w:p w:rsidR="00351CA7" w:rsidRPr="00A62E75" w:rsidRDefault="00351CA7" w:rsidP="00351C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283995" w:rsidRPr="00A62E75" w:rsidRDefault="00351CA7" w:rsidP="00351C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Заместитель начальника департамента – председатель комитета организационно-правового обеспечения </w:t>
            </w:r>
          </w:p>
        </w:tc>
        <w:tc>
          <w:tcPr>
            <w:tcW w:w="4343" w:type="dxa"/>
          </w:tcPr>
          <w:p w:rsidR="00BF5F7A" w:rsidRPr="00A62E75" w:rsidRDefault="00155D05" w:rsidP="00155D05">
            <w:pPr>
              <w:tabs>
                <w:tab w:val="left" w:pos="1275"/>
              </w:tabs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</w:t>
            </w:r>
            <w:r w:rsidR="00BF5F7A"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течение </w:t>
            </w: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5 дней с даты принятия </w:t>
            </w:r>
            <w:r w:rsidR="00BF5F7A"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нормативного правового акта, регулирующего осуществление регионального государственного контроля (надзора).</w:t>
            </w:r>
          </w:p>
          <w:p w:rsidR="00BF5F7A" w:rsidRPr="00A62E7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A62E75" w:rsidRDefault="00E124C4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10</w:t>
            </w:r>
            <w:r w:rsidR="00BF5F7A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дней с даты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подготовки или актуализации сведений, подлежащих размещению </w:t>
            </w:r>
          </w:p>
          <w:p w:rsidR="00BF5F7A" w:rsidRPr="00A62E7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A62E7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A62E7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A62E7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A62E7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A62E7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283995" w:rsidRPr="00A62E75" w:rsidRDefault="00283995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A62E7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81E4B" w:rsidRPr="00A62E75" w:rsidTr="00E124C4">
        <w:trPr>
          <w:trHeight w:val="210"/>
        </w:trPr>
        <w:tc>
          <w:tcPr>
            <w:tcW w:w="567" w:type="dxa"/>
          </w:tcPr>
          <w:p w:rsidR="00E124C4" w:rsidRPr="00A62E75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2.</w:t>
            </w:r>
          </w:p>
        </w:tc>
        <w:tc>
          <w:tcPr>
            <w:tcW w:w="3148" w:type="dxa"/>
          </w:tcPr>
          <w:p w:rsidR="00E124C4" w:rsidRPr="00A62E75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Обобщение правоприменительной практики</w:t>
            </w:r>
          </w:p>
        </w:tc>
        <w:tc>
          <w:tcPr>
            <w:tcW w:w="3810" w:type="dxa"/>
          </w:tcPr>
          <w:p w:rsidR="00E124C4" w:rsidRPr="00A62E75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Ежегодно Департаментом проводится обобщение правоприменительной практики, по итогам которого в порядке, установленном статьей 47 Федерального закона № 248-ФЗ, утверждается доклад, содержащий результаты обобщения правоприменительной практики по региональному государственному контролю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(надзору) (далее – доклад о правоприменительной практике).</w:t>
            </w:r>
          </w:p>
          <w:p w:rsidR="00E124C4" w:rsidRPr="00A62E75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Доклад о правоприменительной практике утверждается начальником Департамента и размещается на сайте Департамента </w:t>
            </w:r>
          </w:p>
          <w:p w:rsidR="00E124C4" w:rsidRPr="00A62E75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E124C4" w:rsidRPr="00A62E75" w:rsidRDefault="00C67A1E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регионального государственного контроля Департамента</w:t>
            </w:r>
          </w:p>
        </w:tc>
        <w:tc>
          <w:tcPr>
            <w:tcW w:w="4343" w:type="dxa"/>
          </w:tcPr>
          <w:p w:rsidR="00E124C4" w:rsidRPr="00A62E75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До 15 марта года, следующего за отчетным годом</w:t>
            </w:r>
          </w:p>
        </w:tc>
      </w:tr>
      <w:tr w:rsidR="00E81E4B" w:rsidRPr="00A62E75" w:rsidTr="004A7713">
        <w:trPr>
          <w:trHeight w:val="555"/>
        </w:trPr>
        <w:tc>
          <w:tcPr>
            <w:tcW w:w="567" w:type="dxa"/>
          </w:tcPr>
          <w:p w:rsidR="007B5C2A" w:rsidRPr="00A62E75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7B5C2A" w:rsidRPr="00A62E75" w:rsidRDefault="007B5C2A" w:rsidP="007B5C2A">
            <w:pPr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Объявление предостережения</w:t>
            </w:r>
          </w:p>
        </w:tc>
        <w:tc>
          <w:tcPr>
            <w:tcW w:w="3810" w:type="dxa"/>
          </w:tcPr>
          <w:p w:rsidR="007B5C2A" w:rsidRPr="00A62E75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Предостережение о недопустимости нарушения обязательных требований (далее – предостережение) объявляется</w:t>
            </w:r>
            <w:r w:rsidRPr="00A62E75">
              <w:rPr>
                <w:rFonts w:ascii="PT Astra Serif" w:eastAsia="Calibri" w:hAnsi="PT Astra Serif" w:cs="Times New Roman"/>
                <w:color w:val="000000" w:themeColor="text1"/>
                <w:sz w:val="26"/>
                <w:szCs w:val="26"/>
              </w:rPr>
              <w:t xml:space="preserve"> и направляется </w:t>
            </w: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Департаментом контролируемому лицу в случаях и в порядке, предусмотренных статьей 49 Федерального закона № 248-ФЗ</w:t>
            </w:r>
            <w:r w:rsidRPr="00A62E7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</w:t>
            </w:r>
          </w:p>
          <w:p w:rsidR="007B5C2A" w:rsidRPr="00A62E75" w:rsidRDefault="00A62E75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>Департамент объявляет</w:t>
            </w:r>
            <w:r w:rsidR="007B5C2A"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контролируемому лицу предостережение и предлагает принять меры по обеспечению соблюдения обязательных требований.</w:t>
            </w:r>
          </w:p>
          <w:p w:rsidR="007B5C2A" w:rsidRPr="00A62E75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(далее – возражение). </w:t>
            </w:r>
          </w:p>
          <w:p w:rsidR="007B5C2A" w:rsidRPr="00A62E75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 электронную почту Департамента.</w:t>
            </w:r>
          </w:p>
          <w:p w:rsidR="007B5C2A" w:rsidRPr="00A62E75" w:rsidRDefault="007B5C2A" w:rsidP="007B5C2A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62E7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рассмотрения предостережения</w:t>
            </w:r>
          </w:p>
          <w:p w:rsidR="007B5C2A" w:rsidRPr="00A62E75" w:rsidRDefault="007B5C2A" w:rsidP="007B5C2A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7B5C2A" w:rsidRPr="00A62E75" w:rsidRDefault="00C67A1E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регионального государственного контроля Департамента</w:t>
            </w:r>
          </w:p>
        </w:tc>
        <w:tc>
          <w:tcPr>
            <w:tcW w:w="4343" w:type="dxa"/>
          </w:tcPr>
          <w:p w:rsidR="007B5C2A" w:rsidRPr="00A62E75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года, при наличии сведений, указанных в части 1</w:t>
            </w:r>
          </w:p>
          <w:p w:rsidR="007B5C2A" w:rsidRPr="00A62E75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статьи 49 Федерального закона</w:t>
            </w:r>
            <w:r w:rsidR="00985E06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     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</w:p>
        </w:tc>
      </w:tr>
      <w:tr w:rsidR="00E81E4B" w:rsidRPr="00A62E75" w:rsidTr="00784942">
        <w:trPr>
          <w:trHeight w:val="1186"/>
        </w:trPr>
        <w:tc>
          <w:tcPr>
            <w:tcW w:w="567" w:type="dxa"/>
            <w:tcBorders>
              <w:bottom w:val="single" w:sz="4" w:space="0" w:color="auto"/>
            </w:tcBorders>
          </w:tcPr>
          <w:p w:rsidR="00A23213" w:rsidRPr="00A62E75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4.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A62E75" w:rsidRDefault="00985E06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</w:t>
            </w:r>
          </w:p>
        </w:tc>
        <w:tc>
          <w:tcPr>
            <w:tcW w:w="3810" w:type="dxa"/>
            <w:tcBorders>
              <w:bottom w:val="single" w:sz="4" w:space="0" w:color="auto"/>
            </w:tcBorders>
          </w:tcPr>
          <w:p w:rsidR="00A23213" w:rsidRPr="00A62E75" w:rsidRDefault="00985E06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</w:t>
            </w:r>
            <w:r w:rsidR="00A23213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онсультирование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A62E75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осуществляется в</w:t>
            </w:r>
            <w:r w:rsidR="00A23213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соответствии со статьей 50 Федерального закона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A23213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248-ФЗ. 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Время консультирования одного контролируемого лица (его представителя) по телефону, посредством видео-конференц-связи, на личном приеме не может превышать 15 минут.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осуществляется по следующим вопросам: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1) о предмете регионального государственного контроля (надзора);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2) об обязательных требованиях, предъявляемых к деятельности контролируемого лица </w:t>
            </w:r>
            <w:r w:rsidR="00A62E75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при </w:t>
            </w:r>
            <w:r w:rsidR="00A62E75" w:rsidRPr="00A62E7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розничной продаже</w:t>
            </w:r>
            <w:r w:rsidR="00C67A1E" w:rsidRPr="00A62E7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алкогольной и спиртосодержащей продукции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;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3) о видах профилактических мероприятий, проводимых Департаментом 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при осуществлении регионального государственного контроля (надзора), порядке их проведения;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о видах контрольных (надзорных) мероприятий, проводимых Департаментом при осуществлении регионального государственного контроля (надзора), порядке их проведения;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о контрольных (надзорных) действиях, осуществляемых инспектором при проведении контрольных (надзорных) мероприятий;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о порядке обжалования решений Департамента, действий (бездействия) должностных лиц Департамента.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обращений контролируемых лиц 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 их представителей, поступивших в соответствии с Федеральным законом 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от 2 мая 2006 года № 59-ФЗ «О порядке рассмотрения обращений граждан Российской Федерации». 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по однотипным обращениям контролируемых лиц 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 их представителей при наличии двух и более обращений по одним 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</w:t>
            </w:r>
            <w:r w:rsidR="00985E06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ступа</w:t>
            </w:r>
          </w:p>
          <w:p w:rsidR="00A23213" w:rsidRPr="00A62E7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:rsidR="00A23213" w:rsidRPr="00A62E75" w:rsidRDefault="00C67A1E" w:rsidP="009314A7">
            <w:pPr>
              <w:rPr>
                <w:rFonts w:ascii="PT Astra Serif" w:hAnsi="PT Astra Serif" w:cs="Times New Roman"/>
                <w:color w:val="000000" w:themeColor="text1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регионального государственного контроля Департамента</w:t>
            </w:r>
          </w:p>
        </w:tc>
        <w:tc>
          <w:tcPr>
            <w:tcW w:w="4343" w:type="dxa"/>
            <w:tcBorders>
              <w:bottom w:val="single" w:sz="4" w:space="0" w:color="auto"/>
            </w:tcBorders>
          </w:tcPr>
          <w:p w:rsidR="00A23213" w:rsidRPr="00A62E75" w:rsidRDefault="00985E06" w:rsidP="00E0296D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</w:t>
            </w:r>
            <w:r w:rsidR="00A62E75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течение года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, при поступлении обращений от контролируемых лиц </w:t>
            </w:r>
          </w:p>
        </w:tc>
      </w:tr>
      <w:tr w:rsidR="00A23213" w:rsidRPr="00A62E75" w:rsidTr="00E0173A">
        <w:trPr>
          <w:trHeight w:val="1119"/>
        </w:trPr>
        <w:tc>
          <w:tcPr>
            <w:tcW w:w="567" w:type="dxa"/>
          </w:tcPr>
          <w:p w:rsidR="00A23213" w:rsidRPr="00A62E75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5.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A62E75" w:rsidRDefault="00C41956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Профилактический визит</w:t>
            </w:r>
          </w:p>
        </w:tc>
        <w:tc>
          <w:tcPr>
            <w:tcW w:w="3810" w:type="dxa"/>
          </w:tcPr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Профилактический визит проводится в соответствии со статьей 52 Федерального закона 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 в форме профилактической беседы по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месту осуществления деятельности контролируемого лица либо путем использования видео-конференц-связи. 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ходе профилактического визита инспектор информирует контролируемое лицо об обязательных требованиях, предъявляемых к его деятельности. В ходе профилактического визита инспектором может осуществляться консультирование контролируемого лица в порядке, </w:t>
            </w:r>
            <w:proofErr w:type="gramStart"/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установ</w:t>
            </w:r>
            <w:r w:rsidR="00CC03B2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ленном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статьей</w:t>
            </w:r>
            <w:proofErr w:type="gramEnd"/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50 Федерального закона № 248-ФЗ.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Совершение действий по проведению профилактических визитов является обязательным в отношении контролируемых лиц, приступающих </w:t>
            </w:r>
          </w:p>
          <w:p w:rsidR="00C67A1E" w:rsidRPr="00A62E75" w:rsidRDefault="00C41956" w:rsidP="00C67A1E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 осуществлению деятельности </w:t>
            </w:r>
            <w:r w:rsidR="00C67A1E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области розничной продажи алкогольной </w:t>
            </w:r>
          </w:p>
          <w:p w:rsidR="00C41956" w:rsidRPr="00A62E75" w:rsidRDefault="00C67A1E" w:rsidP="00C67A1E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спиртосодержащей продукции</w:t>
            </w:r>
            <w:r w:rsidR="00C41956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, не позднее чем в течение одного года с даты начала такой деятельности.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Инспектор уведомляет контролируемое лицо о проведении обязательного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профилактического визита не позднее чем за пять рабочих дней до даты его проведения.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составляется в письменной форме и содержит следующие сведения: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1) дата, время и место составления уведомления;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наименование контрольного (надзорного) органа;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3) полное наименование контролируемого лица;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фамилия, имя, отчество (последнее – при наличии) инспектора;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дата, время и место проведения обязательного профилактического визита;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подпись начальника Департамента.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направляется в адрес контролируемого лица в порядке, предусмотренном Федеральным законом № 248-ФЗ.</w:t>
            </w:r>
          </w:p>
          <w:p w:rsidR="00C41956" w:rsidRPr="00A62E7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Срок проведения профилактического визита, </w:t>
            </w: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обязательного профилактического визита не мо</w:t>
            </w:r>
            <w:r w:rsidR="00E0173A"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жет превышать один рабочий день</w:t>
            </w:r>
          </w:p>
          <w:p w:rsidR="00A23213" w:rsidRPr="00A62E75" w:rsidRDefault="00A23213" w:rsidP="00E0173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A23213" w:rsidRPr="00A62E75" w:rsidRDefault="00C67A1E" w:rsidP="00F552D1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регионального государственного контроля Департамента</w:t>
            </w:r>
          </w:p>
        </w:tc>
        <w:tc>
          <w:tcPr>
            <w:tcW w:w="4343" w:type="dxa"/>
          </w:tcPr>
          <w:p w:rsidR="00A23213" w:rsidRPr="00A62E75" w:rsidRDefault="001525C0" w:rsidP="00E0296D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2E7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Ежемесячно </w:t>
            </w:r>
          </w:p>
        </w:tc>
      </w:tr>
    </w:tbl>
    <w:p w:rsidR="00CB23E5" w:rsidRPr="00A62E75" w:rsidRDefault="00CB23E5" w:rsidP="00CB23E5">
      <w:pPr>
        <w:spacing w:after="0" w:line="240" w:lineRule="auto"/>
        <w:rPr>
          <w:rFonts w:ascii="PT Astra Serif" w:hAnsi="PT Astra Serif" w:cs="Times New Roman"/>
          <w:color w:val="000000" w:themeColor="text1"/>
        </w:rPr>
      </w:pPr>
    </w:p>
    <w:sectPr w:rsidR="00CB23E5" w:rsidRPr="00A62E75" w:rsidSect="00CE03EF"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EFD" w:rsidRDefault="00C60EFD" w:rsidP="00AA1825">
      <w:pPr>
        <w:spacing w:after="0" w:line="240" w:lineRule="auto"/>
      </w:pPr>
      <w:r>
        <w:separator/>
      </w:r>
    </w:p>
  </w:endnote>
  <w:endnote w:type="continuationSeparator" w:id="0">
    <w:p w:rsidR="00C60EFD" w:rsidRDefault="00C60EFD" w:rsidP="00AA1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EFD" w:rsidRDefault="00C60EFD" w:rsidP="00AA1825">
      <w:pPr>
        <w:spacing w:after="0" w:line="240" w:lineRule="auto"/>
      </w:pPr>
      <w:r>
        <w:separator/>
      </w:r>
    </w:p>
  </w:footnote>
  <w:footnote w:type="continuationSeparator" w:id="0">
    <w:p w:rsidR="00C60EFD" w:rsidRDefault="00C60EFD" w:rsidP="00AA1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19770078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51CA7" w:rsidRPr="00E02E76" w:rsidRDefault="00351CA7">
        <w:pPr>
          <w:pStyle w:val="ab"/>
          <w:jc w:val="center"/>
          <w:rPr>
            <w:rFonts w:ascii="PT Astra Serif" w:hAnsi="PT Astra Serif"/>
            <w:sz w:val="26"/>
            <w:szCs w:val="26"/>
          </w:rPr>
        </w:pPr>
        <w:r w:rsidRPr="00E02E76">
          <w:rPr>
            <w:rFonts w:ascii="PT Astra Serif" w:hAnsi="PT Astra Serif"/>
            <w:sz w:val="26"/>
            <w:szCs w:val="26"/>
          </w:rPr>
          <w:fldChar w:fldCharType="begin"/>
        </w:r>
        <w:r w:rsidRPr="00E02E76">
          <w:rPr>
            <w:rFonts w:ascii="PT Astra Serif" w:hAnsi="PT Astra Serif"/>
            <w:sz w:val="26"/>
            <w:szCs w:val="26"/>
          </w:rPr>
          <w:instrText>PAGE   \* MERGEFORMAT</w:instrText>
        </w:r>
        <w:r w:rsidRPr="00E02E76">
          <w:rPr>
            <w:rFonts w:ascii="PT Astra Serif" w:hAnsi="PT Astra Serif"/>
            <w:sz w:val="26"/>
            <w:szCs w:val="26"/>
          </w:rPr>
          <w:fldChar w:fldCharType="separate"/>
        </w:r>
        <w:r w:rsidR="00AE556B">
          <w:rPr>
            <w:rFonts w:ascii="PT Astra Serif" w:hAnsi="PT Astra Serif"/>
            <w:noProof/>
            <w:sz w:val="26"/>
            <w:szCs w:val="26"/>
          </w:rPr>
          <w:t>6</w:t>
        </w:r>
        <w:r w:rsidRPr="00E02E7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CE03EF" w:rsidRDefault="00CE03E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E75" w:rsidRPr="00A62E75" w:rsidRDefault="00A62E75" w:rsidP="00A62E75">
    <w:pPr>
      <w:pStyle w:val="ab"/>
      <w:jc w:val="right"/>
      <w:rPr>
        <w:rFonts w:ascii="PT Astra Serif" w:hAnsi="PT Astra Serif"/>
        <w:sz w:val="26"/>
        <w:szCs w:val="26"/>
      </w:rPr>
    </w:pPr>
    <w:r w:rsidRPr="00A62E75">
      <w:rPr>
        <w:rFonts w:ascii="PT Astra Serif" w:hAnsi="PT Astra Serif"/>
        <w:sz w:val="26"/>
        <w:szCs w:val="26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0339C"/>
    <w:multiLevelType w:val="hybridMultilevel"/>
    <w:tmpl w:val="BFF00D4E"/>
    <w:lvl w:ilvl="0" w:tplc="ADCC0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6C2B70"/>
    <w:multiLevelType w:val="multilevel"/>
    <w:tmpl w:val="44E0D4C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42A6DC8"/>
    <w:multiLevelType w:val="hybridMultilevel"/>
    <w:tmpl w:val="9B3A74D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F60"/>
    <w:rsid w:val="000063B2"/>
    <w:rsid w:val="00020BAD"/>
    <w:rsid w:val="00025328"/>
    <w:rsid w:val="0003295B"/>
    <w:rsid w:val="00036FA7"/>
    <w:rsid w:val="00045D09"/>
    <w:rsid w:val="00046605"/>
    <w:rsid w:val="00076CF7"/>
    <w:rsid w:val="00076ECC"/>
    <w:rsid w:val="000824AB"/>
    <w:rsid w:val="00085347"/>
    <w:rsid w:val="000A0610"/>
    <w:rsid w:val="000A4D1B"/>
    <w:rsid w:val="000A6060"/>
    <w:rsid w:val="000C1870"/>
    <w:rsid w:val="000D694B"/>
    <w:rsid w:val="000D72FB"/>
    <w:rsid w:val="000E5046"/>
    <w:rsid w:val="00110892"/>
    <w:rsid w:val="00110CE9"/>
    <w:rsid w:val="00113A77"/>
    <w:rsid w:val="00127D8B"/>
    <w:rsid w:val="001300FD"/>
    <w:rsid w:val="00143A43"/>
    <w:rsid w:val="0014659A"/>
    <w:rsid w:val="001525C0"/>
    <w:rsid w:val="00153ECD"/>
    <w:rsid w:val="00155D05"/>
    <w:rsid w:val="00164356"/>
    <w:rsid w:val="00167BD0"/>
    <w:rsid w:val="0017665A"/>
    <w:rsid w:val="00180258"/>
    <w:rsid w:val="00181935"/>
    <w:rsid w:val="001836DF"/>
    <w:rsid w:val="00184B7D"/>
    <w:rsid w:val="001955E8"/>
    <w:rsid w:val="001A4E2D"/>
    <w:rsid w:val="001A6EB7"/>
    <w:rsid w:val="001C24A2"/>
    <w:rsid w:val="001D0B3F"/>
    <w:rsid w:val="001D5109"/>
    <w:rsid w:val="001E0E85"/>
    <w:rsid w:val="001E0ECE"/>
    <w:rsid w:val="00230367"/>
    <w:rsid w:val="002377FB"/>
    <w:rsid w:val="0024040A"/>
    <w:rsid w:val="00253CF3"/>
    <w:rsid w:val="002544B3"/>
    <w:rsid w:val="00256829"/>
    <w:rsid w:val="00261C86"/>
    <w:rsid w:val="002833BE"/>
    <w:rsid w:val="00283995"/>
    <w:rsid w:val="00285684"/>
    <w:rsid w:val="00287DAA"/>
    <w:rsid w:val="0029287B"/>
    <w:rsid w:val="00292F7F"/>
    <w:rsid w:val="002B4A7A"/>
    <w:rsid w:val="002B7957"/>
    <w:rsid w:val="002C2723"/>
    <w:rsid w:val="002D1C08"/>
    <w:rsid w:val="002F15B0"/>
    <w:rsid w:val="002F230A"/>
    <w:rsid w:val="002F39F3"/>
    <w:rsid w:val="002F4482"/>
    <w:rsid w:val="00301531"/>
    <w:rsid w:val="00302A33"/>
    <w:rsid w:val="0030583E"/>
    <w:rsid w:val="00331DC4"/>
    <w:rsid w:val="00332873"/>
    <w:rsid w:val="00335358"/>
    <w:rsid w:val="00351CA7"/>
    <w:rsid w:val="003525A8"/>
    <w:rsid w:val="003736B4"/>
    <w:rsid w:val="00382794"/>
    <w:rsid w:val="003872A6"/>
    <w:rsid w:val="003978DE"/>
    <w:rsid w:val="003A3036"/>
    <w:rsid w:val="003A72C8"/>
    <w:rsid w:val="003A77DB"/>
    <w:rsid w:val="003B072A"/>
    <w:rsid w:val="003B6669"/>
    <w:rsid w:val="003C6AF4"/>
    <w:rsid w:val="003D4546"/>
    <w:rsid w:val="003D6919"/>
    <w:rsid w:val="003F413A"/>
    <w:rsid w:val="004052B8"/>
    <w:rsid w:val="0041131C"/>
    <w:rsid w:val="00432F5D"/>
    <w:rsid w:val="00441FA2"/>
    <w:rsid w:val="00451031"/>
    <w:rsid w:val="00456769"/>
    <w:rsid w:val="00456B23"/>
    <w:rsid w:val="0047560F"/>
    <w:rsid w:val="00481056"/>
    <w:rsid w:val="00481F68"/>
    <w:rsid w:val="00486FA1"/>
    <w:rsid w:val="00490AF1"/>
    <w:rsid w:val="004A4CEF"/>
    <w:rsid w:val="004A7C79"/>
    <w:rsid w:val="004B6534"/>
    <w:rsid w:val="004D22DB"/>
    <w:rsid w:val="004D3BA6"/>
    <w:rsid w:val="004F29DA"/>
    <w:rsid w:val="004F66D7"/>
    <w:rsid w:val="0050411A"/>
    <w:rsid w:val="00505E4C"/>
    <w:rsid w:val="00532AEE"/>
    <w:rsid w:val="00546C07"/>
    <w:rsid w:val="0055530B"/>
    <w:rsid w:val="0057537C"/>
    <w:rsid w:val="005875D6"/>
    <w:rsid w:val="005938C9"/>
    <w:rsid w:val="005941DD"/>
    <w:rsid w:val="00595230"/>
    <w:rsid w:val="005A2870"/>
    <w:rsid w:val="005A5FD0"/>
    <w:rsid w:val="005B4759"/>
    <w:rsid w:val="005E48A9"/>
    <w:rsid w:val="005F09F8"/>
    <w:rsid w:val="005F5812"/>
    <w:rsid w:val="00603548"/>
    <w:rsid w:val="006121F5"/>
    <w:rsid w:val="0062273C"/>
    <w:rsid w:val="00624B64"/>
    <w:rsid w:val="00635CE5"/>
    <w:rsid w:val="00636A0D"/>
    <w:rsid w:val="006465F5"/>
    <w:rsid w:val="00650303"/>
    <w:rsid w:val="00657D0F"/>
    <w:rsid w:val="00684731"/>
    <w:rsid w:val="00687113"/>
    <w:rsid w:val="0069012A"/>
    <w:rsid w:val="006A1F60"/>
    <w:rsid w:val="006A49FF"/>
    <w:rsid w:val="006A69C2"/>
    <w:rsid w:val="006B1D76"/>
    <w:rsid w:val="006C44C3"/>
    <w:rsid w:val="006C6F23"/>
    <w:rsid w:val="006D0250"/>
    <w:rsid w:val="006E118D"/>
    <w:rsid w:val="006E596F"/>
    <w:rsid w:val="006F5928"/>
    <w:rsid w:val="0070305E"/>
    <w:rsid w:val="00703FFF"/>
    <w:rsid w:val="007048BA"/>
    <w:rsid w:val="00724F95"/>
    <w:rsid w:val="00727DC6"/>
    <w:rsid w:val="00732ABF"/>
    <w:rsid w:val="00742618"/>
    <w:rsid w:val="00752237"/>
    <w:rsid w:val="00753335"/>
    <w:rsid w:val="00767A28"/>
    <w:rsid w:val="007752E3"/>
    <w:rsid w:val="00780C3D"/>
    <w:rsid w:val="00794CFD"/>
    <w:rsid w:val="007956D1"/>
    <w:rsid w:val="007A6774"/>
    <w:rsid w:val="007A770F"/>
    <w:rsid w:val="007B00CE"/>
    <w:rsid w:val="007B5C2A"/>
    <w:rsid w:val="007D6F2E"/>
    <w:rsid w:val="007F3BEB"/>
    <w:rsid w:val="007F503D"/>
    <w:rsid w:val="007F5F67"/>
    <w:rsid w:val="007F77E2"/>
    <w:rsid w:val="00800040"/>
    <w:rsid w:val="00810408"/>
    <w:rsid w:val="00811C74"/>
    <w:rsid w:val="00822868"/>
    <w:rsid w:val="00840026"/>
    <w:rsid w:val="008419C0"/>
    <w:rsid w:val="00844996"/>
    <w:rsid w:val="00850BC8"/>
    <w:rsid w:val="00856D8D"/>
    <w:rsid w:val="00870A42"/>
    <w:rsid w:val="008771FB"/>
    <w:rsid w:val="0089470C"/>
    <w:rsid w:val="00895569"/>
    <w:rsid w:val="008A54CB"/>
    <w:rsid w:val="008B0622"/>
    <w:rsid w:val="008D2C9F"/>
    <w:rsid w:val="008D5514"/>
    <w:rsid w:val="008E619B"/>
    <w:rsid w:val="008F1091"/>
    <w:rsid w:val="008F39A7"/>
    <w:rsid w:val="008F46DD"/>
    <w:rsid w:val="00905E25"/>
    <w:rsid w:val="0091213F"/>
    <w:rsid w:val="00914110"/>
    <w:rsid w:val="009314A7"/>
    <w:rsid w:val="00935B01"/>
    <w:rsid w:val="009417EE"/>
    <w:rsid w:val="00941C7A"/>
    <w:rsid w:val="00946FCC"/>
    <w:rsid w:val="00965E02"/>
    <w:rsid w:val="00980B34"/>
    <w:rsid w:val="00983CD0"/>
    <w:rsid w:val="00985E06"/>
    <w:rsid w:val="00996FEE"/>
    <w:rsid w:val="009B1310"/>
    <w:rsid w:val="009B1FB9"/>
    <w:rsid w:val="009B4B78"/>
    <w:rsid w:val="009B72C6"/>
    <w:rsid w:val="009C2D96"/>
    <w:rsid w:val="009C47BC"/>
    <w:rsid w:val="009D5D86"/>
    <w:rsid w:val="009E1DB6"/>
    <w:rsid w:val="009E753F"/>
    <w:rsid w:val="00A026BD"/>
    <w:rsid w:val="00A1353F"/>
    <w:rsid w:val="00A17F3B"/>
    <w:rsid w:val="00A20FA9"/>
    <w:rsid w:val="00A23213"/>
    <w:rsid w:val="00A248B5"/>
    <w:rsid w:val="00A35C38"/>
    <w:rsid w:val="00A371DA"/>
    <w:rsid w:val="00A3775C"/>
    <w:rsid w:val="00A46C48"/>
    <w:rsid w:val="00A51F5C"/>
    <w:rsid w:val="00A619B6"/>
    <w:rsid w:val="00A62E75"/>
    <w:rsid w:val="00A7431E"/>
    <w:rsid w:val="00AA1825"/>
    <w:rsid w:val="00AA5927"/>
    <w:rsid w:val="00AB1B8E"/>
    <w:rsid w:val="00AB76CD"/>
    <w:rsid w:val="00AC3499"/>
    <w:rsid w:val="00AC7385"/>
    <w:rsid w:val="00AE20E9"/>
    <w:rsid w:val="00AE50DD"/>
    <w:rsid w:val="00AE556B"/>
    <w:rsid w:val="00B047C4"/>
    <w:rsid w:val="00B20D7F"/>
    <w:rsid w:val="00B239AE"/>
    <w:rsid w:val="00B25702"/>
    <w:rsid w:val="00B32796"/>
    <w:rsid w:val="00B50C96"/>
    <w:rsid w:val="00B5143B"/>
    <w:rsid w:val="00B51E7B"/>
    <w:rsid w:val="00B6357C"/>
    <w:rsid w:val="00B64462"/>
    <w:rsid w:val="00B7103E"/>
    <w:rsid w:val="00B721AD"/>
    <w:rsid w:val="00B72969"/>
    <w:rsid w:val="00B72E01"/>
    <w:rsid w:val="00B77873"/>
    <w:rsid w:val="00B8006F"/>
    <w:rsid w:val="00B80207"/>
    <w:rsid w:val="00B86238"/>
    <w:rsid w:val="00BA1C58"/>
    <w:rsid w:val="00BA1FBD"/>
    <w:rsid w:val="00BA583D"/>
    <w:rsid w:val="00BA62E4"/>
    <w:rsid w:val="00BB39E6"/>
    <w:rsid w:val="00BB45BE"/>
    <w:rsid w:val="00BC1C71"/>
    <w:rsid w:val="00BE662C"/>
    <w:rsid w:val="00BF07B6"/>
    <w:rsid w:val="00BF5F7A"/>
    <w:rsid w:val="00BF7903"/>
    <w:rsid w:val="00C14895"/>
    <w:rsid w:val="00C22641"/>
    <w:rsid w:val="00C41956"/>
    <w:rsid w:val="00C41DB2"/>
    <w:rsid w:val="00C479B9"/>
    <w:rsid w:val="00C50F49"/>
    <w:rsid w:val="00C5616E"/>
    <w:rsid w:val="00C60EFD"/>
    <w:rsid w:val="00C62926"/>
    <w:rsid w:val="00C67A1E"/>
    <w:rsid w:val="00C80082"/>
    <w:rsid w:val="00C86E7D"/>
    <w:rsid w:val="00C930F3"/>
    <w:rsid w:val="00C97C83"/>
    <w:rsid w:val="00CA09B8"/>
    <w:rsid w:val="00CA7484"/>
    <w:rsid w:val="00CB23E5"/>
    <w:rsid w:val="00CB79CD"/>
    <w:rsid w:val="00CC03B2"/>
    <w:rsid w:val="00CE03EF"/>
    <w:rsid w:val="00CE448E"/>
    <w:rsid w:val="00D00334"/>
    <w:rsid w:val="00D05963"/>
    <w:rsid w:val="00D0638B"/>
    <w:rsid w:val="00D13340"/>
    <w:rsid w:val="00D15C8F"/>
    <w:rsid w:val="00D208AB"/>
    <w:rsid w:val="00D3086E"/>
    <w:rsid w:val="00D32834"/>
    <w:rsid w:val="00D42854"/>
    <w:rsid w:val="00D55398"/>
    <w:rsid w:val="00D634D6"/>
    <w:rsid w:val="00D64968"/>
    <w:rsid w:val="00D836FB"/>
    <w:rsid w:val="00D919A2"/>
    <w:rsid w:val="00D94336"/>
    <w:rsid w:val="00D957BA"/>
    <w:rsid w:val="00DA60D3"/>
    <w:rsid w:val="00DE18BB"/>
    <w:rsid w:val="00DF738D"/>
    <w:rsid w:val="00E007C0"/>
    <w:rsid w:val="00E0173A"/>
    <w:rsid w:val="00E0296D"/>
    <w:rsid w:val="00E02E76"/>
    <w:rsid w:val="00E05699"/>
    <w:rsid w:val="00E05DF1"/>
    <w:rsid w:val="00E060A9"/>
    <w:rsid w:val="00E124C4"/>
    <w:rsid w:val="00E356B5"/>
    <w:rsid w:val="00E42707"/>
    <w:rsid w:val="00E54786"/>
    <w:rsid w:val="00E56F4A"/>
    <w:rsid w:val="00E60B17"/>
    <w:rsid w:val="00E72197"/>
    <w:rsid w:val="00E81E4B"/>
    <w:rsid w:val="00E85AA7"/>
    <w:rsid w:val="00E91410"/>
    <w:rsid w:val="00E9202F"/>
    <w:rsid w:val="00E92677"/>
    <w:rsid w:val="00EA096C"/>
    <w:rsid w:val="00EA4564"/>
    <w:rsid w:val="00EB206E"/>
    <w:rsid w:val="00EC2834"/>
    <w:rsid w:val="00ED4730"/>
    <w:rsid w:val="00EE394D"/>
    <w:rsid w:val="00EF4540"/>
    <w:rsid w:val="00EF5AE7"/>
    <w:rsid w:val="00EF7509"/>
    <w:rsid w:val="00F072A7"/>
    <w:rsid w:val="00F11C27"/>
    <w:rsid w:val="00F21CF9"/>
    <w:rsid w:val="00F26ECD"/>
    <w:rsid w:val="00F27BDC"/>
    <w:rsid w:val="00F322CE"/>
    <w:rsid w:val="00F46604"/>
    <w:rsid w:val="00F55E77"/>
    <w:rsid w:val="00F60A1F"/>
    <w:rsid w:val="00F63EAF"/>
    <w:rsid w:val="00F655F9"/>
    <w:rsid w:val="00F66CEC"/>
    <w:rsid w:val="00F72C97"/>
    <w:rsid w:val="00F82CF0"/>
    <w:rsid w:val="00F90143"/>
    <w:rsid w:val="00F91E6A"/>
    <w:rsid w:val="00FA2C19"/>
    <w:rsid w:val="00FB0C0B"/>
    <w:rsid w:val="00FC5DDA"/>
    <w:rsid w:val="00FD6407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AB6390-0783-4DFE-B655-930C008FA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5699"/>
  </w:style>
  <w:style w:type="paragraph" w:styleId="1">
    <w:name w:val="heading 1"/>
    <w:basedOn w:val="a"/>
    <w:next w:val="a"/>
    <w:link w:val="10"/>
    <w:uiPriority w:val="9"/>
    <w:qFormat/>
    <w:rsid w:val="009E75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1F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E75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AA182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A1825"/>
    <w:rPr>
      <w:sz w:val="20"/>
      <w:szCs w:val="20"/>
    </w:rPr>
  </w:style>
  <w:style w:type="character" w:styleId="a5">
    <w:name w:val="footnote reference"/>
    <w:uiPriority w:val="99"/>
    <w:rsid w:val="00AA1825"/>
    <w:rPr>
      <w:vertAlign w:val="superscript"/>
    </w:rPr>
  </w:style>
  <w:style w:type="paragraph" w:styleId="a6">
    <w:name w:val="List Paragraph"/>
    <w:basedOn w:val="a"/>
    <w:uiPriority w:val="34"/>
    <w:qFormat/>
    <w:rsid w:val="003A77DB"/>
    <w:pPr>
      <w:ind w:left="720"/>
      <w:contextualSpacing/>
    </w:pPr>
  </w:style>
  <w:style w:type="table" w:styleId="a7">
    <w:name w:val="Table Grid"/>
    <w:basedOn w:val="a1"/>
    <w:uiPriority w:val="59"/>
    <w:rsid w:val="00CB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9267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8">
    <w:name w:val="Hyperlink"/>
    <w:rsid w:val="00E9267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70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15C8F"/>
  </w:style>
  <w:style w:type="paragraph" w:styleId="ad">
    <w:name w:val="footer"/>
    <w:basedOn w:val="a"/>
    <w:link w:val="ae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15C8F"/>
  </w:style>
  <w:style w:type="paragraph" w:customStyle="1" w:styleId="ConsPlusTitle">
    <w:name w:val="ConsPlusTitle"/>
    <w:uiPriority w:val="99"/>
    <w:rsid w:val="004F6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287D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8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5A56EDB7ACD22EF78A134E55E5C1CCF63B106572F79E723AE2C550E601B0EAD3B78E6D118937160D078441E4612FA02DCC3D4EF93CFAF9O8K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6214D-D923-43C1-B9C6-708F8EEAC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3592</Words>
  <Characters>20481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Сосина Ирина Валерьевна</dc:creator>
  <cp:lastModifiedBy>Палухин Павел Николаевич</cp:lastModifiedBy>
  <cp:revision>2</cp:revision>
  <cp:lastPrinted>2023-09-29T07:56:00Z</cp:lastPrinted>
  <dcterms:created xsi:type="dcterms:W3CDTF">2023-09-29T09:33:00Z</dcterms:created>
  <dcterms:modified xsi:type="dcterms:W3CDTF">2023-09-29T09:33:00Z</dcterms:modified>
</cp:coreProperties>
</file>